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5999" w14:textId="c945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17 апреля 2014 года № а-4/83. Зарегистрировано Департаментом юстиции Акмолинской области 13 мая 2014 года № 4177. Утратило силу постановлением акимата Егиндыкольского района Акмолинской области от 20 октября 2014 года № а-10/238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Егиндыкольского района Акмолинской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а-10/238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Егиндыкольского районного маслихата от 31 марта 2014 года № 5С24-7 «О согласовании перечня должностей специалистов образования, социального обеспечения, культуры и ветеринарии, являющихся гражданскими служащими и работающих в сельской местности»,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от 5 июля 2012 года № а-7/202 «Об определении перечня должностей специалистов образования, социального обеспечения и культуры, работающих в аульной (сельской) местности» (зарегистрировано в Реестре государственной регистрации нормативных правовых актов от 2 августа 2012 года № 1-8-133, опубликовано в районной газете «Егіндікөл» от 6 августа 2012 года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a-4/83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методист методического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библиотекой,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старший библиотекарь,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библиотекой,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старший библиотекарь,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