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eefd" w14:textId="e6ce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декабря 2014 года № 5С-34/7. Зарегистрировано Департаментом юстиции Акмолинской области 22 января 2015 года № 4607.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Буландынского районного маслихата Акмолинской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5С-38/6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на 2015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34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