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e8de" w14:textId="640e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декабря 2014 года № 5С-39-6. Зарегистрировано Департаментом юстиции Акмолинской области 26 января 2015 года № 4615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2015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или строительства жилья – бюджетного кредита в сумме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Ж.Дюсекеева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