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70c0" w14:textId="8617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октября 2014 года № 5С 28/5. Зарегистрировано Департаментом юстиции Акмолинской области 14 ноября 2014 года № 4453. Утратило силу решением Атбасарского районного маслихата Акмолинской области от 22 февраля 2017 года № 6С 9/11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Атбасарского районного маслихата Акмолинской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6С 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инвалидов в Республике Казахстан", от 11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порядок возмещение затрат на обучение на дому детей с ограниченными возможностями: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на дому (кроме детей-инвалидов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предоставляется с месяца обращения до окончания срока, установленного в заключение межведомственной психолого-медико-педагогической консультации при государственном учреждении "Управление образования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(достижение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размер возмещения затрат на обучение на дому детей с ограниченными возможностями из числа инвалидов по индивидуальному учебному плану - ежемесячно на каждого ребенка три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Комбатуров А.Т.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