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6e7" w14:textId="8aa9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2014 года № 36/3. Зарегистрировано Департаментом юстиции Акмолинской области 15 января 2015 года № 4589. Утратило силу решением Аршалынского районного маслихата Акмолинской области от 27 марта 2015 года № 40/8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Аршалынского районного маслихата Акмолинской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40/8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2015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