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8245" w14:textId="a89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внутренней политики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2014 года № А-11/572. Зарегистрировано Департаментом юстиции Акмолинской области 30 декабря 2014 года № 4542.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внутренней политики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внутренней политики Акмолинской области"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внутренней политики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внутренней политики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внутренней политики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внутренней политики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внутренней политики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внутренней политики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внутренней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внутренней политики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020000, Акмолинская область, город Кокшетау, улица Сатпаева, 1, корпус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внутренней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внутренней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внутренней политики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внутренней политики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внутренней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внутренней политики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внутренней политики Акмолинской области": реализация государственной внутренней политики, направленной на укрепление общественно-политической стабильности, укрепление единства нации, поддержка системы партнерства государства и гражданского сектора, повышение конкурентоспособности информационного пространства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разъяснения и пропаганды в регионе основных приоритетов </w:t>
      </w:r>
      <w:r>
        <w:rPr>
          <w:rFonts w:ascii="Times New Roman"/>
          <w:b w:val="false"/>
          <w:i w:val="false"/>
          <w:color w:val="000000"/>
          <w:sz w:val="28"/>
        </w:rPr>
        <w:t>"Стратегии "Казахстан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-2050": новый политический курс состоявшегося государства", ежегодных Посланий Президента страны народу Казахстана,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работы по разработке и реализации программных документов регионального значения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информационной политики через региональные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формирование, размещение и контроль осуществления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исключен постановлением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контроля за использованием (установлением, размещением) государственных символов Республики Казахстан на территории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формирования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предоставление информации по реализации государственного социального заказа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протоколов об административных правонарушениях,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сбор, обобщение и представление в уполномоченный орган сведений о неправительственных организациях, осуществляющих деятельность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А-5/138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функций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проверки по использованию (установлению, размещению) государственных символов Республики Казахстан на территории области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работы совета по взаимодействию и сотрудничеству с неправительственными организациями, комиссии по государственным символам при акиме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внутренней политики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внутренней политики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внутренней политики Акмолинской области" назначается на должность и освобождается от должности акимом Акмолинской области по согласованию с Отделом внутренней политики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внутренней политики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внутренней политики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внутренней политики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внутренней политики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внутренней политики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внутренней политики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внутренней политики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внутренней политики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внутренней политики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внутренней политики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внутренней политики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внутренней политики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"Редакция газеты "Акмолинская правда";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Товарищество с ограниченной ответственностью "Ақмола - "Тіршілік";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Товарищество с ограниченной ответственностью "Ақмола Медиа Орталығы".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