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a3c8" w14:textId="1dca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и границ охранной зоны, вида режима и порядка природопользования на территории охранной зоны государственного национального природного парка "Буйратау"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ноября 2014 года № А-10/556. Зарегистрировано Департаментом юстиции Акмолинской области 4 декабря 2014 года № 4492.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на основании приказа председателя Комитета лесного и охотничьего хозяйства Министерства сельского хозяйства Республики Казахстан от 23 августа 2010 года № 291 "Об утверждении проекта естественно-научного и технико-экономического обоснования создания государственного национального природного парка "Буйратау",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вокруг государственного национального природного парка "Буйратау" в Акмолинской области охранную зону в размере общей площадью 79060,8 гектар в Ерейментауском районе, в границах согласно утвержденного землеустроительного проекта охранной зоны государственного национального природного парка "Буйратау".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территории охранной зоны государственного национального природного парка "Буйратау" в Акмолинской области регулируемый режим хозяйственной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природопользования на территории охранной зоны государственного национального природного парка "Буйратау" в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области Отарова К.М.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А-10/556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природопользования на территории охранной зоны государственного национального природного парка "Буйратау" в Акмолинской области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природопользования на территории охранной зоны государственного национального природного парка "Буйратау" в Акмолинской области (далее – Правила) разработаны в целях определения порядка природопользования на территории охранной зоны государственного национального природного парка "Буйратау" в Акмолинской области (далее – Национальный парк).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охранной зоны Национального парка не допускается: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национального природного парка;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выброс в атмосферу и сброс в открытые водные источники и на рельеф загрязняющих веществ и сточных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добыча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охота;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захоронение радиоактивных материалов и промышленных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деятельность, способная изменить гидрологический режим экологических систем государственного национального природного парка (строительство плотин, дамб, гидротехнических сооружений и других объектов, приводящих к прекращению или снижению естественного стока вод);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интродукция чужеродных видов диких животных и дикорастущих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государственного национального природного парка.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Акмолинской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А-10/469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территории охранной зоны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лесохозяйственная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туристская и рекреационная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минеральных вод, бальнеологических и климатических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промысловое и любительское (спортивное) рыболовство;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наземных и авиационных работ по тушению лесных и степных пожаров;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рекультивация нарушенных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лесных и иных растительных сообществ;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восстановление среды обитания и численности диких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строительства служебных зданий (кордонов) для проживания работников государственного национального природного парка, предоставления им служебных земельных наделов.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3 в соответствии с постановлением акимата Акмолинской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А-10/469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