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057c" w14:textId="d63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и границ охранной зоны, вида режима и порядка природопользования на территории охранной зоны Коргалжынского государственного природного заповедника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сентября 2014 года № А-8/422. Зарегистрировано Департаментом юстиции Акмолинской области 3 октября 2014 года № 4382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территориях», на основании приказов председателя Комитета лесного и охотничьего хозяйства Министерства сельского хозяйства Республики Казахстан от 17 августа 2007 года № 252 «Об утверждении естественно-научного обоснования расширения территории Коргалжынского государственного природного заповедника», от 6 августа 2008 года № 213 «Об утверждении технико-экономического обоснования расширения территории Коргалжынского государственного природного заповедника»,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вокруг Коргалжынского государственного природного заповедника в Акмолинской области охранную зону в размере общей площадью 34674 гектар, из них 15344 гектар в Коргалжынском районе, 19330 гектар в Егиндыкольском районе, в границах согласно утвержденного землеустроительного проекта охранной зоны Коргалжынского государственного природного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территории охранной зоны Коргалжынского государственного природного заповедника в Акмолинской области режим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Коргалжынского государственного природного заповедника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А-8/422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природопользования на территории охранной зоны Коргалжынского государственного природного заповедника в Акмолинской области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природопользования на территории охранной зоны Коргалжынского государственного природного заповедника в Акмолинской области (далее – Правила) разработаны в целях определения порядка природопользования на территории охранной зоны Коргалжынского государственного природного заповедника в Акмолинской области (далее – Заповедник).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Заповедника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лесохозяйственная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традиционное землепользование, включая пастьбу скота и сенокошение в рамках обеспечения долговременной сохранности и неуязвимости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туристская и рекреационная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минеральных вод, бальнеологических и климатических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промысловое и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наземных и авиационных работ по тушению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лесных и иных растительных сообществ; восстановление среды обитания и численности диких животных;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Заповедника, предоставления им служебных земельных наделов,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новых и расширения существующих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размещения, проектирования, строительства и эксплуатации объектов, внедрения новых технологий, оказывающих вредное воздействие на экологические системы Заповедника;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интенсивных форм сельского и лесного хозяйства с применением токсичных для животного и растительного мира ядохимикатов, удобрений 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выброса в атмосферу и сброса в открытые водные источники и на рельеф загрязняющих веществ и сточных вод, размещения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добычи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любительской (спортивной) и промысловой охоты;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захоронения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деятельности, способной изменить гидрологический режим экологических систем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интродукции чужеродных видов диких животных и дикорастущих растений.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