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299a" w14:textId="7502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20 марта 2014 года № А-3/97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августа 2014 года № А-7/379. Зарегистрировано Департаментом юстиции Акмолинской области 22 сентября 2014 года № 4356. Утратило силу постановлением акимата Акмолинской области от 11 июня 2015 года № А-6/266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А-6/266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 в сфере религиозной деятельности» от 20 марта 2014 года № А-3/97 (зарегистрировано в Реестре государственной регистрации нормативных правовых актов № 4130, опубликовано 29 мая 2014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2014 года № А-7/379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«Проведение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и перерегистрации лиц,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деятельность»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86360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– структурно-функциональная единица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2014 года № А-7/379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«Проведение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и перерегистрации лиц,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деятельность»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«Проведение регистрации и перерегистрации лиц, осуществляющих миссионерскую деятельность»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2677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2014 года № А-7/379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об утверждении расположения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распространения религиозной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содержания, предметов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назначения»        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232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2014 года № А-7/379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распространения религиозной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литературы и иных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предметов религиозного назначения»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13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2014 года № А-7/379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за пределами культовых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(сооружений)»       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2014 года № А-7/379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за пределами культовых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(сооружений)»       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2423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