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c9ba" w14:textId="26ac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"Управление архитектуры и градостроительства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октября 2014 года № 120-1645. Зарегистрировано Департаментом юстиции города Астаны 12 ноября 2014 года № 853. Утратило силу постановлением акимата города Астаны от 8 апреля 2016 года № 120-682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Астаны от 08.04.2016 </w:t>
      </w:r>
      <w:r>
        <w:rPr>
          <w:rFonts w:ascii="Times New Roman"/>
          <w:b w:val="false"/>
          <w:i w:val="false"/>
          <w:color w:val="ff0000"/>
          <w:sz w:val="28"/>
        </w:rPr>
        <w:t>№ 120-682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постановлениями Правительства Республики Казахстан от 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вопросах оказания государственных услуг в сфере автомобильных дорог",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деятельности", от 13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в целях повышения качества предоставления государственных услуг,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 планировочного задания" согласно приложению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 согласно приложению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"Управление архитектуры и градостроительства города Астаны" (далее – Управление)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города Астаны Хорошуна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2014 года № 120-1645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объектов наружной (визуальной)</w:t>
      </w:r>
      <w:r>
        <w:br/>
      </w:r>
      <w:r>
        <w:rPr>
          <w:rFonts w:ascii="Times New Roman"/>
          <w:b/>
          <w:i w:val="false"/>
          <w:color w:val="000000"/>
        </w:rPr>
        <w:t>рекламы в полосе отвода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областного и районного значения, а также в населенных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- государственная услуга). Государственная услуга оказывается уполномоченным органом акимата города Астаны – Государственным учреждением "Управление архитектуры и градостроительства города Астаны" (далее - услугодатель) юридическим и физическим лицам (далее – услугополучатель),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утвержденного постановлением Правительства Республики Казахстан от 7 февраля 2014 года № 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www.e.gov.kz или веб-портал "Е-лицензирование" www.elicense.kz (далее – портал) при условии наличия у услугополучателя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выдача разрешения на размещение объектов наружной (визуальной) рекламы в населенных пунктах (далее – разрешение) или паспорт на размещение объектов наружной (визуальной) рекламы в полосе отвода автомобильных дорог общего пользования областного и районного значения (далее – паспорт), либо письменный мотивированный ответ об отказе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рекламе" (далее – Закон);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и принятие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пакет документов и регистрирует заявления услугополучателя в течении 15 (пятнадцать) минут. Передает руководителю услугодателя пакет документов для наложения визы в день поступления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действия - выдача услугополучателю документа, подтверждающего приҰм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услугополучателем неполного пакета документов, услугодатель отказывает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 и определяет ответственного исполнителя услугодателя 4 (четыре) часа в день поступления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документов, подготавливает проект разрешения или паспорта- 2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проект разрешения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разрешение или паспорт и передает ответственному сотруднику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действия – подписание руководителем услугодателя разрешения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регистрирует и выдает разрешение или паспорт услугополучателю в течении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получение услугополучателем разрешения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после осуществления приема пакета документов 15 (пятнадцать) минут передает руководителю услугодателя пакет документов для наложения визы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 4 (четыре) часа в день поступления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услугодателя, изучив пакет документов, подготавливает проект разрешения или паспорта и передает руководителю услугодателя для подписания-2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разрешение или паспорт и передает сотруднику услугодателя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регистрирует разрешение или паспорт и выдает услугополучателю в течении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Блок-схема последовательности действий между структурными подразделениями (работниками) услугодателя с указанием длительности каждого действия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Основанием для начала действия по оказанию государственной услуги при обращении услугополучателя (либо его представителя по доверенности) в ЦОН является принятие работником ЦОНа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Содержание каждого действия, входящего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работник ЦОНа проверяет правильность заполнения заявления и полноту пакета документов, предоставленных услугополучателем (5 (пять) минут) в день поступления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– при предоставлении услугополучателем неполного пакета документов,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документов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при соблюдении правильности и полноты заполнения заявления и предоставлении полного пакета документов, работник ЦОНа регистрирует заявление в информационной системе "Интегрированная информационная система центров обслуживания населения"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–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(пять) минут в день поступления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работник ЦОНа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соот-ветствующую информацию об услугополучателе и список поданных документов в ИС, выдает услугополучателю расписку о приеме соответствующих документов 5 (пять) минут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4 – работник ЦОНа в день поступления направляет пакет документов услугодателю через курьерскую или иную уполномоченную на это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5 – услугодатель рассматривает пакет документов, подготавливает результат оказания государственной услуги и направляет его обратно в ЦОН на выдачу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ЦОНа в срок, указанный в расписке о приеме соответствующих документов, выдает результат оказания государственной услуги услугополучателю в течении 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ЦОНе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Невостребованный готовый результат государственной услуги в течение трех рабочих дней направляется услугополучателю посредством почтовой связи по указанному в заявлении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ЦОН,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услугополучатель осуществляет регистрацию (авториза-цию) на портале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– выбор услугополучателем электронной государственной услуги, заполнение полей электронного запроса и прикрепление запроса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4 – обработка (проверка, регистрация) электронного запроса услугодателем в день поступления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5 –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6 –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7 – получение услугополучателем результата государственной услуги в истории получения государственных услуг "личного кабинета" услугополучателя в форме электронного документа, подписанного ЭЦП уполномоченного лица услугодателя в течении 1 рабочего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при соблюдении услугополучателем правильности и полноты заполнения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при несоблюдении услугополучателем правильности и полноты заполнения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пунктах"</w:t>
            </w:r>
          </w:p>
        </w:tc>
      </w:tr>
    </w:tbl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действий при взаимодействии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услугодателей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пунктах"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через ЦОН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пунктах"</w:t>
            </w:r>
          </w:p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через портал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пунктах"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услугодателем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ЦОНом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2014 года № 120-1645</w:t>
            </w:r>
          </w:p>
        </w:tc>
      </w:tr>
    </w:tbl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</w:t>
      </w:r>
      <w:r>
        <w:br/>
      </w:r>
      <w:r>
        <w:rPr>
          <w:rFonts w:ascii="Times New Roman"/>
          <w:b/>
          <w:i w:val="false"/>
          <w:color w:val="000000"/>
        </w:rPr>
        <w:t>переоборудование) помещений (отдельных частей)</w:t>
      </w:r>
      <w:r>
        <w:br/>
      </w:r>
      <w:r>
        <w:rPr>
          <w:rFonts w:ascii="Times New Roman"/>
          <w:b/>
          <w:i w:val="false"/>
          <w:color w:val="000000"/>
        </w:rPr>
        <w:t>существующих зданий, не связанных с изменением</w:t>
      </w:r>
      <w:r>
        <w:br/>
      </w:r>
      <w:r>
        <w:rPr>
          <w:rFonts w:ascii="Times New Roman"/>
          <w:b/>
          <w:i w:val="false"/>
          <w:color w:val="000000"/>
        </w:rPr>
        <w:t>несущих и ограждающих конструкций, инженерных</w:t>
      </w:r>
      <w:r>
        <w:br/>
      </w:r>
      <w:r>
        <w:rPr>
          <w:rFonts w:ascii="Times New Roman"/>
          <w:b/>
          <w:i w:val="false"/>
          <w:color w:val="000000"/>
        </w:rPr>
        <w:t>систем и оборудования"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физическим и юридическим лицам (далее – услугополучатель) уполномоченным органом акимата города Астаны - Государственным учреждением "Управление архитектуры и градостроительства города Астаны"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утвержденного постановлением Правительства Республики Казахстан от 13 марта 2014 года № 237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решения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принятие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пакет документов, осуществляет их регистрацию и выдает копию заявления с отметкой о регистрации с указанием даты и времени приема 30 (тридцать) минут и передает руководителю услугодателя пакет документов для наложения визы в день поступления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услугополучателем неполного пакета документов сотрудник услугодателя отказывает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услугополучателю копии заявления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 и определяет ответственного исполнителя услугодателя 2 (два)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документов, подготавливает проект решения 25 (двадцать пять)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руководитель услугодателя подписывает решение и передает сотруднику- 1 (один) календарный день,.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действия – подписание руководителем услугодателя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сотрудник услугодателя регистрирует и выдает решение услугополучателю в течении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получение услугополучателем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после осуществления приема пакета документов 30 (тридцать) минут передает руководителю услугодателя пакет документов для наложения визы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 - 2 (два)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услугодателя, изучив пакет документов, подготавливает проект решения 25 (двадцать пять) календарных дней и передает руководителю услугодателя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решение и передает сотруднику услугодателя - 1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регистрирует решение и выдает услугополучателю в течении 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отражено в блок-схеме прохождения каждого действия (процедуры) с указанием длительности каждой процедуры (действия) и в справочнике бизнес 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изменением несущих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ограждающих 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 и оборудования"</w:t>
            </w:r>
          </w:p>
        </w:tc>
      </w:tr>
    </w:tbl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действий при взаимодействии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изменением несущих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ограждающих 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 и оборудования"</w:t>
            </w:r>
          </w:p>
        </w:tc>
      </w:tr>
    </w:tbl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услугодателем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2014 года № 120-1645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архитектурно-планировочного задания" (далее – государственная услуга) оказывается уполномоченным органом акимата города Астаны - Государственным учреждением "Управление архитектуры и градостроительства города Астаны"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 утвержденного постановлением Правительства Республики Казахстан от 13 марта 2014 года № 237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справки с архитектурно-планировочным заданием и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мотивированного ответа об отказе в оказании государственной услуги при несоответствии проекта изменений к требованиям государственных нормативов (Строительным нормам и правилам Республики Казахстан (СНиП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и принятие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сроком в 8 (восемь)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пакета документов и регистрация заявления услугополучателя составляет 15 (пятнадцать) минут. Результат действия - отметка на копии услугополучателя о регистрации в канцелярии услугодателя заявления на бумажном носителе с указанием даты и времени приема пакета документов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услугополучателем неполного пакета документов, услугополучателю отказывается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документов, подготавливает проект архитектурно-планировочного задания на проектирование - 4 (четыре)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проект архитектурно-планировочного задания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архитектурно-планировочного задания на проектирование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действия – подписание руководителем услугодателя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регистрирует и выдает проект архитектурно-планировочного задания на проектирование услугополучателю - в течении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получение услугополучателем проекта архитектурно-планировочного задания на проектирование.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сроком в 15 (пятнадцать) рабочих дней для объектов указанных в подпункте 4, пункта 1, главы 2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пакета документов и регистрация заявления услугополучателя составляет 15 (пятнадцать) минут. Результат действия - отметка на копии услугополучателя о регистрации в канцелярии услугодателя заявления на бумажном носителе с указанием даты и времени приема пакета документов в день поступления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услугополучателем неполного пакета документов, услугополучателю отказывается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документов, подготавливает проект архитектурно-планировочного задания на проектирование 11 (одиннадцать)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проект архитектурно-планировочного задания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архитектурно-планировочного задания на проектирование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действия – подписание руководителем услугодателя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регистрирует и выдает проект архитектурно-планировочного задания на проектирование услугополучателю - 15 (пятнадцать) минут в течении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получение услугополучателем проекта архитектурно-планировочного задания на проектирование.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сроком в 3 (три) рабочих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пакета документов и регистрация заявления услугополучателя составляет 15 (пятнадцать) минут. Результат действия - отметка на копии услугополучателя о регистрации в канцелярии услугодателя заявления на бумажном носителе с указанием даты и времени приема пакета документов в день поступления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услугополучателем неполного пакета документов, услугополучателю отказывается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 и определяет ответственного исполнителя услугодателя 3 (три) часа в день поступления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документов, подготавливает проект архитектурно-планировочного задания на проектирование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проект архитектурно-планировочного задания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архитектурно-планировочного задания на проектирование 2 (два) часа в день поступления документа от ответственного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действия – подписание руководителем услугодателя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регистрирует и выдает проект архитектурно-планировочного задания на проектирование услугополучателю - 15 (пятнадцать) минут в течение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получение услугополучателем проекта архитектурно-планировочного задания на проектирование.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сроком в 8 (восемь)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после осуществления приема пакета документов 15 (пятнадцать) минут передает руководителю услугодателя пакет документов для наложения визы в день поступления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услугодателя, изучив пакет документов, подготавливает проект архитектурно-планировочного задания на проектирование 4 (четыре) рабочих дня и передает руководителю услугодателя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архитектурно-планировочного задания на проектирование и передает сотруднику услугодателя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регистрирует проект архитектурно-планировочного задания на проектирование и выдает услугополучателю 15 (пятнадцать) минут в течении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сроком в 15 (пятнадцать)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после осуществления приема пакета документов 15 (пятнадцать) минут передает руководителю услугодателя пакет документов для наложения визы в день поступления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услугодателя, изучив пакет документов, подготавливает проект архитектурно-планировочного задания на проектирование 11 (одиннадцать) рабочих дней и передает руководителю услугодателя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архитектурно-планировочного задания на проектирование и передает сотруднику услугодателя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регистрирует проект архитектурно-планировочного задания на проектирование и выдает услугополучателю 15 (пятнадцать) минут в течении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сроком в 3 (три) рабочих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после осуществления приема пакета документов 15 (пятнадцать) минут передает руководителю услугодателя пакет документов для наложения визы в день поступления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 (3 (три) часа) в день поступления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услугодателя, изучив пакет документов, подготавливает проект архитектурно-планировочного задания на проектирование 1 (один) рабочих день и передает руководителю услугодателя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архитектурно-планировочного задания на проектирование и передает сотруднику услугодателя 2 (два) часа в день поступления документа от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регистрирует проект архитектурно-планировочного задания на проектирование и выдает услугополучателю 15 (пятнадцать) минут в течении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Блок-схема последовательности действий между структурными подразделениями (работниками) услугодателя с указанием длительности каждого действия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Основанием для начала действия по оказанию государственной услуги при обращении услугополучателя (либо его представителя по доверенности) в ЦОН является принятие работником ЦОНа пакета документов от услугополучателя,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Содержание каждого действия, входящего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сроком в 8 (восемь)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работник ЦОНа проверяет правильность заполнения заявления и полноту пакета документов, предоставленных услугополучателем 5 (пять)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– при предоставлении услугополучателем неполного пакета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документов и выдает расписку по форме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при соблюдении правильности и полноты заполнения заявления и предоставлении полного пакета документов, работник ЦОНа регистрирует заявление в информационной системе "Интегрированная информационная система центров обслуживания населения" (далее – ИИС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–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работник ЦОНа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соот-ветствующую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4 – работник ЦОНа подготавливает пакет документов и направляет его услугодателю через курьерскую или иную уполномоченную на это связь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5 – услугодатель рассматривает пакет документов, подготавливает результат оказания государственной услуги и направляет его обратно в ЦОН на выдачу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6 – работник ЦОНа в срок, указанный в расписке о приеме соответствующих документов, выдает результат оказания государственной услуги услугополучателю 15 (пятнадцать) минут в течении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сроком в 15 (пятнадцать)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работник ЦОНа проверяет правильность заполнения заявления и полноту пакета документов, предоставленных услугополучателем 5 (пять)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– при предоставлении услугополучателем неполного пакета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при соблюдении правильности и полноты заполнения заявления и предоставлении полного пакета документов, работник ЦОНа регистрирует заявление в информационной системе "Интегрированная информационная система центров обслуживания населения" (далее – ИИС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–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работник ЦОНа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соот-ветствующую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4 – работник ЦОНа подготавливает пакет документов и направляет его услугодателю через курьерскую или иную уполномоченную на это связь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5 – услугодатель рассматривает пакет документов, подготавливает результат оказания государственной услуги и направляет его обратно в ЦОН на выдачу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6 – работник ЦОНа в срок, указанный в расписке о приеме соответствующих документов, выдает результат оказания государственной услуги услугополучателю 15 (пятнадцать) минут в течении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сроком в 3 (три) рабочих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сдачи пакета документов в ЦОН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работник ЦОНа проверяет правильность заполнения заявления и полноту пакета документов, предоставленных услугополучателем 5 (пять)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1 – при предоставлении услугополучателем неполного пакета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при соблюдении правильности и полноты заполнения заявления и предоставлении полного пакета документов, работник ЦОНа регистрирует заявление в информационной системе "Интегрированная информационная система центров обслуживания населения" (далее – ИИС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–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работник ЦОНа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соот-ветствующую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4 – работник ЦОНа подготавливает пакет документов и направляет его услугодателю через курьерскую или иную уполномоченную на это связь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5 – услугодатель рассматривает пакет документов, подготавливает результат оказания государственной услуги и направляет его обратно в ЦОН на выдачу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6 – работник ЦОНа в срок, указанный в расписке о приеме соответствующих документов, выдает результат оказания государственной услуги услугополучателю в течении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ЦОНе выдача готового результата государственной услуги осуществляется его работником на основании расписки при предъявлении документа, удостоверяющего личность,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Невостребованный готовый результат государственной услуги в течение 3 (трех) рабочих дней направляется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ЦОН,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 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7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действий при взаимодействии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Таблица 1.</w:t>
      </w:r>
      <w:r>
        <w:br/>
      </w:r>
      <w:r>
        <w:rPr>
          <w:rFonts w:ascii="Times New Roman"/>
          <w:b/>
          <w:i w:val="false"/>
          <w:color w:val="000000"/>
        </w:rPr>
        <w:t>Блок-схема действий при взаимодействии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сроком в 8 (восемь) рабочих дней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</w:t>
      </w:r>
      <w:r>
        <w:br/>
      </w:r>
      <w:r>
        <w:rPr>
          <w:rFonts w:ascii="Times New Roman"/>
          <w:b/>
          <w:i w:val="false"/>
          <w:color w:val="000000"/>
        </w:rPr>
        <w:t>Блок-схема действий при взаимодействии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сроком в 15 (пятнадцать) рабочих дней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</w:t>
      </w:r>
      <w:r>
        <w:br/>
      </w:r>
      <w:r>
        <w:rPr>
          <w:rFonts w:ascii="Times New Roman"/>
          <w:b/>
          <w:i w:val="false"/>
          <w:color w:val="000000"/>
        </w:rPr>
        <w:t>Блок-схема действий при взаимодействии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сроком в 3 (три) рабочих дня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через ЦОН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8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1.1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услугодателем сроком 8 (восемь) рабочих дней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1.2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услугодателем сроком 15 (пятнадцать) рабочих дней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1.3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услугодателем сроком 3 (три) рабочих дня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2.1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ЦОН сроком 8 (восемь) рабочих дней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2.2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ЦОН сроком 15 (пятнадцать) рабочих дней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2.3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 ЦОН</w:t>
      </w:r>
      <w:r>
        <w:br/>
      </w:r>
      <w:r>
        <w:rPr>
          <w:rFonts w:ascii="Times New Roman"/>
          <w:b/>
          <w:i w:val="false"/>
          <w:color w:val="000000"/>
        </w:rPr>
        <w:t>сроком 3 (три) рабочих дня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2014 года № 120-1645</w:t>
            </w:r>
          </w:p>
        </w:tc>
      </w:tr>
    </w:tbl>
    <w:bookmarkStart w:name="z8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объектов недвижимости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уполномоченным органом акимата города Астаны - Государственным учреждением "Управление архитектуры и градостроительства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 утвержденного постановлением Правительства Республики Казахстан от 13 марта 2014 года № 237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www.e.gov.kz (далее – портал) при условии наличия у услугополучателя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справки: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к услугодателю через ЦОН.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работник ЦОНа подготавливает пакет документов и направляет его услугодателю через курьерскую или иную уполномоченную на это связь (1 (один)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Обработка государственной услуги услугодателем сроком исполнения 3 (три) рабочих дня (уточнение адреса объекта недвижимости):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 поступивших через ЦОН, производит регистрацию и передает руководителю – 15 минут (в день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 и определяет ответственного исполнителя услугодателя - 2 часа (в день поступления).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обработка государственной услуги ответственным исполнителем услугодателя при уточнении адреса объекта недвижимости – 5 часов (в день поступления).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формирование ответственным исполнителем услугодателя результата оказания государственной услуги (справка либо мотивированный ответ об отказе в оказании государственной услуги) и предоставление руководителю услугодателя проекта результата государственной услуги для ознакомления – 2 часа (второй рабочий день).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действия – ознакомление руководителя услугодателя с результатом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положительного решения - подписание проекта результата государственной услуги - 2 часа (второй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отказа – подписывает проект мотивированного ответа об отказе в оказании государственной услуги – 2 часа (второй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действия - подписание проекта результата государственной услуги либо мотивированного ответа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передает результаты оказания государственной услуги сотруднику услугодателя для регистрации – 15 минут (второй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услугодателя осуществляет регистрацию, направляет результаты оказания государственной услуги в ЦОН через курьерскую или иную уполномоченную на это связь - 2 часа (второй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процедуры – выдача услугополучателю готового результата государственной услуги либо мотивированного ответа об отказе в оказании государственной услуги через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Обработка государственной услуги услугодателем сроком исполнения 7 (семь) рабочих дней (присвоение или упразднении адреса объекта недвижимости):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 поступивших через ЦОН, производит регистрацию и передает руководителю – 15 минут (в день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 и определяет ответственного исполнителя услугодателя - 2 часа (в день поступления).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обработка государственной услуги ответственным исполнителем услугодателя при присвоении или упразднении адреса объекта недвижимости – 4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формирование ответственным исполнителем услугодателя результата оказания государственной услуги (справка либо мотивированный ответ об отказе в оказании государственной услуги) и предоставление руководителю услугодателя проекта результата государственной услуги для ознакомления – 2 часа (шестой рабочий день).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действия – ознакомление руководителя услугодателя с результатом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положительного решения - подписание проекта результата государственной услуги - 2 часа (шестой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отказа – подписывает проект мотивированного ответа об отказе в оказании государственной услуги – 2 часа (шестой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действия - подписание проекта результата государственной услуги либо мотивированного ответа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передает результаты оказания государственной услуги сотрудник услугодателя для регистрации – 15 минут (шестой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услугодателя осуществляет регистрацию, направляет результаты оказания государственной услуги в ЦОН через курьерскую или иную уполномоченную на это связь 2 часа (шестой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процедуры – выдача услугополучателю готового результата государственной услуги либо мотивированного ответа об отказе в оказании государственной услуги через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ЭЦП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запроса в форме электронного документа, удостоверенного ЭЦП услугополучателя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услугодателя осуществляет прием пакета документов поступивших через портал, производит регистрацию в шлюзе электронного портала и информационной системе и передает руководителю – 2 минуты (в день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пакет документов и определяет ответственного исполнителя услугодателя – 1 минуты (в день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обработка (проверка, регистрация) электронного запроса ответственного исполнителя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уточнении адреса объекта недвижимости без истории изменений адреса объекта недвижимости – 8 минут (в день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уточнении адреса объекта недвижимости с историей изменений адреса объекта недвижимости – 8 минут при наличии архивных сведений в ИС АР (в день поступления).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положительного решения - подписание проекта результата государственной услуги - 2 минуты (в день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отказа – подписывает проект мотивированного ответа об отказе в оказании государственной услуги – 2 минуты (в день поступления).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действия - подписание проекта результата государственной услуги либо мотивированного ответа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- 2 (две) минут (в день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получение услугополучателем результата государственной услуги в истории получения государственных услуг "личного кабинета" услугополучателя - 15 (пятнадцать)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Обработка государственной услуги услугодателем через портал при отсутствии архивных сведений об изменении адреса объекта недвижимости в ИС АР сроком исполнения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 поступивших через портал, их регистрацию в шлюзе электронного портала и информационной системе, передает руководителю – 2 минуты (в день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 и определяет ответственного исполнителя услугодателя – 1 минута (в день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обработка государственной услуги ответственным исполнителем услугодателя при отсутствии архивных сведений об изменении адреса объекта недвижимости в ИС АР – 5 часов (в день поступления).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формирование ответственным исполнителем услугодателя результата оказания государственной услуги (справка либо мотивированный ответ об отказе в оказании государственной услуги) и предоставление руководителю услугодателя проекта результата государственной услуги для ознакомления – 2 часа (второй рабочий день).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действия – ознакомление руководителя услугодателя с результатом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положительного решения - подписание проекта результата государственной услуги - 2 часа (второй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отказа – подписывает проект мотивированного ответа об отказе в оказании государственной услуги – 2 часа (второй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действия - подписание проекта результата государственной услуги либо мотивированного ответа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осуществляет регистрацию в шлюзе электронного портала результатов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услугодателя направляет через портал услугополучателю в форме электронного документа в "личный кабинета" услугополучателя - 2 минуты (второй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процедуры – выдача услугополучателю готового результата государственной услуги либо мотивированного ответа об отказе в оказании государственной услуги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Обработка государственной услуги услугодателем сроком исполнения 3 (три) рабочих дня (уточнение адреса объекта недвижимости):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 поступивших через ЦОН, производит регистрацию и передает руководителю – 15 минут (в день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 и определяет ответственного исполнителя услугодателя - 2 часа (в день поступления).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обработка государственной услуги ответственным исполнителем услугодателя при уточнении адреса объекта недвижимости – 5 часов (в день поступления).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формирование ответственным исполнителем услугодателя результата оказания государственной услуги (справка либо мотивированный ответ об отказе в оказании государственной услуги) и предоставление руководителю услугодателя проекта результата государственной услуги для ознакомления – 2 часа (второй рабочий день).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действия – ознакомление руководителя услугодателя с результатом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положительного решения - подписание проекта результата государственной услуги - 2 часа (второй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отказа – подписывает проект мотивированного ответа об отказе в оказании государственной услуги – 2 часа (второй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действия - подписание проекта результата государственной услуги либо мотивированного ответа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передает результаты оказания государственной услуги сотрудник услугодателя для регистрации – 15 минут (второй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услугодателя осуществляет регистрацию, направляет результаты оказания государственной услуги в ЦОН через курьерскую или иную уполномоченную на это связь - 2 часа (второй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процедуры – выдача услугополучателю готового результата государственной услуги либо мотивированного ответа об отказе в оказании государственной услуги через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Обработка государственной услуги услугодателем сроком исполнения 7 (семь) рабочих дней (присвоение или упразднении адреса объекта недвижимости):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 поступивших через ЦОН, производит регистрацию и передает руководителю – 15 минут (в день поступления);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 и определяет ответственного исполнителя услугодателя - 2 часа (в день поступления).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обработка государственной услуги ответственным исполнителем услугодателя при присвоении или упразднении адреса объекта недвижимости – 4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формирование ответственным исполнителем услугодателя результата оказания государственной услуги (справка либо мотивированный ответ об отказе в оказании государственной услуги) и предоставление руководителю услугодателя проекта результата государственной услуги для ознакомления – 2 часа (шестой рабочий день).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действия – ознакомление руководителя услугодателя с результатом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положительного решения - подписание проекта результата государственной услуги - 2 часа (шестой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отказа – подписывает проект мотивированного ответа об отказе в оказании государственной услуги – 2 часа (шестой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действия - подписание проекта результата государственной услуги либо мотивированного ответа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передает результаты оказания государственной услуги сотруднику услугодателя для регистрации – 15 минут (шестой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услугодателя осуществляет регистрацию, направляет результаты оказания государственной услуги в ЦОН через курьерскую или иную уполномоченную на это связь - 2 часа (шестой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процедуры – выдача услугополучателю готового результата государственной услуги либо мотивированного ответа об отказе в оказании государственной услуги через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Блок-схема последовательности действий между структурными подразделениями (работниками) услугодателя с указанием длительности каждого действия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 1 и 2)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Основанием для начала действия по оказанию государственной услуги при обращении услугополучателя (либо его представителя по доверенности) в ЦОН является принятие работником ЦОНа пакета документов от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Содержание каждого действия, входящего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ЦОНа проверяет правильность заполнения заявления и полноту пакета документов, предоставленных услугополучателем - 5 (пять)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предоставлении услугополучателем неполного пакета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соблюдении правильности и полноты заполнения заявления и предоставлении полного пакета документов, работник ЦОНа регистрирует заявление в информационной системе "Интегрированная информационная система центров обслуживания населения" (далее – ИИС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работник ЦОНа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соот-ветствующую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- 5 (пять)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документа, удостоверяющего личность или паспорта гражданина Республики Казахстан, о зарегистрированных правах на недвижимое имущество, о государственной регистрации (перерегистрации) юридического лица, об акте сноса объекта недвижимости, работник ЦОНа получает из соответствующих государственных информационных систем в форме электронных документов,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в срок, указанный в расписке о приеме соответствующих документов, выдает результат оказания государственной услуги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сдачи пакета документов в ЦОН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ЦОНе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ЦОН,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bookmarkStart w:name="z10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</w:t>
      </w:r>
      <w:r>
        <w:br/>
      </w:r>
      <w:r>
        <w:rPr>
          <w:rFonts w:ascii="Times New Roman"/>
          <w:b/>
          <w:i w:val="false"/>
          <w:color w:val="000000"/>
        </w:rPr>
        <w:t>Блок-схема действий при взаимодействии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услугодателей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(оказании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сроком исполнения 3 (три) рабочих дня (уточнение</w:t>
      </w:r>
      <w:r>
        <w:br/>
      </w:r>
      <w:r>
        <w:rPr>
          <w:rFonts w:ascii="Times New Roman"/>
          <w:b/>
          <w:i w:val="false"/>
          <w:color w:val="000000"/>
        </w:rPr>
        <w:t>адреса объекта недвижимости)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Таблица-2.</w:t>
      </w:r>
      <w:r>
        <w:br/>
      </w:r>
      <w:r>
        <w:rPr>
          <w:rFonts w:ascii="Times New Roman"/>
          <w:b/>
          <w:i w:val="false"/>
          <w:color w:val="000000"/>
        </w:rPr>
        <w:t>Блок-схема действий при взаимодействии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услугодателей</w:t>
      </w:r>
      <w:r>
        <w:br/>
      </w:r>
      <w:r>
        <w:rPr>
          <w:rFonts w:ascii="Times New Roman"/>
          <w:b/>
          <w:i w:val="false"/>
          <w:color w:val="000000"/>
        </w:rPr>
        <w:t>(оказании государственной услуги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сроком исполнения 7 (семь) рабочих дней</w:t>
      </w:r>
      <w:r>
        <w:br/>
      </w:r>
      <w:r>
        <w:rPr>
          <w:rFonts w:ascii="Times New Roman"/>
          <w:b/>
          <w:i w:val="false"/>
          <w:color w:val="000000"/>
        </w:rPr>
        <w:t>(присвоение или упразднении адреса объекта недвижимости)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bookmarkStart w:name="z11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через ЦОН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bookmarkStart w:name="z11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через портал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(ФИО либо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организации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(адрес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Руководствуясь подпунктом 2) статьи 20 Закона Республики Казахстан от 15 апреля 2013 года "О государственных услугах", отдел № _____ филиала Республиканского государственного предприятия на праве хозяйственного ведения "Центр обслуживания населения" (указать адрес) отказывает в приеме документов на оказание государственной услуги "Выдача справки по определению адреса объектов недвижимости на территории Республики Казахстан"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Настоящая расписка составлена в 2 экземплярах, по одному экземпляру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20"/>
        <w:gridCol w:w="216"/>
        <w:gridCol w:w="5764"/>
      </w:tblGrid>
      <w:tr>
        <w:trPr>
          <w:trHeight w:val="30" w:hRule="atLeast"/>
        </w:trPr>
        <w:tc>
          <w:tcPr>
            <w:tcW w:w="6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(работника ЦОН)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Исполнитель: ФИО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Получил: ФИО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bookmarkStart w:name="z11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услугодателем (оказании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сроком исполнения 3 (три) рабочих дня (уточнение</w:t>
      </w:r>
      <w:r>
        <w:br/>
      </w:r>
      <w:r>
        <w:rPr>
          <w:rFonts w:ascii="Times New Roman"/>
          <w:b/>
          <w:i w:val="false"/>
          <w:color w:val="000000"/>
        </w:rPr>
        <w:t>адреса объекта недвижимости)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услугодателем ( оказании государственной услуги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сроком исполнения 7 (семь) рабочих дней</w:t>
      </w:r>
      <w:r>
        <w:br/>
      </w:r>
      <w:r>
        <w:rPr>
          <w:rFonts w:ascii="Times New Roman"/>
          <w:b/>
          <w:i w:val="false"/>
          <w:color w:val="000000"/>
        </w:rPr>
        <w:t>(присвоение или упразднении адреса объекта недвижимости).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ЦОНом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</w:t>
      </w:r>
      <w:r>
        <w:br/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портал при отсутствии архивных сведений об изменении</w:t>
      </w:r>
      <w:r>
        <w:br/>
      </w:r>
      <w:r>
        <w:rPr>
          <w:rFonts w:ascii="Times New Roman"/>
          <w:b/>
          <w:i w:val="false"/>
          <w:color w:val="000000"/>
        </w:rPr>
        <w:t>адреса объекта недвижимости в ИС АР сроком</w:t>
      </w:r>
      <w:r>
        <w:br/>
      </w:r>
      <w:r>
        <w:rPr>
          <w:rFonts w:ascii="Times New Roman"/>
          <w:b/>
          <w:i w:val="false"/>
          <w:color w:val="000000"/>
        </w:rPr>
        <w:t>исполнения – 3 (три) рабочих дня.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мүлiк объектiсiне</w:t>
      </w:r>
      <w:r>
        <w:br/>
      </w:r>
      <w:r>
        <w:rPr>
          <w:rFonts w:ascii="Times New Roman"/>
          <w:b/>
          <w:i w:val="false"/>
          <w:color w:val="000000"/>
        </w:rPr>
        <w:t>мекенжайын беру туралы</w:t>
      </w:r>
      <w:r>
        <w:br/>
      </w:r>
      <w:r>
        <w:rPr>
          <w:rFonts w:ascii="Times New Roman"/>
          <w:b/>
          <w:i w:val="false"/>
          <w:color w:val="000000"/>
        </w:rPr>
        <w:t>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</w:t>
      </w:r>
      <w:r>
        <w:br/>
      </w:r>
      <w:r>
        <w:rPr>
          <w:rFonts w:ascii="Times New Roman"/>
          <w:b/>
          <w:i w:val="false"/>
          <w:color w:val="000000"/>
        </w:rPr>
        <w:t>о присвоении адреса объекту</w:t>
      </w:r>
      <w:r>
        <w:br/>
      </w:r>
      <w:r>
        <w:rPr>
          <w:rFonts w:ascii="Times New Roman"/>
          <w:b/>
          <w:i w:val="false"/>
          <w:color w:val="000000"/>
        </w:rPr>
        <w:t>недвижимости  Мекенжай тiркелiмi АЖ/  ИС Адресный регистр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(жылжымайтын мүлiк нысаны / объект недвижимости)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5891"/>
        <w:gridCol w:w="4829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 ала тiркеу жекенжайы: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Постоянный/предварительный адрес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республикалық маңызы бас қала /облыс атауы, аудан атауы, ауылдық округiнiң атауы, елдiмекен атауы, геоним атауы, мекенжай элементтерi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Мекенжайды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санаты: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Негiздеме құжат: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Берiлген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мүлiк объектiсiнiң</w:t>
      </w:r>
      <w:r>
        <w:br/>
      </w:r>
      <w:r>
        <w:rPr>
          <w:rFonts w:ascii="Times New Roman"/>
          <w:b/>
          <w:i w:val="false"/>
          <w:color w:val="000000"/>
        </w:rPr>
        <w:t>мекенжайын нақтылау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</w:t>
      </w:r>
      <w:r>
        <w:br/>
      </w:r>
      <w:r>
        <w:rPr>
          <w:rFonts w:ascii="Times New Roman"/>
          <w:b/>
          <w:i w:val="false"/>
          <w:color w:val="000000"/>
        </w:rPr>
        <w:t>об уточнении адреса объекта недвижимости</w:t>
      </w:r>
      <w:r>
        <w:br/>
      </w:r>
      <w:r>
        <w:rPr>
          <w:rFonts w:ascii="Times New Roman"/>
          <w:b/>
          <w:i w:val="false"/>
          <w:color w:val="000000"/>
        </w:rPr>
        <w:t>Мекенжай тiркелiмi АЖ / ИС Адресный регистр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(жылжымайтын мүлiк нысаны / объект недвижимости)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5971"/>
        <w:gridCol w:w="4739"/>
      </w:tblGrid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мекенжай: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республикалық маңызы бас қала /облыс атауы, аудан атауы, ауылдық округiнiң атауы, елдi мекен атауы, геоним атауы, мекенжай элементтерi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Өзгертiлдi: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республикалық маңызы бас қала /облыс атауы, аудан атауы, ауылдық округiнiң атауы, елдi мекен атауы, геоним атауы, мекенжай элементтерi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санаты: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Өзгерiстi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изменения: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Негiздеме құжат: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Берiлген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мүлiк объектiсiнiң</w:t>
      </w:r>
      <w:r>
        <w:br/>
      </w:r>
      <w:r>
        <w:rPr>
          <w:rFonts w:ascii="Times New Roman"/>
          <w:b/>
          <w:i w:val="false"/>
          <w:color w:val="000000"/>
        </w:rPr>
        <w:t>мекенжайын жою туралы</w:t>
      </w:r>
      <w:r>
        <w:br/>
      </w:r>
      <w:r>
        <w:rPr>
          <w:rFonts w:ascii="Times New Roman"/>
          <w:b/>
          <w:i w:val="false"/>
          <w:color w:val="000000"/>
        </w:rPr>
        <w:t>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</w:t>
      </w:r>
      <w:r>
        <w:br/>
      </w:r>
      <w:r>
        <w:rPr>
          <w:rFonts w:ascii="Times New Roman"/>
          <w:b/>
          <w:i w:val="false"/>
          <w:color w:val="000000"/>
        </w:rPr>
        <w:t>об упразднеии адреса объекту недвижимости  Мекенжай тiркелiмi АЖ / ИС Адресный регистр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(жылжымайтын мүлiк нысаны / объект недвижимости)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5990"/>
        <w:gridCol w:w="4754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 ала тiркеу мекенжайы: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Постоянный/предварительный адрес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 республикалық маңызы бас қала /облыс атауы, аудан атауы, ауылдық округiнiң атауы, елдi мекен атауы, геоним атауы, мекенжай элементтерi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наименование города республиканского значения/области,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Мекенжайды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санаты: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Негiздеме құжат: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Берiлген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2014 года № 120-1645</w:t>
            </w:r>
          </w:p>
        </w:tc>
      </w:tr>
    </w:tbl>
    <w:bookmarkStart w:name="z12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строительстве культовых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и об определении их месторасположения, а также</w:t>
      </w:r>
      <w:r>
        <w:br/>
      </w:r>
      <w:r>
        <w:rPr>
          <w:rFonts w:ascii="Times New Roman"/>
          <w:b/>
          <w:i w:val="false"/>
          <w:color w:val="000000"/>
        </w:rPr>
        <w:t>перепрофилировании (изменении функционального назначения)</w:t>
      </w:r>
      <w:r>
        <w:br/>
      </w:r>
      <w:r>
        <w:rPr>
          <w:rFonts w:ascii="Times New Roman"/>
          <w:b/>
          <w:i w:val="false"/>
          <w:color w:val="000000"/>
        </w:rPr>
        <w:t>зданий (сооружений) в культовые здания (сооружения)"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уполномоченным органом акимата города Астаны - Государственным учреждением "Управление архитектуры и градостроительства города Астаны" (далее – услугодатель) по согласованию с Государственным учреждением "Управление по делам религий города Астаны" (далее - Управление),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утвержденного постановлением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решения акимата города Астаны - постановления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(далее – постановление)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принимает пакет документов, осуществляет их регистрацию и выдает копию заявления услугополучателю – 30 (тридцать) минут в день поступления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копия заявления услугополучателя со штампом, содержащая дату и время приема документов, с указанием фамилии,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 и определяет ответственного исполнителя услугодателя – 2 (два)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документов, подготавливает проект решения и направляет в Управление запрос для согласования – 3 (три)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запрос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Управление принимает запрос, рассматривает пакет документов и подготавливает мотивированный ответ о согласовании проекта постановления либо об отказе в оказании государственной услуги – 5 (пять)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письмо о согласования проекта постановления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положительного решения представляет проект постановления в акимат города Астаны (далее – акимат) - 2 (два)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отказа – подписывает проект мотивированного ответа об отказе в оказании государственной услуги – 2 (два)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представление проекта постановления в акимат либо направление подписанного мотивированного ответа об отказе в оказании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акимат рассматривает и подписывает представленный проект постановления – 14 (четырнадцать)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подписанное постановление;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услугодателя выдает постановление услугополучателю – 30 (тридцать) минут в течении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– получение постановления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документов, их регистрацию и выдачу услугополучателю копии заявления со штампом, содержащую дату и время приема документов, с указанием фамилии, инициалов лица, принявшего документы – 30 минут и передает руководителю услугодателю в течении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пакет документов и определяет ответственного исполнителя услугодателя – 2 (два)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услугодателя, изучив пакет документов, подготавливает проект постановления акимата и направляет в Управление запрос для согласования – 3 (три)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Управление, рассмотрев пакет документов, подготавливает мотивированный ответ о согласовании проекта постановления акимата либо об отказе в оказании государственной услуги –5 (пять)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положительного решения представляет проект постановления в акимат – 2 (два)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отказа – подписывает проект мотивированного ответа об отказе в оказании государственной услуги и направляет его услугополучателю – 2 (два)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акимат рассматривает и подписывает представленный проект постановления –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услугодателя осуществляет выдачу постановления акимата услугополучателю – 30 (тридцать) минут в течении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Блок-схема прохождения каждого действия (процедуры) с указанием длительности каждой процедуры (действия)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 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 месторасположения,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4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оказаниягосударственной услуги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header.xml" Type="http://schemas.openxmlformats.org/officeDocument/2006/relationships/header" Id="rId3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