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92ef" w14:textId="9209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коммунального хозяйства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16 октября 2014 года № 09-1732. Зарегистрировано Департаментом юстиции города Астаны 3 ноября 2014 года № 848. Утратило силу постановлением акимата города Астаны от 28 февраля 2018 года № 06-400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г. Астаны от 28.02.2018 </w:t>
      </w:r>
      <w:r>
        <w:rPr>
          <w:rFonts w:ascii="Times New Roman"/>
          <w:b w:val="false"/>
          <w:i w:val="false"/>
          <w:color w:val="ff0000"/>
          <w:sz w:val="28"/>
        </w:rPr>
        <w:t>№ 06-400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коммунального хозяйства города Астаны" согласно приложению.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коммунального хозяйства города Астаны"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Крылова В.Л.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Тасмагамбетов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2014 года № 09-1732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коммунального хозяйства</w:t>
      </w:r>
      <w:r>
        <w:br/>
      </w:r>
      <w:r>
        <w:rPr>
          <w:rFonts w:ascii="Times New Roman"/>
          <w:b/>
          <w:i w:val="false"/>
          <w:color w:val="000000"/>
        </w:rPr>
        <w:t>города Астаны"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Положения слова "наружного освещения," исключены в соответствии с постановлением акимата города Астаны от 28.04.2017 </w:t>
      </w:r>
      <w:r>
        <w:rPr>
          <w:rFonts w:ascii="Times New Roman"/>
          <w:b w:val="false"/>
          <w:i w:val="false"/>
          <w:color w:val="ff0000"/>
          <w:sz w:val="28"/>
        </w:rPr>
        <w:t>№ 367-727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коммунального хозяйства города Астаны" (далее – Управление) является исполнительным органом, финансируемым из местного бюджета, уполномоченным акиматом города Астаны (далее – акимат) на осуществление отдельных функций местного государственного управления и самоуправления.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Управления: Республика Казахстан, 010000, город Астана, район "Сарыарка", улица Бейбітшілік, № 11.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"Управление коммунального хозяйства города Астаны".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Управления.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местного бюджета.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Управления: регулирование и управление в сфере инженерных коммуникационных сетей водоснабжения и водоотведения, водного и газового хозяйства, озеленения и благоустройства на территории города Астаны, работы по инженерной защите населения, объектов и территорий от чрезвычайных ситуаций природного и техногенного характера.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постановлением акимата города Астаны от 26.10.2015 </w:t>
      </w:r>
      <w:r>
        <w:rPr>
          <w:rFonts w:ascii="Times New Roman"/>
          <w:b w:val="false"/>
          <w:i w:val="false"/>
          <w:color w:val="000000"/>
          <w:sz w:val="28"/>
        </w:rPr>
        <w:t>№ 09-1902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строительства и реконструкция объектов городской коммунальной собственности (инженерных коммуникационных сетей водоснабжения и водоотведения, водного и газового хозяйства, озеленения и благоустройства) города Астаны;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ежедневного контроля за состоянием инженерных коммуникационных сетей водоснабжения и водоотведения, газового хозяйства, озеленения и благоустройства;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планирование перспективного развития инженерных коммуникационных сетей водоснабжения и водоотведения, газового хозяйства, озеленения и благоустройства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государственной политики в области инженерных коммуникационных сетей водоснабжения и водоотведения, газового хозяйства, озеленения и благоустройства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юридических лиц города Астаны, обеспечивающих деятельность городской инфраструктуры сетей водоснабжения и водоотведения, газового хозяйства, озеленения и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способствование осуществлению реализации гендерной и семейно-демографической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способствование соблюдению норм гендерного баланса при принятии на работу и продвижении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соблюдение норм антикоррупционного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выполнения совместно с уполномоченным органом в области чрезвычайных ситуаций природного и техногенного характера мероприятий по предупреждению и ликвидации чрезвычайных ситуаций местного масштаба и иных полномочий, возлагаемых на местные исполнительные органы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исключен постановлением акимата города Астаны от 26.10.2015 </w:t>
      </w:r>
      <w:r>
        <w:rPr>
          <w:rFonts w:ascii="Times New Roman"/>
          <w:b w:val="false"/>
          <w:i w:val="false"/>
          <w:color w:val="000000"/>
          <w:sz w:val="28"/>
        </w:rPr>
        <w:t>№ 09-1902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исключен постановлением акимата города Астаны от 26.10.2015 </w:t>
      </w:r>
      <w:r>
        <w:rPr>
          <w:rFonts w:ascii="Times New Roman"/>
          <w:b w:val="false"/>
          <w:i w:val="false"/>
          <w:color w:val="000000"/>
          <w:sz w:val="28"/>
        </w:rPr>
        <w:t>№ 09-1902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постановлением акимата города Астаны от 26.10.2015 </w:t>
      </w:r>
      <w:r>
        <w:rPr>
          <w:rFonts w:ascii="Times New Roman"/>
          <w:b w:val="false"/>
          <w:i w:val="false"/>
          <w:color w:val="000000"/>
          <w:sz w:val="28"/>
        </w:rPr>
        <w:t>№ 09-1902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функций заказчика по строительству и реконструкции объектов городской и коммунальной собственности (инженерных коммуникационных сетей водоснабжения и водоотведения, газового хозяйства, озеленения и благоустройства), финансируемых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функций заказчика по освобождению земельных участков со сносом объектов недвижимости в связи с их изъятием для государственных нужд в целях строительства инженерных коммуникационных сетей водного, газового хозяйства, озеленения и благоустройства города Астаны, финансируемых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и согласование проектной документации по проектам, затрагивающим объекты инженерных коммуникаций водного, газового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и замечаний при проектировании и строительстве инженерных коммуникационных сетей, по вопросам озеленения, внутриквартального благоустройства, объектов водного, газового хозяйства, финансируемых за счет средств местного бюджета и других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исполнением договорных обязательств подрядчиками, привлечение в соответствии с законодательством Республики Казахстан инжиниринговых служб для ведения технического надзора при строительстве и реконструкции инженерных коммуникационных сетей, объектов водоснабжения и водоотведения, газового хозяйства, озеленения и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работы заказчика по приемке в эксплуатацию построенных, реконструированных объектов инженерных коммуникационных сетей, объектов водоснабжения и водоотведения, газового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учета и возврата средств, выделенных уполномоченным органом на возвратной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приема граждан по вопросам, относящимся к компетенции Управления, рассмотрение поступающих предложений и заявлений граждан, принятие решений по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взаимодействия и сотрудничество с иностранными и международными организациями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оказание методической и иной помощи как юридическим, так и физическим лицам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программ действий акимата в области инженерной инфраструктуры водоснабжения и водоотведения, газового хозяйства, контроль за их реализацией;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и реализация региональной научно-технической политики в области инженерной инфраструктуры водоснабжения и водоотведения, газового хозяйства, озеленения и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разработке нормативных актов в области инженерных изысканий, проектирования, строительства, реконструкции, реставрации, организации и капитального ремонта инженерной инфраструктуры водоснабжения и водоотведения, газового хозяйства, озеленения и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участие в организации и проведении конкурсов на проектирование, строительство и реконструкцию объектов, финансируемых за счет средств государственного бюджета, внешних займов, предоставляемых под правительственные гарантии Республики Казахстан и других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инвестиционных программ и проектов, а также годовых планов по реализации стратегии социально-экономического развития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строительства водопроводов, очистных сооружений, связи и других объектов транспортной и инженерной инфраструктуры города Астаны, путем привлечения в установленном законодательством Республики Казахстан порядке юридических и физических лиц, имеющих право на проведение строительно-монтажных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программ стратегического развития инженерной инфраструктуры города Астаны, участие в разработке по реализации единой научно-технической политики в области инженерной инфраструктуры водоснабжения и водоотведения, газового хозяйства, озеленения и благоустройства, направленной на внедрение высокоэффективных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разработки текущих и перспективных планов-прогнозов развития энергетического комплекса в области инженерной инфраструктуры водоснабжения и водоотведения, газового хозяйства, озеленения и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реализация государственной политики в области инженерной инфраструктуры водоснабжения и водоотведения, газового хозяйства, озеленения и благоустройства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планирование перспективного развития в области инженерной инфраструктуры водоснабжения и водоотведения, газового хозяйства, озеленения и благоустройства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предоставления отчетов в Правительство Республики Казахстан и иные государственные органы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ежедневного оперативного контроля за состоянием в области инженерной инфраструктуры водоснабжения и водоотведения, газового хозяйства, озеленения и благоустройства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осуществление контроля за исполнением нормативных правовых актов и поручений Правительства Республики Казахстан, акимата и акима города Астаны (далее – аким) по вопросам, касающимся сферы инженерной инфраструктуры;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анализа и обобщение практики исполнения законодательства Республики Казахстан, постановлений акимата, решений и распоряжений акима, разработка предложений по их совершенствованию, организация подготовки нормативных правовых актов, направленных на повышение эффективности деятельности в области инженерной инфраструктуры водоснабжения и водоотведения, газового хозяйства, озеленения и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координация деятельности юридических лиц города Астаны, обеспечивающих деятельность в области инженерной инфраструктуры водоснабжения и водоотведения, газового хозяйства, озеленения и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функций заказчика при строительстве, реконструкции, реставрации, модернизации и восстановлении в области инженерной инфраструктуры водоснабжения и водоотведения, газового хозяйства, озеленения и благоустройства, финансируемых за счет средств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рассмотрение обращений физических и юридических лиц, служебной корреспонденции;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работы и оказание методической, юридической помощи юридическим и физическим лицам в области инженерной инфраструктуры водоснабжения и водоотведения, газового хозяйства, озеленения и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координация в пределах компетенции Управления деятельности других государственных органов в сфере инженерной инфраструктуры водоснабжения и водоотведения, газового хозяйства, озеленения и благоустройства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 основании постановления акимата выполнение функций органа государственного управления в отношении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 и утверждение единичных расценок на товары и услуги по механизированной и ручной уборке городской территории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исключен постановлением акимата города Астаны от 26.10.2015 </w:t>
      </w:r>
      <w:r>
        <w:rPr>
          <w:rFonts w:ascii="Times New Roman"/>
          <w:b w:val="false"/>
          <w:i w:val="false"/>
          <w:color w:val="000000"/>
          <w:sz w:val="28"/>
        </w:rPr>
        <w:t>№ 09-1902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исключен постановлением акимата города Астаны от 26.10.2015 </w:t>
      </w:r>
      <w:r>
        <w:rPr>
          <w:rFonts w:ascii="Times New Roman"/>
          <w:b w:val="false"/>
          <w:i w:val="false"/>
          <w:color w:val="000000"/>
          <w:sz w:val="28"/>
        </w:rPr>
        <w:t>№ 09-1902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исключен постановлением акимата города Астаны от 26.10.2015 </w:t>
      </w:r>
      <w:r>
        <w:rPr>
          <w:rFonts w:ascii="Times New Roman"/>
          <w:b w:val="false"/>
          <w:i w:val="false"/>
          <w:color w:val="000000"/>
          <w:sz w:val="28"/>
        </w:rPr>
        <w:t>№ 09-1902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исключен постановлением акимата города Астаны от 26.10.2015 </w:t>
      </w:r>
      <w:r>
        <w:rPr>
          <w:rFonts w:ascii="Times New Roman"/>
          <w:b w:val="false"/>
          <w:i w:val="false"/>
          <w:color w:val="000000"/>
          <w:sz w:val="28"/>
        </w:rPr>
        <w:t>№ 09-1902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исключен постановлением акимата города Астаны от 26.10.2015 </w:t>
      </w:r>
      <w:r>
        <w:rPr>
          <w:rFonts w:ascii="Times New Roman"/>
          <w:b w:val="false"/>
          <w:i w:val="false"/>
          <w:color w:val="000000"/>
          <w:sz w:val="28"/>
        </w:rPr>
        <w:t>№ 09-1902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исключен постановлением акимата города Астаны от 26.10.2015 </w:t>
      </w:r>
      <w:r>
        <w:rPr>
          <w:rFonts w:ascii="Times New Roman"/>
          <w:b w:val="false"/>
          <w:i w:val="false"/>
          <w:color w:val="000000"/>
          <w:sz w:val="28"/>
        </w:rPr>
        <w:t>№ 09-1902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подготовка аналитической информации, справок, других материалов по выполнению нормативных правовых актов и распорядительных документов, мероприятий, поручений руководства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исключен постановлением акимата города Астаны от 26.10.2015 </w:t>
      </w:r>
      <w:r>
        <w:rPr>
          <w:rFonts w:ascii="Times New Roman"/>
          <w:b w:val="false"/>
          <w:i w:val="false"/>
          <w:color w:val="000000"/>
          <w:sz w:val="28"/>
        </w:rPr>
        <w:t>№ 09-1902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исключен постановлением акимата города Астаны от 26.10.2015 </w:t>
      </w:r>
      <w:r>
        <w:rPr>
          <w:rFonts w:ascii="Times New Roman"/>
          <w:b w:val="false"/>
          <w:i w:val="false"/>
          <w:color w:val="000000"/>
          <w:sz w:val="28"/>
        </w:rPr>
        <w:t>№ 09-1902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исключен постановлением акимата города Астаны от 26.10.2015 </w:t>
      </w:r>
      <w:r>
        <w:rPr>
          <w:rFonts w:ascii="Times New Roman"/>
          <w:b w:val="false"/>
          <w:i w:val="false"/>
          <w:color w:val="000000"/>
          <w:sz w:val="28"/>
        </w:rPr>
        <w:t>№ 09-1902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исключен постановлением акимата города Астаны от 26.10.2015 </w:t>
      </w:r>
      <w:r>
        <w:rPr>
          <w:rFonts w:ascii="Times New Roman"/>
          <w:b w:val="false"/>
          <w:i w:val="false"/>
          <w:color w:val="000000"/>
          <w:sz w:val="28"/>
        </w:rPr>
        <w:t>№ 09-1902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исключен постановлением акимата города Астаны от 26.10.2015 </w:t>
      </w:r>
      <w:r>
        <w:rPr>
          <w:rFonts w:ascii="Times New Roman"/>
          <w:b w:val="false"/>
          <w:i w:val="false"/>
          <w:color w:val="000000"/>
          <w:sz w:val="28"/>
        </w:rPr>
        <w:t>№ 09-1902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исключен постановлением акимата города Астаны от 26.10.2015 </w:t>
      </w:r>
      <w:r>
        <w:rPr>
          <w:rFonts w:ascii="Times New Roman"/>
          <w:b w:val="false"/>
          <w:i w:val="false"/>
          <w:color w:val="000000"/>
          <w:sz w:val="28"/>
        </w:rPr>
        <w:t>№ 09-1902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постановлениями акимата города Астаны от 26.10.2015 </w:t>
      </w:r>
      <w:r>
        <w:rPr>
          <w:rFonts w:ascii="Times New Roman"/>
          <w:b w:val="false"/>
          <w:i w:val="false"/>
          <w:color w:val="000000"/>
          <w:sz w:val="28"/>
        </w:rPr>
        <w:t>№ 09-1902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28.04.2017 </w:t>
      </w:r>
      <w:r>
        <w:rPr>
          <w:rFonts w:ascii="Times New Roman"/>
          <w:b w:val="false"/>
          <w:i w:val="false"/>
          <w:color w:val="000000"/>
          <w:sz w:val="28"/>
        </w:rPr>
        <w:t>№ 367-727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предприятий, организаций и учреждений сведения, справки, документы, необходимые для выполнения возложенных на Управление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соответствующие государственные органы для привлечения к ответственности должностных, юридических и физических лиц, нарушающих нормы, правила, действующее законодательство Республики Казахстан в инженерно-коммунальной инфраструктуре;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предъявлять претензии, иски, выступать в судах в качестве истца и ответчика;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внешнеэкономические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руководство деятельностью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предложения по вопросам создания, реорганизации, а также ликвидации юридических лиц с участием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функции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организовывать и проводить в установленном законодательством Республики Казахстан порядке конкурсы по государственным закупкам товаров, работ,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разрабатывать и вносить на рассмотрение в акимат и маслихат города Астаны и иные государственные органы программы и предложения об улучшении работы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участвовать в совещаниях и заседаниях акимата при обсуждении вопросов, соответствующих направлениям работы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участвовать в разработке мероприятий по ликвидации последствий аварийных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выполнять иные действия, необходимые для реализации возложенных на Управление задач и функций.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назначается на должность и освобождается от должности распоряжением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Республики Казахстан назначает на должности и освобождает от должности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 налагает дисциплинарные взыскания на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приказы, обязательные для исполнения работниками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Управление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противодействие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противодействие коррупции работниками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Управления определяет полномочия своих заместителей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имеет на праве оперативного управления обособленное имущество, относящееся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Управлением,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Реорганизация и упразднение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Управления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акимата города Астаны от 26.10.2015 </w:t>
      </w:r>
      <w:r>
        <w:rPr>
          <w:rFonts w:ascii="Times New Roman"/>
          <w:b w:val="false"/>
          <w:i w:val="false"/>
          <w:color w:val="ff0000"/>
          <w:sz w:val="28"/>
        </w:rPr>
        <w:t>№ 09-1902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28.04.2017 </w:t>
      </w:r>
      <w:r>
        <w:rPr>
          <w:rFonts w:ascii="Times New Roman"/>
          <w:b w:val="false"/>
          <w:i w:val="false"/>
          <w:color w:val="ff0000"/>
          <w:sz w:val="28"/>
        </w:rPr>
        <w:t>№ 367-727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1) Исключен постановлением акимата города Астаны от 28.04.2017 </w:t>
      </w:r>
      <w:r>
        <w:rPr>
          <w:rFonts w:ascii="Times New Roman"/>
          <w:b w:val="false"/>
          <w:i w:val="false"/>
          <w:color w:val="ff0000"/>
          <w:sz w:val="28"/>
        </w:rPr>
        <w:t>№ 367-727</w:t>
      </w:r>
      <w:r>
        <w:rPr>
          <w:rFonts w:ascii="Times New Roman"/>
          <w:b w:val="false"/>
          <w:i w:val="false"/>
          <w:color w:val="ff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предприятие на праве хозяйственного ведения "Астана су арнасы"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товарищество с ограниченной ответственностью "Астана Тазалық";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постановлением акимата города Астаны от 28.04.2017 </w:t>
      </w:r>
      <w:r>
        <w:rPr>
          <w:rFonts w:ascii="Times New Roman"/>
          <w:b w:val="false"/>
          <w:i w:val="false"/>
          <w:color w:val="000000"/>
          <w:sz w:val="28"/>
        </w:rPr>
        <w:t>№ 367-727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товарищество с ограниченной ответственностью "Бюро специального обслуживания".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