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874cde" w14:textId="b874cd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геологии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19 августа 2014 года № 205-1375. Зарегистрировано Департаментом юстиции города Астаны 26 сентября 2014 года № 842. Утратило силу постановлением акимата города Астаны от 8 августа 2016 года № 205-1419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205-1419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и постановлением Правительства Республики Казахстан от 26 февраля 2014 года № 153 «06 утверждении стандартов государственных услуг в сфере геологии и пользования водными ресурсами»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Регламент государственной услуги «Заключение контрактов на строительство и (или) эксплуатацию подземных сооружений, не связанных с разведкой или добычей»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Регламент государственной услуги «Заключение, регистрация и хранение контрактов на разведку, добычу общераспространенных полезных ископаемых»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Регламент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Регламент государственной услуги «Регистрация сервитутов на участки недр, предоставленных для проведения разведки и добычи общерапространенных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Государственному учреждению «Управление природных ресурсов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регулирования природопользования города Астаны» произвести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государственную регистрацию настоящего постановления в органах юстиции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последующим опубликованием в официальных и периодических печатных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изданиях, а также размещение на интернет - ресурсе, определяемом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Правительством Республики Казахстан, и на сайте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города Астаны Крылова В.Л.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                  И. Тасмагамбетов</w:t>
            </w:r>
          </w:p>
          <w:bookmarkEnd w:id="2"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</w:p>
          <w:bookmarkEnd w:id="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</w:p>
          <w:bookmarkEnd w:id="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" w:id="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Астаны</w:t>
            </w:r>
          </w:p>
          <w:bookmarkEnd w:id="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19 августа 2014 года № 205-1375</w:t>
            </w:r>
          </w:p>
          <w:bookmarkEnd w:id="6"/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«Заключение контрактов на строительство и (или) эксплуатацию</w:t>
      </w:r>
      <w:r>
        <w:br/>
      </w:r>
      <w:r>
        <w:rPr>
          <w:rFonts w:ascii="Times New Roman"/>
          <w:b/>
          <w:i w:val="false"/>
          <w:color w:val="000000"/>
        </w:rPr>
        <w:t>
подземных сооружений, не связанных с разведкой или добычей»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«Заключение контрактов на строительство и (или) эксплуатацию подземных сооружений, не связанных с разведкой или добычей» (далее – государственная услуга) оказывается уполномоченным органом акимата города Астаны – Государственным учреждением «Управление природных ресурсов и регулирования природопользования города Астаны» (далее – услугодатель)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Cтандарта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 контрактов на строительство и (или) эксплуатацию подземных сооружений, не связанных с разведкой или добычей», утвержденного постановлением Правительства Республики Казахстан от 26 февраля 2014 года № 153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контракт на строительство и (или) эксплуатацию подземных сооружений, не связанных с разведкой или добычей.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     2. Описание порядка действий структурных подразделений (работников)</w:t>
      </w:r>
    </w:p>
    <w:bookmarkEnd w:id="10"/>
    <w:bookmarkStart w:name="z2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11"/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подача заявления с приложением перечня документов (далее - заявление)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осуществляет прием и регистрацию заявлений предоставленных услугополучателем с присвоением регистрационного номера и после чего передается первому руководителю услугодателя либо его заместителю. Максимально допустимое время для осуществления данной процедуры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налагает резолюцию и передает заявление услугополучателя руководителю отдела. Максимально допустимое время для осуществления данной процедуры –1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налагает резолюцию и передает заявление услугополучателя ответственному специалисту отдела. Максимально допустимое время для осуществления данной процедуры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4: ответственный специалист отдела осуществляет первичную проверку и делает анализ, после чего передает заявление с приложением заключения руководителю отдела для согласования. Максимально допустимое время для осуществления данной процедуры – 7 (семь)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5: руководитель отдела передает на подпись руководителю заявление с приложением заключения услугодателя или его заместителю для согласования. Максимально допустимое время для осуществления данной процедуры –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6: ответственный специалист отдела после получения подписанного заявления, оформляет контракт на строительство и (или) эксплуатацию подземных сооружений, не связанных с разведкой или добычей, и передает в канцелярию услугодателя для регистрации исходящего номера. Максимально допустимое время для осуществления данной процедуры – 1 (один) календарный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7: сотрудник канцелярии услугодателя осуществляет выдачу результатов государственной услуги услугополучателю. Максимально допустимое время для осуществления данной процедуры – 1 (один) календарный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заявления услугополучателя, необходимых для оказания государственной услуги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услугодателя руководителю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отдела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оформление контракта и передача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исходящего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получение услугополучателем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bookmarkStart w:name="z4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</w:t>
      </w:r>
    </w:p>
    <w:bookmarkEnd w:id="13"/>
    <w:bookmarkStart w:name="z4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14"/>
    <w:bookmarkStart w:name="z4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структурно - функциональными единицами с указанием длительности каждой процедуры (действия)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</w:p>
    <w:bookmarkEnd w:id="16"/>
    <w:bookmarkStart w:name="z5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населения и (или) иными услугодателями, а также порядка</w:t>
      </w:r>
    </w:p>
    <w:bookmarkEnd w:id="17"/>
    <w:bookmarkStart w:name="z5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использования информационных систем в процессе оказания государственной услуги</w:t>
      </w:r>
    </w:p>
    <w:bookmarkEnd w:id="18"/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При оказании государственной услуги не предусмотрена возможность обращения услугополучателя в центр обслуживания населения и (или) иным услугодателям, а также порядка использования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постановлением акимата города Астаны от 19.06.2015 </w:t>
      </w:r>
      <w:r>
        <w:rPr>
          <w:rFonts w:ascii="Times New Roman"/>
          <w:b w:val="false"/>
          <w:i w:val="false"/>
          <w:color w:val="000000"/>
          <w:sz w:val="28"/>
        </w:rPr>
        <w:t>№ 205-1020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 </w:t>
      </w:r>
      <w:r>
        <w:rPr>
          <w:rFonts w:ascii="Times New Roman"/>
          <w:b w:val="false"/>
          <w:i w:val="false"/>
          <w:color w:val="000000"/>
          <w:sz w:val="28"/>
        </w:rPr>
        <w:t xml:space="preserve">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</w:p>
          <w:bookmarkEnd w:id="2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2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«Заключение контрактов на строительство и (или) эксплуатацию</w:t>
            </w:r>
          </w:p>
          <w:bookmarkEnd w:id="2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подземных сооружений, не связанных с разведкой или добычей»</w:t>
            </w:r>
          </w:p>
        </w:tc>
      </w:tr>
    </w:tbl>
    <w:bookmarkStart w:name="z5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описания последовательности процедур (действий) между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 с указанием длительности каждого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970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</w:p>
          <w:bookmarkEnd w:id="2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2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«Заключение контрактов на строительство и (или) эксплуатацию</w:t>
            </w:r>
          </w:p>
          <w:bookmarkEnd w:id="2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подземных сооружений, не связанных с разведкой или добычей»</w:t>
            </w:r>
          </w:p>
        </w:tc>
      </w:tr>
    </w:tbl>
    <w:bookmarkStart w:name="z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3096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 СФЕ – </w:t>
      </w:r>
      <w:r>
        <w:rPr>
          <w:rFonts w:ascii="Times New Roman"/>
          <w:b w:val="false"/>
          <w:i w:val="false"/>
          <w:color w:val="000000"/>
          <w:sz w:val="28"/>
        </w:rPr>
        <w:t>структурно-функциональная единица: взаимодействие структурных подразделений (работников)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041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</w:p>
          <w:bookmarkEnd w:id="2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Астаны</w:t>
            </w:r>
          </w:p>
          <w:bookmarkEnd w:id="2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19 августа 2014 года № 205-1375</w:t>
            </w:r>
          </w:p>
          <w:bookmarkEnd w:id="30"/>
        </w:tc>
      </w:tr>
    </w:tbl>
    <w:bookmarkStart w:name="z7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</w:p>
    <w:bookmarkEnd w:id="31"/>
    <w:bookmarkStart w:name="z7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«Заключение, регистрация и хранение контрактов на разведку, добычу</w:t>
      </w:r>
    </w:p>
    <w:bookmarkEnd w:id="32"/>
    <w:bookmarkStart w:name="z7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общераспространенных полезных ископаемых»</w:t>
      </w:r>
    </w:p>
    <w:bookmarkEnd w:id="33"/>
    <w:bookmarkStart w:name="z7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bookmarkStart w:name="z7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«Заключение, регистрация и хранение контрактов на разведку, добычу общераспространенных полезных ископаемых» (далее - государственная услуга) оказывается уполномоченным органом акимата города Астаны – Государственным учреждением «Управление природных ресурсов и регулирования природопользования города Астаны» (далее – услугодатель)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Cтандарта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«Заключение, регистрация и хранение контрактов на разведку, добычу общераспространенных полезных ископаемых», утвержденного постановлением Правительства Республики Казахстан от 26 февраля 2014 года № 153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подписанный и зарегистрированный контракт на разведку, добычу общерапространенных полезных ископаемых.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bookmarkStart w:name="z8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</w:t>
      </w:r>
    </w:p>
    <w:bookmarkEnd w:id="36"/>
    <w:bookmarkStart w:name="z8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37"/>
    <w:bookmarkStart w:name="z8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подача заявления с приложением перечня документов (далее - заявление)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осуществляет прием и регистрацию заявлений предоставленных услугополучателем с присвоением регистрационного номера и даты, после чего передается первому руководителю услугодателя либо его заместителю. Максимально допустимое время для осуществления данной процедуры –1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налагает резолюцию и передает заявление услугополучателя руководителю отдела. Максимально допустимое время для осуществления данной процедуры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налагает резолюцию и передает заявление услугополучателя ответственному специалисту отдела. Максимально допустимое время для осуществления данной процедуры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4: ответственный специалист отдела осуществляет первичную проверку и делает анализ, после чего передает заявление с приложением заключения руководителю отдела для согласования. Максимально допустимое время для осуществления данной процедуры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5: руководитель отдела передает на подпись руководителю заявление с приложением заключения услугодателя или его заместителю для согласования. Максимально допустимое время для осуществления данной процедуры – 3 (три)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6: ответственный специалист отдела после получения подписанного заявление, оформляет заключение, регистрация и хранение контрактов на разведку, добычу общераспространенных полезных ископаемых, и передает в канцелярию услугодателя для регистрации исходящего номера. Максимально допустимое время для осуществления данной процедуры – 1 (один)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7: сотрудник канцелярии услугодателя осуществляет выдачу результатов государственной услуги услугополучателю. Максимально допустимое время для осуществления данной процедуры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города Астаны от 19.06.2015 </w:t>
      </w:r>
      <w:r>
        <w:rPr>
          <w:rFonts w:ascii="Times New Roman"/>
          <w:b w:val="false"/>
          <w:i w:val="false"/>
          <w:color w:val="000000"/>
          <w:sz w:val="28"/>
        </w:rPr>
        <w:t>№ 205-1020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заявления услугополучателя, необходимых для оказания государственной услуги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услугодателя руководителю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отдела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оформление контракта и передача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исходящего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получение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8"/>
    <w:bookmarkStart w:name="z9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</w:t>
      </w:r>
    </w:p>
    <w:bookmarkEnd w:id="39"/>
    <w:bookmarkStart w:name="z10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40"/>
    <w:bookmarkStart w:name="z10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структурно - функциональными единицами с указанием длительности каждой процедуры (действия)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bookmarkStart w:name="z10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</w:p>
    <w:bookmarkEnd w:id="42"/>
    <w:bookmarkStart w:name="z10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населения и (или) иными услугодателями, а также порядка</w:t>
      </w:r>
    </w:p>
    <w:bookmarkEnd w:id="43"/>
    <w:bookmarkStart w:name="z10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использования информационных систем в процессе оказания государственной услуги</w:t>
      </w:r>
    </w:p>
    <w:bookmarkEnd w:id="44"/>
    <w:bookmarkStart w:name="z11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При оказании государственной услуги не предусмотрена возможность обращения услугополучателя в центр обслуживания населения и (или) иным услугодателям, а также порядка использования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постановлением акимата города Астаны от 19.06.2015 </w:t>
      </w:r>
      <w:r>
        <w:rPr>
          <w:rFonts w:ascii="Times New Roman"/>
          <w:b w:val="false"/>
          <w:i w:val="false"/>
          <w:color w:val="000000"/>
          <w:sz w:val="28"/>
        </w:rPr>
        <w:t>№ 205-1020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</w:p>
          <w:bookmarkEnd w:id="4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4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«Заключение, регистрация и хранение контрактов на разведку, добычу</w:t>
            </w:r>
          </w:p>
          <w:bookmarkEnd w:id="4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ископаемых»</w:t>
            </w:r>
          </w:p>
        </w:tc>
      </w:tr>
    </w:tbl>
    <w:bookmarkStart w:name="z1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описания последовательности процедур (действий) между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указанием длительности каждого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8811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</w:p>
          <w:bookmarkEnd w:id="5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5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«Заключение, регистрация и хранение контрактов на разведку, добычу</w:t>
            </w:r>
          </w:p>
          <w:bookmarkEnd w:id="5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ископаемых»</w:t>
            </w:r>
          </w:p>
        </w:tc>
      </w:tr>
    </w:tbl>
    <w:bookmarkStart w:name="z12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«Заключение, регистрация и хранение контрактов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добычу общераспространенных 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318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 СФЕ – </w:t>
      </w:r>
      <w:r>
        <w:rPr>
          <w:rFonts w:ascii="Times New Roman"/>
          <w:b w:val="false"/>
          <w:i w:val="false"/>
          <w:color w:val="000000"/>
          <w:sz w:val="28"/>
        </w:rPr>
        <w:t>структурно-функциональная единица: взаимодействие структурных подразделений (работников)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279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</w:p>
          <w:bookmarkEnd w:id="5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</w:p>
          <w:bookmarkEnd w:id="5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Астаны</w:t>
            </w:r>
          </w:p>
          <w:bookmarkEnd w:id="5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19 августа 2014 года № 205-1375</w:t>
            </w:r>
          </w:p>
          <w:bookmarkEnd w:id="57"/>
        </w:tc>
      </w:tr>
    </w:tbl>
    <w:bookmarkStart w:name="z13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</w:p>
    <w:bookmarkEnd w:id="58"/>
    <w:bookmarkStart w:name="z13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«Регистрация контрактов на предоставление права недропользования, на строительство и (или)</w:t>
      </w:r>
    </w:p>
    <w:bookmarkEnd w:id="59"/>
    <w:bookmarkStart w:name="z13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эксплуатацию подземных сооружений, не связанных с разведкой или добычей»</w:t>
      </w:r>
    </w:p>
    <w:bookmarkEnd w:id="60"/>
    <w:bookmarkStart w:name="z13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bookmarkStart w:name="z13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 (далее – государственная услуга) оказывается уполномоченным органом акимата города Астаны – Государственным учреждением «Управление природных ресурсов и регулирования природопользования города Астаны» (далее – услугодатель)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Cтандарта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добычей», утвержденного постановлением Правительства Республики Казахстан от 26 февраля 2014 года № 153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добычей,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bookmarkStart w:name="z14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</w:t>
      </w:r>
    </w:p>
    <w:bookmarkEnd w:id="63"/>
    <w:bookmarkStart w:name="z14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64"/>
    <w:bookmarkStart w:name="z1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подача заявления с приложением перечня документов (далее - заявление)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заявление предоставленных услугополучателем осуществляет их прием и регистрацию с присвоением регистрационного номера и даты, после чего передается первому руководителю услугодателя либо его заместителю. Максимально допустимое время для осуществления данной процедуры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в день поступления заявление, налагает резолюцию и передает заявление услугополучателя руководителю отдела. Максимально допустимое время для осуществления данной процедуры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в день поступления заявление, передает заявление услугополучателя ответственному специалисту отдела. Максимально допустимое время для осуществления данной процедуры –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4: ответственный специалист отдела осуществляет первичную проверку и делает анализ, после чего передает заявление с приложением заключения руководителю отдела для согласования. Максимально допустимое время для осуществления данной процедуры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5: руководитель отдела передает на подпись руководителю заявление с приложением заключения услугодателя или его заместителю для согласования. Максимально допустимое время для осуществления данной процедуры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6: ответственный специалист отдела после получения решения о выдаче акта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добычей, оформляет акт, и передает в канцелярию услугодателя для регистрации исходящего номера. Максимально допустимое время для осуществления данной процедуры – 4 (четыре)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7: сотрудник канцелярии услугодателя осуществляет выдачу результатов государственной услуги услугополучателю. Максимально допустимое время для осуществления данной процедуры – 4 (четыре) часа.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заявления услугополучателя, необходимых для оказания государственной услуги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услугодателя руководителю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отдела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оформление контракта и передача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исходящего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получение услугополучателем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bookmarkStart w:name="z15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</w:t>
      </w:r>
    </w:p>
    <w:bookmarkEnd w:id="66"/>
    <w:bookmarkStart w:name="z15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67"/>
    <w:bookmarkStart w:name="z16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
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структурно - функциональными единицами с указанием длительности каждой процедуры (действия)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8"/>
    <w:bookmarkStart w:name="z16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</w:t>
      </w:r>
    </w:p>
    <w:bookmarkEnd w:id="69"/>
    <w:bookmarkStart w:name="z16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иными услугодателями, а также порядка использования информационных систем</w:t>
      </w:r>
    </w:p>
    <w:bookmarkEnd w:id="70"/>
    <w:bookmarkStart w:name="z16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 процессе оказания государственной услуги</w:t>
      </w:r>
    </w:p>
    <w:bookmarkEnd w:id="71"/>
    <w:bookmarkStart w:name="z16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При оказании государственной услуги не предусмотрена возможность обращения услугополучателя в центр обслуживания населения и (или) иным услугодателям, а также порядка использования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постановлением акимата города Астаны от 19.06.2015 </w:t>
      </w:r>
      <w:r>
        <w:rPr>
          <w:rFonts w:ascii="Times New Roman"/>
          <w:b w:val="false"/>
          <w:i w:val="false"/>
          <w:color w:val="000000"/>
          <w:sz w:val="28"/>
        </w:rPr>
        <w:t>№ 205-1020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</w:p>
          <w:bookmarkEnd w:id="7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7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«Регистрация контрактов на предоставление права недропользования, на строительство и (или)</w:t>
            </w:r>
          </w:p>
          <w:bookmarkEnd w:id="7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 сооружений, не связанных с разведкой или добычей»</w:t>
            </w:r>
          </w:p>
        </w:tc>
      </w:tr>
    </w:tbl>
    <w:bookmarkStart w:name="z17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описания последовательности процедур (действий) междуструктурными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(работниками)услугодателя с указанием длительности каждого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6906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</w:p>
          <w:bookmarkEnd w:id="7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7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«Регистрация контрактов на предоставление права недропользования, на строительство и (или)</w:t>
            </w:r>
          </w:p>
          <w:bookmarkEnd w:id="7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 сооружений, не связанных с разведкой или добычей»</w:t>
            </w:r>
          </w:p>
        </w:tc>
      </w:tr>
    </w:tbl>
    <w:bookmarkStart w:name="z1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контрактов на предоставление права недропользования, на строительство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(или) эксплуатацию подземных сооружений, не связанных с разведкой или добычей»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9413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 СФЕ – </w:t>
      </w:r>
      <w:r>
        <w:rPr>
          <w:rFonts w:ascii="Times New Roman"/>
          <w:b w:val="false"/>
          <w:i w:val="false"/>
          <w:color w:val="000000"/>
          <w:sz w:val="28"/>
        </w:rPr>
        <w:t>структурно-функциональная единица: взаимодействие структурных подразделений (работников)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930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</w:p>
          <w:bookmarkEnd w:id="8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</w:p>
          <w:bookmarkEnd w:id="8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Астаны</w:t>
            </w:r>
          </w:p>
          <w:bookmarkEnd w:id="8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19 августа 2014 года № 205-1375</w:t>
            </w:r>
          </w:p>
          <w:bookmarkEnd w:id="84"/>
        </w:tc>
      </w:tr>
    </w:tbl>
    <w:bookmarkStart w:name="z19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</w:p>
    <w:bookmarkEnd w:id="85"/>
    <w:bookmarkStart w:name="z19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«Регистрация сервитутов на участки недр, предоставленных для проведения разведки и добычи общераспространенных</w:t>
      </w:r>
    </w:p>
    <w:bookmarkEnd w:id="86"/>
    <w:bookmarkStart w:name="z19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полезных ископаемых, строительства и (или) подземных сооружений, не связанных с разведкой или добычей,</w:t>
      </w:r>
    </w:p>
    <w:bookmarkEnd w:id="87"/>
    <w:bookmarkStart w:name="z19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 случаях, предусмотренных Законом Республики Казахстан «О недрах и недропользовании»</w:t>
      </w:r>
    </w:p>
    <w:bookmarkEnd w:id="88"/>
    <w:bookmarkStart w:name="z195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9"/>
    <w:bookmarkStart w:name="z1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недрах и недропользовании» (далее –государственная услуга) оказывается уполномоченным органом акимата города Астаны – Государственным учреждением «Управление природных ресурсов и регулирования природопользования города Астаны» (далее – услугодатель)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недропользовании», утвержденного постановлением Правительства Республики Казахстан от 26 февраля 2014 года № 153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письмо - 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0"/>
    <w:bookmarkStart w:name="z19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</w:t>
      </w:r>
    </w:p>
    <w:bookmarkEnd w:id="91"/>
    <w:bookmarkStart w:name="z20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92"/>
    <w:bookmarkStart w:name="z2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подача заявления с приложением перечня документов (далее - заявление)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Порядок действий структурных подразделений (работников) при оказании государственной услуги, процедуры (действия) и последовательность их выполнения, в том числе этапы прохождения всех процедур (действий)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осуществляет прием и регистрацию заявлений предоставленных услугополучателем с присвоением регистрационного номера и даты, после чего передается первому руководителю услугодателя либо его заместителю. Максимально допустимое время для осуществления данной процедуры –1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налагает резолюцию, передает заявление услугополучателя руководителю отдела. Максимально допустимое время для осуществления данной процедуры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налагает резолюцию и передает заявление услугополучателя ответственному специалисту отдела. Максимально допустимое время для осуществления данной процедуры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4: ответственный специалист отдела осуществляет первичную проверку и делает анализ, после чего передает заявление с приложением заключения руководителю отдела для согласования. Максимально допустимое время для осуществления данной процедуры – 7 (семь)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5: руководитель отдела передает на подпись руководителю заявление с приложением заключения услугодателя или его заместителю для согласования. Максимально допустимое время для осуществления данной процедуры –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6: ответственный специалист отдела после получения решения о выдаче письма–уведомления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недропользовании», оформляет письмо - уведомления, и передает в канцелярию услугодателя для регистрации исходящего номера. Максимально допустимое время для осуществления данной процедуры – 1 (один) календарный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7: сотрудник канцелярии услугодателя осуществляет выдачу результатов государственной услуги услугополучателю. Максимально допустимое время для осуществления данной процедуры – 1 (один)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заявления услугополучателя, необходимых для оказания государственной услуги в канцелярии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услугодателя руководителю отдела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резолюция руководителя отдела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оформление контракта и передача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регистрация исходящего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получение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3"/>
    <w:bookmarkStart w:name="z21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</w:t>
      </w:r>
    </w:p>
    <w:bookmarkEnd w:id="94"/>
    <w:bookmarkStart w:name="z21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услугодателя в процессе оказания государственной услуги</w:t>
      </w:r>
    </w:p>
    <w:bookmarkEnd w:id="95"/>
    <w:bookmarkStart w:name="z2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процессе оказания государственной услуги участвуют следующие структурные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и (или)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структурно - функциональными единицами с указанием длительности каждой процедуры (действия)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6"/>
    <w:bookmarkStart w:name="z22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</w:t>
      </w:r>
    </w:p>
    <w:bookmarkEnd w:id="97"/>
    <w:bookmarkStart w:name="z2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 также порядка использования информационных систем в процессе оказания государственной услуги</w:t>
      </w:r>
    </w:p>
    <w:bookmarkEnd w:id="98"/>
    <w:bookmarkStart w:name="z2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При оказании государственной услуги не предусмотрена возможность обращения услугополучателя в центр обслуживания населения и (или) иным услугодателям, а также порядка использования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изменением, внесенным постановлением акимата города Астаны от 19.06.2015 </w:t>
      </w:r>
      <w:r>
        <w:rPr>
          <w:rFonts w:ascii="Times New Roman"/>
          <w:b w:val="false"/>
          <w:i w:val="false"/>
          <w:color w:val="000000"/>
          <w:sz w:val="28"/>
        </w:rPr>
        <w:t>№ 205-1020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</w:p>
          <w:bookmarkEnd w:id="10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10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«Регистрация сервитутов на участки недр, предоставленных для проведения разведки и добычи</w:t>
            </w:r>
          </w:p>
          <w:bookmarkEnd w:id="10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ископаемых, строительства и (или) подземных сооружений,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добычей, в случаях, предусмотренных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 Республики Казахстан «О недрах и недропользовании»</w:t>
            </w:r>
          </w:p>
        </w:tc>
      </w:tr>
    </w:tbl>
    <w:bookmarkStart w:name="z23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описания последовательности процедур (действий) междуструктурными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(работниками) услугодателя с указанием длительности каждого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8811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</w:p>
          <w:bookmarkEnd w:id="10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</w:p>
          <w:bookmarkEnd w:id="10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«Регистрация сервитутов на участки недр, предоставленных для проведения разведки и добычи</w:t>
            </w:r>
          </w:p>
          <w:bookmarkEnd w:id="10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ископаемых, строительства и (или) подземных сооружений,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добычей, в случаях, предусмотренных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 Республики Казахстан «О недрах и недропользовании»</w:t>
            </w:r>
          </w:p>
        </w:tc>
      </w:tr>
    </w:tbl>
    <w:bookmarkStart w:name="z23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сервитутов на участки недр, предоставленных для проведения разведки и добычи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полезных ископаемых, строительства и (или) подземных сооружений, не связанных с разведкой или добычей,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предусмотренных Законом Республики Казахстан «О недрах и недропользовании»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826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057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