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22d1" w14:textId="ae22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августа 2014 года № 102-1249. Зарегистрировано Департаментом юстиции города Астаны 5 сентября 2014 года № 838. Утратила силу постановлением акимата города Астаны от 9 февраля 2016 года № 102-234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Утратила силу постановлением акимата города Астаны от 09.02.2016 </w:t>
      </w:r>
      <w:r>
        <w:rPr>
          <w:rFonts w:ascii="Times New Roman"/>
          <w:b w:val="false"/>
          <w:i w:val="false"/>
          <w:color w:val="ff0000"/>
          <w:sz w:val="28"/>
        </w:rPr>
        <w:t>№ 102-234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2014 года № 94 "Об утверждении стандартов государственных услуг в хлопковой отрасли" акимат город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"Управление сельского хозяйства города Астаны" обеспечить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Нагаспаева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Хорошун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102-1249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оказание услуг по складской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с выдачей хлопковых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лицензии, переоформление, выдача дубликатов лицензии на оказание услуг по складской деятельности с выдачей хлопковых расписок" оказывается уполномоченным органом акимата города Астаны - Государственным учреждением "Управление сельского хозяйства города Астаны" (далее – услугодатель) в соответствии со стандартом государственных услуг "Об утверждении стандартов государственных услуг в хлопковой отрасли" (далее – Стандарт)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2014 года № 94, в том числе через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лицензия, переоформление, дубликат лицензии на оказание услуг по складской деятельности с выдачей хлопковых расписок (далее – лицензия) либо мотивированный ответ об отказе в оказании государственной услуги, в случаях и по основаниям, предусмотренным пунктом 10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принятия услугодателем заявления по форме согласно приложения 1 Стандарта с приложением соответствующих перечня документов (далее-документы)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в день поступления документов, предоставленных услугополучателем осуществляет их прием и регистрацию с присвоением регистрационного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либо его заместитель в день поступления документов налагает резолюцию и передает руководителю отдела. Максимально допустимое время для осуществления данной процедуры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в день поступления документа налагает резолюцию и передает ответственному специалисту отдела. Максимально допустимое время для осуществления данной процедуры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специалист отдела осуществляет первичную проверку заявления. Максимально допустимое время для осуществления данной процедуры – 1 (один) рабочий день с момента подачи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отдела в течение одного рабочего дня в случае установления факта неполноты представленных документов услугополучателем, дает письменный мотивированный отказ в дальнейшем рассмотрении заявления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специалист отдела осуществляет анализ соответствия документы квалификационным требованиям, после чего передает документ с приложением заключения руководителю отдела для согласования с другими заинтересованными государственными органами. Максимально допустимое время для осуществления данной процедуры – 2 (два) рабочих дней. Результат – отправление заявления с приложением для согласования заинтересованным государственным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заинтересованные государственные органы рассматривают документы и направляют по ним, в пределах своей компетенции мотивированное заключение ответственному специалисту отдела. Максимально допустимое время для осуществления данной процедуры – 2 (два)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случае получения положительного заключения заинтересованных государственных органов на выдачу услугополучателю лицензии, переоформлении лицензии решение о выдаче лицензии решение согласовывается с руководителем отдела и передается на подписание руководителю услугодателя или его заместителю. Максимально допустимое время для осуществления данной процедуры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специалист отдела после получения решения о выдаче лицензии, переоформлении и выдаче дубликата лицензии и (или) приложения оформляет лицензию. Максимально допустимое время для осуществления данной процедуры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несоответствия заявления услугополучателя квалификационным требованиям, специалист отдела дает мотивированный ответ об отказе в выдаче лицензии, переоформления, выдаче дубликатов лицензии на оказание услуг по складской деятельности с выдачей хлопковых расписок. Результат – канцелярия услугодателя направляет услугополучателю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обращения услугополучателем за получением лицензии и (или) приложения к лицензии на бумажном носителе, лицензия и (или) приложение к лицензии распечатываются, заверяются печатью и подписью руководителя услугодателя. Результат – канцелярия услугодателя направляет лицензию и (или) приложение к лицензии услугополучателю посредством почтовой связи либо передается нарочно в течении 1 (одного) рабочего дня после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выдачи дубликатов лицензии, процедуры 4, 5, 6, 7,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по оказанию государственной услуги, который служит основанием для начала выполнения следующей процедуры (действия) (указать результат процедуры (действия) и порядок его передачи в другое структурное подразделение):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принимает, регистрирует и передает документы руководителю услугодателя либо его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либо его заместитель налагает резолюцию и передает документы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налагает резолюцию и передает документы ответственному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 проверяет полноту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специалист отдела осуществляет анализ соответствия заявления квалификационным требованиям и передает документы для согласования с другими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заинтересованные государственные органы рассматривают документы в пределах своей компетенции дает мотивированное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положительном заключении от заинтересованных государственных органов на выдачу услугополучателю лицензии, передается на подписание руководителю или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оформление и выдача лицензии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Описание последовательности процедур (действий) между структурно-функциональными единицами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Пошаговые действия и решения услугодателя через портал "электронного правительства" (диаграмма 1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"электронного правительства" с помощью своего регистрационного свидетельства электронной цифровой подписи (далее - ЭЦП), процесс ввода услугополучателем пароля (процесс авторизации) на портал "электронного правительства", который хранится в интернет-браузере компьютера услугополучателя (осуществляется для незарегистрированных услугополучателей на портале "электронного правительства");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1: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"электронного правительства" для получения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1: проверка на портале "электронного правительства" подлинности данных о зарегистрированном услугополучателя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2: формирование порталом "электронного правительства"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3: выбор услугополучателем электронной государственной услуги (далее - ЭГУ), указанной в настоящем Регламенте, вывод на экран формы запроса для оказания ЭГУ и заполнение услугополучателем формы (ввод данных) с учетом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4: оплата услуги на платежный шлюз "электронного правительства", с последующей передачей в информационную систему государственной базы данных "Е-лицензирование"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условие 2: проверка в ИС ГБД "Е-лицензирование" факта оплаты за оказание государственной электронной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процесс 5: формирование сообщения об отказе в портале "электронного правительства", в связи с отсутствием оплаты за оказание услуги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6: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3: проверка портала "электронного правительства" срока действия регистрационного свидетельства ЭЦП и отсутствия в списке отозванных (анулированных) регистрационных свидетельств, а также соответствия идентификационных данных между ИИН 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7: формирование сообщения об отказе в запрашиваемой ЭГУ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процесс 8: удостоверение (подписание) посредством ЭЦП услугополучателя заполненной формы (введенных данных) запроса на оказание ЭГУ;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9: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4: проверка услугодателем соответствия услугополателя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10: формирование сообщения об отказе в запрашиваемой ЭГУ в связи с имеющимися нарушениями в данных услугополучателя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11: получение услугополучателем результата ЭГУ (электронная лицензия), сформированной порталом "электронного правительства".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1: ввод сотрудником услугодателя логина и пароля (процесс авторизации) в ИС ГБД "Е-лицензирование"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1: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2: формирование в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3: выбор сотрудником услугодателя ЭГУ, указанной в настоящем Регламенте, вывод на экран формы запроса для оказания ЭГУ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4: направление запроса через шлюз "электронного правительства" в государственной базе данных физические лица (далее - ГБД ФЛ)/ государственной базе данных юридических лица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условие 2: проверка наличия данных потребителя в ГБД ФЛ/ 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5: формирование сообщения о невозможности получения данных в связи с отсутствием данных услугополучателя в ГБД ФЛ/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6: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7: регистрация запроса в ИС ГБД "Е-лицензирование" и его обработка;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3: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процесс 8: формирование сообщения об отказе в запрашиваемой ЭГУ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9: получение услугополучателем результата ЭГУ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Формы заполнения запроса и ответа на ЭГУ приведены на веб-портале "Е-лицензирование" www.elicense.kz: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ввод услугополучателем данных лица, которому выдается электронная лицензия (логина и пароля) для входа в портал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выбор услуги "Выдача лицензии";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заказ услуги с помощью кнопки "Заказать услуг online";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ИИН/БИН выбирается автоматически, по результатам регистрации услугополучателя в портале "электронного 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выбор регистрационного свидетельства ЭЦП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удостоверение (подписание) запроса – услугополучатель с помощью кнопки "подписать" осуществляет удостоверение (подписание) запроса ЭЦП, после чего запрос передается ИС ГБД "Е-лицензирование" на обработку через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сообщения о содержании в ИС ГБД "Е-лицензирование" информации, запрашиваемой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оплата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обработка запроса в ИС ГБД "Е-лицензирование":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 услугополучателя на экране дисплея выводится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ИИН/БИН, номер запроса, тип услуги, статус запроса, срок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помощью кнопки "обновить статус" услугополучателю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получении ответа из ИС ГБД "Е-лицензирование"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Способ проверки услугополучателем статуса исполнения запроса по ЭГУ: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Необходимую информацию и консультацию по оказанию электронной государственной услуге можно получить по телефону саll–центра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процедуры (действия) по</w:t>
      </w:r>
      <w:r>
        <w:br/>
      </w:r>
      <w:r>
        <w:rPr>
          <w:rFonts w:ascii="Times New Roman"/>
          <w:b/>
          <w:i w:val="false"/>
          <w:color w:val="000000"/>
        </w:rPr>
        <w:t>оказанию государственной услуги,</w:t>
      </w:r>
      <w:r>
        <w:br/>
      </w:r>
      <w:r>
        <w:rPr>
          <w:rFonts w:ascii="Times New Roman"/>
          <w:b/>
          <w:i w:val="false"/>
          <w:color w:val="000000"/>
        </w:rPr>
        <w:t>который служит основанием для начала</w:t>
      </w:r>
      <w:r>
        <w:br/>
      </w:r>
      <w:r>
        <w:rPr>
          <w:rFonts w:ascii="Times New Roman"/>
          <w:b/>
          <w:i w:val="false"/>
          <w:color w:val="000000"/>
        </w:rPr>
        <w:t>выполнения следующей процедуры (действий)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36"/>
        <w:gridCol w:w="1019"/>
        <w:gridCol w:w="936"/>
        <w:gridCol w:w="2357"/>
        <w:gridCol w:w="691"/>
        <w:gridCol w:w="2657"/>
        <w:gridCol w:w="2740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(заместитель)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руководителем отдела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проверка представленных документов на полноту и проверка представленных документов на соответствие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соответствие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о выдаче или отказе в выдаче лицензии, переоформлении, выдачи дубликатов лицензии на оказание услуг по складской деятельности с выдачей хлопковых расписок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лицензии, приложения, дубликата лицензии (или) приложения на осуществление деятельности по оказанию услуг по складской деятельности с выдачей хлопковых расписок либо мотивированный ответ об отказе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(заместителя) услугодателя с последующей передачей заявления руководителю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отдела с последующей передачей заявления специалисту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первичной проверке материалов, запись в листе контроля материалов заявления. При установке факта неполноты и несоответствия представленных материалов законодательству мотивированный ответ об отказе в дальнейшем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соответствии документов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выдаче либо отказе в выдаче лицензии, переоформлении, выдаче дубликата лицензии и (или) приложения на осуществление деятельности по оказанию услуг по складской деятельности с выдачей хлопковых расписок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Лицензия, дубликат лицензии и (или) приложения на осуществление деятельности по оказанию услуг по складской деятельности с выдачей хлопковых расписок либо мотивированный ответ об отказе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(тридцати)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(тридцати)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(тридцати)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подразделениями (работниками) 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Диаграмма 1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услугодателя 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услугополучателя 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