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4003" w14:textId="5444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ноября 2009 года № 257/39-IV "О Правилах присвоения звания "Астана қаласының құрметті азаматы"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2014 года № 271/37-V. Зарегистрировано Департаментом юстиции города Астаны 14 августа 2014 года № 832.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172/21-VI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ноября 2009 года № 257/39-IV "О Правилах присвоения звания "Астана қаласының құрметті азаматы" (зарегистрировано в Реестре государственной регистрации нормативных правовых актов 15 декабря 2009 года за № 606, опубликовано 26 декабря 2009 года в газетах "Астана акшамы" и "Вечерняя Астана")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"Астана қаласының құрметті азаматы" слова "Лента", "Ленты", "лент" заменить соответственно словами "Подвеска", "Подвески", "подвесок".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