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bc3f" w14:textId="fa6b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оказания социальной помощи отдельным категориям граждан города Астаны в виде освобождения от оплаты проезда на маршрутах городского пассажирского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июня 2014 года № 251/36-V. Зарегистрировано Департаментом юстиции города Астаны 23 июля 2014 года № 824. Утратило силу решением маслихата города Астаны от 20 июля 2017 года № 167/21-VI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167/21-VI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граждан города Астаны в виде освобождения от оплаты проезда на маршрутах городского пассажирского транспорта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2014 года № 251/36-V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 отдельным категориям граждан</w:t>
      </w:r>
      <w:r>
        <w:br/>
      </w:r>
      <w:r>
        <w:rPr>
          <w:rFonts w:ascii="Times New Roman"/>
          <w:b/>
          <w:i w:val="false"/>
          <w:color w:val="000000"/>
        </w:rPr>
        <w:t>города Астаны в виде освобождения от оплаты проезда</w:t>
      </w:r>
      <w:r>
        <w:br/>
      </w:r>
      <w:r>
        <w:rPr>
          <w:rFonts w:ascii="Times New Roman"/>
          <w:b/>
          <w:i w:val="false"/>
          <w:color w:val="000000"/>
        </w:rPr>
        <w:t>на маршрутах городского пассажирского транспорта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Порядок оказания социальной помощи отдельным категориям граждан города Астаны в виде освобождения от оплаты проезда на маршрутах городского пассажирского транспорта (далее – Порядок) разработан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Социальная помощь отдельным категориям граждан города Астаны в виде освобождения от оплаты проезда на маршрутах городского пассажирского транспорта (далее – социальная помощь) оказывается гражданам, зарегистрированным и постоянно проживающим в городе Астане.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Источником финансирования социальной помощи является бюджет города Астаны.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Социальная помощь предоставляется согласно бюджетной программе "Социальная помощь отдельным категориям нуждающихся граждан по решениям местных представительных органов" (далее – Программа), администратором которой является Государственное учреждение "Управление занятости и социальных программ города Астаны" (далее – Администратор), и в пределах средств, предусмотренных в бюджете города на данные цели.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целях реализации Программы между Администратором, Государственным учреждением "Управление пассажирского транспорта и автомобильных дорог города Астаны" (далее – Управление) и товариществом с ограниченной ответственностью "Центр пассажирских перевозок города Астаны" (далее – Центр) заключается договор, где оговариваются обязательства сторон и условия выполнения данных обязательств.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оказания социальной помощи Городской филиал г. Астаны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 (далее – ГЦВП) по мере необходимости представляет Администратору и Управлению сведения о гражданах, относящихся к категориям, указанным в Порядке, а также один раз в квартал представляет сведения о вновь назначенных и прибывших гражданах, зарегистрированных в базе данных ГЦВП (на электронных и бумажных носителях).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</w:t>
      </w:r>
      <w:r>
        <w:br/>
      </w:r>
      <w:r>
        <w:rPr>
          <w:rFonts w:ascii="Times New Roman"/>
          <w:b/>
          <w:i w:val="false"/>
          <w:color w:val="000000"/>
        </w:rPr>
        <w:t>Порядок оказания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Социальная помощь предоставляется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пенсионерам по возрасту и выслуге лет, а также получателям государственных социальных пособий по возрасту и по случаю потери кормильца, достигшим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многодетным матерям;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инвалидам;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детям-инвалидам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участникам и инвалидам Великой Отечественной войны и лицам, приравненным к ним.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Основанием для освобождения от оплаты проезда на маршрутах городского пассажирского транспорта является оригинал пенсионного удостоверения.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Управление: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определяет перевозчиков, обслуживающих маршруты городского пассажирского транспорта (далее – перевозчики) в соответствии с законодательством Республики Казахстан о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организует перевозки по маршрутам городского пассажирского транспорта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контроль за качеством обслуживания маршрутов городского пассажирского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ежемесячно обеспечивает учет выполненных работ путем изготовления актов выполненных работ по перевозке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осуществленных перевозчиками, и до 10 числа следующего месяца представляет их Администратору;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обеспечивает распределение бюджетных средств, выделенных на данные цели, между перевозчиками.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Администратор: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производит частичное возмещение затрат перевозчиков, связанных с бесплатным проездом категорий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через Управление, на основании акта выполненных работ, независимо от количества оказанных услуг и согласно утвержденному плану финансирования в полном объеме.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