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6a92" w14:textId="4116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торговой деятельности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июня 2014 года № 111-893. Зарегистрировано Департаментом юстиции города Астаны 4 июля 2014 года № 817. Утратило силу по истечении срока действия в соответствии с постановлением акимата города Астаны от 3 июня 2014 года № 111-893 (вводится в действие с 31.12.2014)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 истечении срока действия в соответствии с постановлением акимата г. Астаны от 03.06.2014 </w:t>
      </w:r>
      <w:r>
        <w:rPr>
          <w:rFonts w:ascii="Times New Roman"/>
          <w:b w:val="false"/>
          <w:i w:val="false"/>
          <w:color w:val="ff0000"/>
          <w:sz w:val="28"/>
        </w:rPr>
        <w:t>№ 111-893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31.12.2014).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дислокацию мест для организации выездной торговли в городе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предпринимательства и промышленности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14 мая 2012 года № 111-543 "О некоторых вопросах регулирования торговой деятельности" (зарегистрировано в Реестре государственной регистрации нормативных правовых актов от 8 июня 2012 года № 726, опубликовано в газете "Вечерняя Астана" от 3 декабря 2011 года № 144 (2754).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Астаны Султанбекова К.Т.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по истечении десяти календарных дней после дня первого официального опубликования, со сроком действия до 31 декабря 2014 года.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 истечении указанного срока настоящее постановление считать утратившим силу.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агропромышленном комплексе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городу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 М. 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июня 2014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городу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Н. Жакупбаев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июня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"Департамент по защите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потребителей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защите прав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С. Бейсенова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июня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111-893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выездной торговли плодоовощной</w:t>
      </w:r>
      <w:r>
        <w:br/>
      </w:r>
      <w:r>
        <w:rPr>
          <w:rFonts w:ascii="Times New Roman"/>
          <w:b/>
          <w:i w:val="false"/>
          <w:color w:val="000000"/>
        </w:rPr>
        <w:t>продукцией в городе Астане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4"/>
        <w:gridCol w:w="9596"/>
      </w:tblGrid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для организации выездной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плодоовощной продукцией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Қарасай батыра, дом № 16 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дом № 28 (с торца дома)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188, дом № 11 (во дворе дома)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Байсейітовой, дом № 103 (во дворе дома)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дом № 27 (во дворе дома)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188, дом № 16 (во дворе дома)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дом № 36 (во дворе дома)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Мереке, дом № 2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Янушкевича, дом № 1 (во дворе дома)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М. Жұмабаева, дом № 16/4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Мичурино, улица Атақоныс, дом № 27 (во дворе дома) 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В. Маяковского, дом № 3/1 (во дворе дома)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дом № 2/2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дом № 33, напротив торгового дома "Встреча"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дом № 24/2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дом № 32/2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дом № 16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Жирентаева, дом № 14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дом № 4/2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Ш. Құдайбердіұлы, дом № 25/1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дом № 36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дом № 46/2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Ғ. Мустафина, дом № 15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дом № 6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дом № 2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Мирзояна, дом № 11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жилой комплекс "Мирас" (во дворе дома)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дом № 33, напротив торгового дома "Встреча"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Жирентаева, дом № 12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дом № 6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Шалгөде, дом № 1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Шалгөде, дом № 3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"Новый мир", улица Д. Қонаева, № 35/1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"Олимп палас", улица Түркістан, № 8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№ 4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"Номад", улица Сығанақ, дом № 10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Айғыржал, дом № 8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улица Арнасай, дом № 114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Аққұм, дом № 17/1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"Жағалау 3", улица № 200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Янушкевича, дом № 14/1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Ғ. Мұстафина, дом № 1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Біржан сал, дом № 2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дом № 8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дом № 40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дом № 10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дом № 10/1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Мирзояна, дом № 23/2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дом № 40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Шалгөде, дом № 1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дом № 6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дом № 28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Б. Момышұлы, дом № 13/1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дом № 32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дом № 35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дом № 46/2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Б. Момышұлы, дом № 16/1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дом № 34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дом № 4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Иманбаевой, дом № 8 а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Ғ. Мұстафина, дом № 21/6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Ғ. Мұстафина, дом № 21/4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дом № 31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Кравцова, дом № 2/2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Жирентаева, дом № 14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дом № 12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Ғ. Мұстафина, дом № 13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дом № 23 (рядом с домом)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Ғ. Мұсірепова, дом № 1 (рядом с домом)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111-893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автолавок для реализации</w:t>
      </w:r>
      <w:r>
        <w:br/>
      </w:r>
      <w:r>
        <w:rPr>
          <w:rFonts w:ascii="Times New Roman"/>
          <w:b/>
          <w:i w:val="false"/>
          <w:color w:val="000000"/>
        </w:rPr>
        <w:t>продуктов быстрого приготовления</w:t>
      </w:r>
      <w:r>
        <w:br/>
      </w:r>
      <w:r>
        <w:rPr>
          <w:rFonts w:ascii="Times New Roman"/>
          <w:b/>
          <w:i w:val="false"/>
          <w:color w:val="000000"/>
        </w:rPr>
        <w:t>в городе Астане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4"/>
        <w:gridCol w:w="9766"/>
      </w:tblGrid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Месторасположение автолавок для реализации продуктов быстрого приготовления 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дом № 29 (пересечение улиц Женис и Московская)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Ақбұғы, дом № 3/1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Бұланты (ул. И. Мичурина), дом № 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Ықылас Дүкенұлы, дом № 13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 дом № 30/1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дом № 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Таха Хусейна, дом № 17а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М. Жұмабаева, дом № 16/4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Ғ. Мүсірепова, дом № 1 (во дворе дома)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Кравцова, № 6 (торговый дом "Жастар")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Космонавтов, № 13 (жилой массив Шұбар)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пересечение с проспектом Республики (остановочный комплекс)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№ 32/3 (рядом с гостиничным комплексом "Лакки")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Гете, дом № 10 а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Есенберлина, 32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 дом № 25 (торговый дом "Азат")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Янушкевича, пересечение с улицей Кенесары (рядом с улицей Янушкевича, дом № 7/4)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Коктал-2, улица 20-40, дом №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111-893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реализации дачной</w:t>
      </w:r>
      <w:r>
        <w:br/>
      </w:r>
      <w:r>
        <w:rPr>
          <w:rFonts w:ascii="Times New Roman"/>
          <w:b/>
          <w:i w:val="false"/>
          <w:color w:val="000000"/>
        </w:rPr>
        <w:t>продукции в городе Астане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4"/>
        <w:gridCol w:w="9766"/>
      </w:tblGrid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для реализации дачной продукции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Қарасай батыра (магазин "Лиана")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Біржан сал, дом № 5 (между домами № 1 и 3/1)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 дом № 55 (торговый дом "5 Минут")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М. Әуезова и Ы. Дүкенұлы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дом № 3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дом № 82а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дом № 4/2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дом № 36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№ 7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 дом № 25 (торговый дом "Азат")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111-893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реализации</w:t>
      </w:r>
      <w:r>
        <w:br/>
      </w:r>
      <w:r>
        <w:rPr>
          <w:rFonts w:ascii="Times New Roman"/>
          <w:b/>
          <w:i w:val="false"/>
          <w:color w:val="000000"/>
        </w:rPr>
        <w:t>мороженого в городе Астане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5"/>
        <w:gridCol w:w="8995"/>
      </w:tblGrid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для реализации мороженого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дом № 32 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Жеңіс, район новой площади 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реки Есиль (напротив спортивной площадки)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спортивного комплекса "Қазақстан" (детская площадка)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"Жерұйық"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монумента "Бәйтерек"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Нұрлыжол на Водно-зеленом бульваре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111-893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реализации</w:t>
      </w:r>
      <w:r>
        <w:br/>
      </w:r>
      <w:r>
        <w:rPr>
          <w:rFonts w:ascii="Times New Roman"/>
          <w:b/>
          <w:i w:val="false"/>
          <w:color w:val="000000"/>
        </w:rPr>
        <w:t>колбасных изделий в городе Астане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4"/>
        <w:gridCol w:w="8806"/>
      </w:tblGrid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для реализации колбасных изделий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Қарасай батыра, дом № 20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дом № 4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Кравцова, дом № 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111-893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реализации</w:t>
      </w:r>
      <w:r>
        <w:br/>
      </w:r>
      <w:r>
        <w:rPr>
          <w:rFonts w:ascii="Times New Roman"/>
          <w:b/>
          <w:i w:val="false"/>
          <w:color w:val="000000"/>
        </w:rPr>
        <w:t>прохладительных безалкогольных</w:t>
      </w:r>
      <w:r>
        <w:br/>
      </w:r>
      <w:r>
        <w:rPr>
          <w:rFonts w:ascii="Times New Roman"/>
          <w:b/>
          <w:i w:val="false"/>
          <w:color w:val="000000"/>
        </w:rPr>
        <w:t>напитков в городе Астане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2"/>
        <w:gridCol w:w="7758"/>
      </w:tblGrid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для реализации прохладительных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безалкогольных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напитков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монумента "Бәйтерек" 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Нұрлыжол на Водно-зеленом бульваре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реки Есиль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"Парк влюбленных"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спортивного комплекса "Қазақстан"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"Жерұйық"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