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3168e" w14:textId="d0316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профессионального стандарта "Организация технической эксплуатации автотранспортных средств"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26 декабря 2014 года № 311. Зарегистрирован в Министерстве юстиции Республики Казахстан 4 марта 2015 года № 10378. Утратил силу приказом и.о. Министра по инвестициям и развитию Республики Казахстан от 25 февраля 2016 года № 224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и.о. Министра по инвестициям и развитию РК от 25.02.2016 </w:t>
      </w:r>
      <w:r>
        <w:rPr>
          <w:rFonts w:ascii="Times New Roman"/>
          <w:b w:val="false"/>
          <w:i w:val="false"/>
          <w:color w:val="ff0000"/>
          <w:sz w:val="28"/>
        </w:rPr>
        <w:t>№ 224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138-5 Трудового кодекса Республики Казахстан от 15 мая 2007 года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профессиональный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«Организация технической эксплуатации автотранспортных средств».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по инвестициям и развитию Республики Казахстан (Асавбаев А.А.)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установленном законодательством порядке государственную регистрацию настоящего приказа в Министерстве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после государственной регистрации настоящего приказа в Министерстве юстиции Республики Казахстан, направление копии на официальное опубликование в периодических печатных изданиях и информационно-правовой системе «Әділет» республиканского государственного предприятия на праве хозяйственного ведения «Республиканский центр правовой информации Министерства юстиции Республики Казахстан»;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 пункта 2 настоящего приказа.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по инвестициям и развитию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Касымбек Ж.М.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И.о. 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инвестициям 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Ж. Касымбек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«СОГЛАСОВАН»: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Министр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 Т. Дуйсенова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21 января 2015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и.о. Министра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инвестициям и развитию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2014 года № 311</w:t>
      </w:r>
    </w:p>
    <w:bookmarkStart w:name="z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Профессиональный стандарт </w:t>
      </w:r>
      <w:r>
        <w:br/>
      </w:r>
      <w:r>
        <w:rPr>
          <w:rFonts w:ascii="Times New Roman"/>
          <w:b/>
          <w:i w:val="false"/>
          <w:color w:val="000000"/>
        </w:rPr>
        <w:t>
«Организация технической эксплуатации автотранспортных средств»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Профессиональный стандарт «Организация технической эксплуатации автотранспортных средств» предназначен для формирования образовательных программ, в том числе для обучения персонала на предприятиях, для сертификации работников и выпускников образовательных учреждений, для решения широкого круга задач в области управления персоналом.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настоящем профессиональном стандарте применяются следующие термины и определения: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техническая эксплуатация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автотранспортных средств - комплекс мероприятий, технических воздействий (диагностирование, техническое обслуживание, ремонт), направленных на организацию и обеспечение безопасной эксплуатации автотранспортных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автомобильное транспортное средство (далее – автотранспортное средство) – единица подвижного состава автомобильного транспорта, включающего автобусы, микроавтобусы, легковые и грузовые автомобили, троллейбусы, автомобильные прицепы, полуприцепы к седельным тягачам, а также специализированные автомобили (предназначенные для перевозки определенных видов грузов) и специальные автомобили (предназначенные для выполнения различных преимущественно нетранспортных работ);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квалификация – степень готовности работника к качественному выполнению конкретных трудовых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квалификационный справочник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квалификационный справочник должностей руководителей, специалистов и других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уровень квалификации – совокупность требований к уровню подготовки и компетенции работника, дифференцируемой по параметрам сложности, нестандартности трудовых действий, ответственности и самостоятельности;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национальная рамка квалификаций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структурированное описание квалификационных уровней, признаваемых на рынке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 национальная система квалификаций – совокупность механизмов правового и институционального регулирования спроса и предложений на квалификации специалистов со стороны рынка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 отраслевая рамка квалификаций – структурированное описание квалификационных уровней, признаваемых в отрасли;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трудовая функция – набор взаимосвязанных действий, направленных на решение одной или нескольких задач процесса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горюче-смазочные материалы - общее наименование топлив, масел, смазок и специальных жидкостей (тормозных и охлаждающих) всех марок, применяемых при эксплуатации автотранспортных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профессиональный стандарт – стандарт, определяющий в конкретной области профессиональной деятельности требования к уровню квалификации, компетенций, содержанию, качеству и условиям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профессия – основной род занятий трудовой деятельности человека, требующий определенных знаний, умений и практических навыков, приобретаемых в результате специальной подготовки и подтверждаемых соответствующими документами об образовании;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профессиональная подгруппа – совокупность профессий, сформированная целостным набором трудовых функций и необходимых для их выполнения компетенций;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профессиональная группа – совокупность профессиональных подгрупп, имеющая общую интеграционную основу (аналогичные или близкие назначение, объекты, технологии, в том числе средства труда) и предполагающая схожий набор трудовых функций и компетенций для их выполнения;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отрасль – совокупность предприятий и организаций, для которых характерна общность выпускаемой продукции, технологии производства, основных фондов и профессиональных навыков работающих.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используются следующие сокращения: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НРК - </w:t>
      </w:r>
      <w:r>
        <w:rPr>
          <w:rFonts w:ascii="Times New Roman"/>
          <w:b w:val="false"/>
          <w:i w:val="false"/>
          <w:color w:val="000000"/>
          <w:sz w:val="28"/>
        </w:rPr>
        <w:t>национальная рамка квалификаций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НСК - национальная система квалификаций;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ОРК - отраслевая рамка квалификаций;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ПС - профессиональный стандарт;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ГСМ - горюче-смазочные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КС -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квалификационный справочник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2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Паспорт профессионального стандарта</w:t>
      </w:r>
    </w:p>
    <w:bookmarkEnd w:id="4"/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Наименование профессионального стандарта: Организация технической эксплуатации автотранспортных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Цель разработки профессионального стандарта: унификация и установление единых требований к содержанию профессиональной деятельности, определение четких критериев к уровню квалификации к специалистам в сфере организации технической эксплуатации автотранспортных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Краткое описание профессионального стандарта: организация и сопровождение процесса технической эксплуатации автотранспортных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Основная группа: транспорт.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Профессиональная группа: техническая эксплуатация автотранспорта.</w:t>
      </w:r>
    </w:p>
    <w:bookmarkEnd w:id="5"/>
    <w:bookmarkStart w:name="z3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Карточки профессий</w:t>
      </w:r>
    </w:p>
    <w:bookmarkEnd w:id="6"/>
    <w:bookmarkStart w:name="z3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Перечень профессий: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механик гаража/автомобильной колонны, 4 уровень квалификации по ОРК;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 по организации эксплуатации и ремонту, 5 уровень квалификации по ОРК;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 по горюче-смазочным материалам, 5 уровень квалификации по ОРК.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Карточки профессий приводятся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профессиональному стандарту.</w:t>
      </w:r>
    </w:p>
    <w:bookmarkEnd w:id="7"/>
    <w:bookmarkStart w:name="z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профессиональному стандарту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«Организация технической эксплуатации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автотранспортных средств»    </w:t>
      </w:r>
    </w:p>
    <w:bookmarkEnd w:id="8"/>
    <w:bookmarkStart w:name="z3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Карточки профессий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33"/>
        <w:gridCol w:w="1433"/>
        <w:gridCol w:w="1188"/>
        <w:gridCol w:w="793"/>
        <w:gridCol w:w="57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КАРТОЧКА ПРОФЕССИИ «Механик гаража/автомобильной колонны»</w:t>
            </w:r>
          </w:p>
        </w:tc>
      </w:tr>
      <w:tr>
        <w:trPr>
          <w:trHeight w:val="3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профессии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</w:t>
            </w:r>
          </w:p>
        </w:tc>
      </w:tr>
      <w:tr>
        <w:trPr>
          <w:trHeight w:val="3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 гаража/автомобильной колонны</w:t>
            </w:r>
          </w:p>
        </w:tc>
      </w:tr>
      <w:tr>
        <w:trPr>
          <w:trHeight w:val="3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ОРК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Уровень квалификации по КС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Уровень профессионального образования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образование по соответствующей специальности</w:t>
            </w:r>
          </w:p>
        </w:tc>
      </w:tr>
      <w:tr>
        <w:trPr>
          <w:trHeight w:val="3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Трудовые функции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Обеспечение технической готовности автотранспортных средств к эксплуатации</w:t>
            </w:r>
          </w:p>
        </w:tc>
      </w:tr>
      <w:tr>
        <w:trPr>
          <w:trHeight w:val="3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технической готовности автотранспортных средств к эксплуатации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Умения и навыки: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Умение выявлять причины неисправностей, поломок автотранспортных средств.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Умение определять при осмотре автотранспортных средств необходимый вид ремонта.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Обеспечение своевременной технической помощи автотранспортным средствам.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Организация испытаний, технического осмотра, технического обслуживания и ремонта автотранспортных средств в соответствии с требованиями эксплуатационных документов.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Контроль надлежащего хранения исправных автотранспортных средств и имущества гаража/автоколонны, а также автотранспортных средств, ожидающих ремонта и находящихся на длительном хранении.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Разработка мероприятий по улучшению коэффициента работоспособности автотранспортных средств с устранением причин преждевременного возврата транспорта с линии.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Анализ причин и продолжительности простоев связанных с техническим состоянием автотранспортных средств.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Контроль за проведением ремонтных работ.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Ведение учета и отчетности по техническому имуществу гаража/колонны. </w:t>
            </w:r>
          </w:p>
        </w:tc>
      </w:tr>
      <w:tr>
        <w:trPr>
          <w:trHeight w:val="3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Правила технической эксплуатации автотранспортных средств, утверждаемые уполномоченным органом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подпункту 23-10)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13 Закона Республики Казахстан от 4 июля 2003 года «Об автомобильном транспорте».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Правила организации труда и отдыха водителей, а также применения тахографов, утверждаемые уполномоченным органом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подпункту 23-6)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13 Закона Республики Казахстан от 4 июля 2003 года «Об автомобильном транспорте»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Основы экологического законодательства Республики Казахстан, основы промышленной, пожарной безопасности, правила техники безопасности и норм охраны труда, производственной санитарии.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Устройство, назначение, конструктивные особенности, технико-эксплуатационные данные подвижного состава предприятия.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Порядок оформления документов на ремонт автотранспортных средств с повреждениями аварийного характера, методы проверки токсичности автомобилей.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Методические, нормативные и другие руководящие документы, касающиеся ремонта и технической эксплуатации автотранспортных средств.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Единая система планово-предупредительных ремонтов.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Методы диагностики и контроля технического состояния автотранспортных средств. </w:t>
            </w:r>
          </w:p>
        </w:tc>
      </w:tr>
      <w:tr>
        <w:trPr>
          <w:trHeight w:val="3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личностным компетенциям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командной работы.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Настойчивость.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Работоспособность.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Инициативность.</w:t>
            </w:r>
          </w:p>
        </w:tc>
      </w:tr>
      <w:tr>
        <w:trPr>
          <w:trHeight w:val="3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другими профессиями в рамках ОРК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 по ремонту транспорта;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Инженер-механик контрольно-пропускного пункта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КАРТОЧКА ПРОФЕССИИ «Инженер по организации эксплуатации и ремонту»</w:t>
            </w:r>
          </w:p>
        </w:tc>
      </w:tr>
      <w:tr>
        <w:trPr>
          <w:trHeight w:val="3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профессии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</w:t>
            </w:r>
          </w:p>
        </w:tc>
      </w:tr>
      <w:tr>
        <w:trPr>
          <w:trHeight w:val="3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по организации эксплуатации и ремонту</w:t>
            </w:r>
          </w:p>
        </w:tc>
      </w:tr>
      <w:tr>
        <w:trPr>
          <w:trHeight w:val="3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ОРК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КС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Уровень профессионального образования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 образование по соответствующей специальности.</w:t>
            </w:r>
          </w:p>
        </w:tc>
      </w:tr>
      <w:tr>
        <w:trPr>
          <w:trHeight w:val="60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Трудовые функции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Руководство процессом технической эксплуатации и ремонта автотранспортных средств. </w:t>
            </w:r>
          </w:p>
        </w:tc>
      </w:tr>
      <w:tr>
        <w:trPr>
          <w:trHeight w:val="3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процессом технической эксплуатации и ремонта автотранспортных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Умения и навыки: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Составление планов-графиков эксплуатации автотранспортных средств, в том числе сменно-суточного планирования перевозок.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Навык практического применения регламентов по технической эксплуатации автотранспортных средств.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Контроль выполнения графиков технического обслуживания автотранспортных средств.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Определение и анализ объемов и качества ремонтных работ автотранспортных средств, разработка предложений по продлению сроков эксплуатации и ремонту.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Оказание технической и организационной помощи по внедрению новых методов технической эксплуатации и ремонта автотранспортных средств.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Контроль выполнения предписаний, рекомендаций и указаний надзорных органов по техническому состоянию автотранспортных средств.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7) Анализ дорожно-транспортных происшествий, связанных с технической эксплуатацией автотранспортных средств, проверка знаний обязанностей и нормативно-технической документации по безопасному ведению работ.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8) Оценка рисков, связанных с безопасной эксплуатацией автотранспортных средств, разработка мероприятий по устранению выявленных технических недостатков, влияющих на безопасность эксплуатации.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9) Организация смотров с целью проведения оценки технического состояния автотранспортных средств.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10) Контроль соблюдения водителями режима труда и отдыха.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11) Навык проведения мероприятий по предупреждению дорожно-транспортных происшествий, по повышению уровня технических знаний водителей, укреплению их производственной и трудовой дисциплины.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12) Обеспечение автотранспортных средств необходимыми запасными частями и материалами.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13) Контроль соблюдения руководящих документов по технической эксплуатации и ремонту автотранспортных средств. </w:t>
            </w:r>
          </w:p>
        </w:tc>
      </w:tr>
      <w:tr>
        <w:trPr>
          <w:trHeight w:val="3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Знания: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17 апреля 2014 года «О дорожном движении».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Правила технической эксплуатации автотранспортных средств, утверждаемые уполномоченным органом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подпункту 23-10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статьи 13 Закона Республики Казахстан от 4 июля 2003 года «Об автомобильном транспорте».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Допустимые параметры автотранспортных средств, предназначенных для передвижения по автомобильным дорогам Республики Казахстан, утверждаемые уполномоченным органом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подпункту 23-5)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13 Закона Республики Казахстан от 4 июля 2003 года «Об автомобильном транспорте».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Правила организации труда и отдыха водителей, а также применения тахографов, утверждаемые уполномоченным органом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подпункту 23-6)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13 Закона Республики Казахстан от 4 июля 2003 года «Об автомобильном транспорте».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Правила организации и осуществления перевозок крупногабаритных и тяжеловесных грузов на территории Республики Казахстан, утверждаемые уполномоченным органом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подпункту 23-14)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13 Закона Республики Казахстан от 4 июля 2003 года «Об автомобильном транспорте».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Правила перевозок грузов автомобильным транспортом, утверждаемые уполномоченным органом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подпункту 23-9)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13 Закона Республики Казахстан от 4 июля 2003 года «Об автомобильном транспорте».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15 мая 2007 года в части, касающейся безопасности труда.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Классификация, основные характеристики и технические параметры автотранспортных средств.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Правила и нормы охраны труда, техники безопасности, промышленной санитарии и противопожарной защиты. </w:t>
            </w:r>
          </w:p>
        </w:tc>
      </w:tr>
      <w:tr>
        <w:trPr>
          <w:trHeight w:val="3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личностным компетенциям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Повышенный уровень ответственности за результаты своей работы.</w:t>
            </w:r>
          </w:p>
        </w:tc>
      </w:tr>
      <w:tr>
        <w:trPr>
          <w:trHeight w:val="3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другими профессиями в рамках 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по ремонту;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по организации перевозок;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по транспорту;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по подготовке производства;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 по техническому обслуживанию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КАРТОЧКА ПРОФЕССИИ «Инженер по горюче–смазочным материалам»</w:t>
            </w:r>
          </w:p>
        </w:tc>
      </w:tr>
      <w:tr>
        <w:trPr>
          <w:trHeight w:val="3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профессии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</w:t>
            </w:r>
          </w:p>
        </w:tc>
      </w:tr>
      <w:tr>
        <w:trPr>
          <w:trHeight w:val="3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по горюче-смазочным материалам</w:t>
            </w:r>
          </w:p>
        </w:tc>
      </w:tr>
      <w:tr>
        <w:trPr>
          <w:trHeight w:val="3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ОРК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Уровень квалификации по КС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Уровень профессионального образования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 образование по соответствующей специальности.</w:t>
            </w:r>
          </w:p>
        </w:tc>
      </w:tr>
      <w:tr>
        <w:trPr>
          <w:trHeight w:val="585" w:hRule="atLeast"/>
        </w:trPr>
        <w:tc>
          <w:tcPr>
            <w:tcW w:w="4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Трудовые функции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Обеспечение приема, хранения, учета и выдачи горюче-смазочных материалов и специальных жидкостей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Проведение контрольно-ревизионной работы по использованию горюче-смазочных материалов</w:t>
            </w:r>
          </w:p>
        </w:tc>
      </w:tr>
      <w:tr>
        <w:trPr>
          <w:trHeight w:val="30" w:hRule="atLeast"/>
        </w:trPr>
        <w:tc>
          <w:tcPr>
            <w:tcW w:w="4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приема, хранения, учета и выдачи горюче-смазочных материалов и специальных жидкостей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Умения и навыки: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Умение проводить отбор проб горючего и смазочных материалов.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Обеспечение хранения горюче-смазочных материалов с соблюдением экологических норм, норм охраны труда и пожарной безопасности.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Анализ потребности автохозяйства в горюче-смазочных материалах и взаимодействие со сторонними организациями для обеспечения ими автохозяйства.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Умение разрабатывать и проводить противопожарные мероприятия по соблюдению правил обращения с горючими и специальными техническими средствами при их применении, хранении и выдаче, исключающие потери горюче-смазочных материалов.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Умение организовать сбор и сдачу отработанных нефтепродуктов, отработанной охлаждающей жидкости.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Учет горюче-смазочных материалов и отчетность об их движении, инвентаризация их количества, правильное ведение установленной документации.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Методические и нормативные документы Республики Казахстан, касающиеся использования горюче-смазочных материалов.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Нормы расходов горюче-смазочных материалов и расходов на содержание автотранспорта.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Характеристики и свойства горюче-смазочных материалов и предъявляемые к ним требования.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Правила эксплуатации складского и заправочного оборудования.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Основы организации производства, труда и управления.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Основы охраны труда, промышленной и экологической безопасности, производственной санитарии и противопожарной защиты.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Методы контроля качества горюче-смазочных материалов.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Основы работы с оргтехникой. </w:t>
            </w:r>
          </w:p>
        </w:tc>
      </w:tr>
      <w:tr>
        <w:trPr>
          <w:trHeight w:val="30" w:hRule="atLeast"/>
        </w:trPr>
        <w:tc>
          <w:tcPr>
            <w:tcW w:w="4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Трудовая функция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контрольно-ревизионной работы по использованию горюче-смазочных материалов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Умения и навыки: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Контроль за расходом топлива по удельным и линейным нормам, за соблюдением лимитов использования топлива подразделениями.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Выявление нарушений технологических процессов хранения и заправки горюче-смазочных материалов.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Навык контроля за состоянием и оснащением склада горюче-смазочными материалами, топливно- и маслораздаточных пунктов, за снятием остатков горюче-смазочных материалов на складе.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Навык ведения и представления установленной отчетности по расходам горюче-смазочных материалов.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Навык контроля за соблюдением работниками правил по охране труда и противопожарной безопасности.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Умение разрабатывать предложения по экономному расходованию горюче-смазочных материалов.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Проведение технической учебы для работников автохозяйства по контролю качества и хранению горюче-смазочных материалов.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Нормы расходов горюче-смазочных материалов и расходов на содержание автотранспорта.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Правила технической эксплуатации автотранспортных средств, утверждаемые уполномоченным органом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подпункту 23-10)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13 Закона Республики Казахстан от 4 июля 2003 года «Об автомобильном транспорте».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Основы трудового законодательства Республики Казахстан в части, касающейся безопасности труда.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Правила охраны труда, промышленной и экологической безопасности, производственной санитарии и противопожарной защиты.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Правила охраны окружающей среды.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Регламенты по составлению документации, связанной с горюче-смазочными материалами.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Порядок проведения ревизий имущества и хозяйственных операций, организации документооборота и порядка документального оформления операций, связанных с движением товарно–материальных ценностей. </w:t>
            </w:r>
          </w:p>
        </w:tc>
      </w:tr>
      <w:tr>
        <w:trPr>
          <w:trHeight w:val="3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личностным компетенциям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Лидерство.</w:t>
            </w:r>
          </w:p>
        </w:tc>
      </w:tr>
      <w:tr>
        <w:trPr>
          <w:trHeight w:val="3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другими профессиями в рамках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Инженер-инспектор;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по подготовке производства;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 данные Профессионального стандарта</w:t>
            </w:r>
          </w:p>
        </w:tc>
      </w:tr>
      <w:tr>
        <w:trPr>
          <w:trHeight w:val="3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Разработано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«Компания системных исследований «Фактор»</w:t>
            </w:r>
          </w:p>
        </w:tc>
      </w:tr>
      <w:tr>
        <w:trPr>
          <w:trHeight w:val="3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версии и год выпуска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Версия 1, 2014 год</w:t>
            </w:r>
          </w:p>
        </w:tc>
      </w:tr>
      <w:tr>
        <w:trPr>
          <w:trHeight w:val="3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ориентировочного пересмотра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