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b9d8" w14:textId="347b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деятельности товарных бирж, биржевых брокеров и дилеров и перечня документов, подтверждающих соответствие 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26 декабря 2014 года № 171. Зарегистрирован в Министерстве юстиции Республики Казахстан 13 февраля 2015 года № 10259. Утратил силу приказом Министра торговли и интеграции Республики Казахстан от 3 сентября 2019 года № 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03.09.2019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деятельности товарных бирж, биржевых брокеров и биржевых дилеров и перечень документов, подтверждающих соответствие им.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торговой деятельности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на официальное опубликование в официальных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Исекешев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декабря 2014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2014 года № 171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Квалификационные требования к деятельности товарных бирж,</w:t>
      </w:r>
      <w:r>
        <w:br/>
      </w:r>
      <w:r>
        <w:rPr>
          <w:rFonts w:ascii="Times New Roman"/>
          <w:b/>
          <w:i w:val="false"/>
          <w:color w:val="000000"/>
        </w:rPr>
        <w:t>биржевых брокеров и биржевых дилеров и перечня документов,</w:t>
      </w:r>
      <w:r>
        <w:br/>
      </w:r>
      <w:r>
        <w:rPr>
          <w:rFonts w:ascii="Times New Roman"/>
          <w:b/>
          <w:i w:val="false"/>
          <w:color w:val="000000"/>
        </w:rPr>
        <w:t>подтверждающих соответствие им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807"/>
        <w:gridCol w:w="4817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деятельности товарных бирж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Электронной торговой системы товарной биржи, отвечающей общим требованиям к электронным торговым системам товарных бирж, утверждаемым в соответствии с пунктом 3-2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4 мая 2009 года "О товарных биржах"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информацию: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акте приема-передачи и вводе в эксплуатацию;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выписки основных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техническом задании;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описании электронной торговой системы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 подразделения, оснащенного необходимыми средствами по 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 секретности (конфиденциальности), а также сохранности сведений, составляющих коммерческую тайну на товарной бирже, в том числе на электронных носителях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содержащая информацию о приказе об утверждении положения о структурном подразделении и приказе о допуске лиц, имеющих доступ секретной информации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биржевой торговли, разработанных на основе типовых правил биржевой торговли, утверждаемым в соответствии с пунктом 2-1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4 мая 2009 года "О товарных биржах"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содержащая информацию об утверждении правил биржевой торговли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сотрудников товарной биржи, занимающих руководящие должности: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стажа работы в сфере товарных бирж и/(или) в финансовых организациях не менее трех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сотрудников товарной биржи, не занимающих руководящие должности: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или послесреднего образования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информацию: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образовании и стаже работы сотрудников, занимающих руководящие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должности, в соответствии со штатным расписанием;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назначении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образовании сотрудников, не занимающих руководящие должности, в соответствии со штатным расписанием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Структурных подразделений по организации торговли и по работе с клиентами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информацию о приказе об утверждении положения о структурном подразделении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торговли и по работе с клиентами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Клирингового центра, либо договора об использовании услуг клирингового центра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содержащая информацию о приказе о создании клирингового центра, либо о договоре об использовании услуг клирингового центра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намерения о сотрудничестве или оказании услуг не менее чем с семью биржевыми брокерами и (или) биржевыми дилерами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содержащая информацию о договорах намерения о сотрудничестве или оказании услуг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 интернет-ресурса на государственном и русском языках, содержащего информацию о товарной бирже и порядке проведения ею торгов, а также специальный раздел для размещения результатов биржевых торгов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содержащая информацию о введении в эксплуатацию интернет-ресурса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размеров платежей: вступительных и ежегодных взносов членов товарной биржи, за пользование имуществом биржи, а также регистрацию и оформление биржевых сделок, других поступлений, не запрещенных законодательством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информацию о приказе об утверждении размеров платежей: вступительных и ежегодных взносов членов товарной биржи, за пользование имуществом биржи, а также регистрацию и оформление биржевых сделок, других поступлений, не запрещенных законодательством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деятельности биржевых брокеров (далее – брокеров) и (или) биржевых дилеров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далее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 дилеров)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первого руководителя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стажа работы в сфере биржевой деятельности и/(или) в финансовых организациях не менее трех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сотрудников организации (занятых биржевой торговлей):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или послесреднего образования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информацию: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образовании и стаже работы первого руководителя, в соответствии со штатным расписанием;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образовании сотрудников, в соответствии со штатным расписанием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форм договоров об оказании брокерских и (или) дилерских услуг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содержащая информацию о приказе об утверждении форм договоров об оказании брокерских и (или) дилерских услуг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 регламента оказания брокерских и (или) дилерских услуг клиентам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содержащая информацию о приказе об утверждении регламента оказания брокерских и (или) дилерских услуг клиентам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деятельности товарных бирж,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биржевых брокеров и биржевых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дилеров и перечня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  <w:r>
        <w:br/>
      </w:r>
      <w:r>
        <w:rPr>
          <w:rFonts w:ascii="Times New Roman"/>
          <w:b/>
          <w:i w:val="false"/>
          <w:color w:val="000000"/>
        </w:rPr>
        <w:t>о соответствии квалификационным требованиям</w:t>
      </w:r>
      <w:r>
        <w:br/>
      </w:r>
      <w:r>
        <w:rPr>
          <w:rFonts w:ascii="Times New Roman"/>
          <w:b/>
          <w:i w:val="false"/>
          <w:color w:val="000000"/>
        </w:rPr>
        <w:t>к деятельности товарных бирж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Электронной торговой системы товарной биржи, отвечающей общим требованиям, установленным решением уполномоченного органа в области регулирования торговой деятельности к электронным торговым системам товарных бирж: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акта о приеме-передачи 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акта о вводе в эксплуатацию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основных средств 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задание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электронной торговой системы 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Структурного подразделения, оснащенного необходимыми средствами по обеспечению режима секретности (конфиденциальности), а также сохранности сведений, составляющих коммерческую тайну на товарной бирже, в том числе на электронных носителях: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приказа об утверждении положения о структурном подразделении 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допуске лиц, имеющих доступ к секретной информации 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Правил биржевой торговли, разработанных на основе типовых правил биржевой торговли, утвержденных решением уполномоченного органа в области регулирования торговой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утверждения правил биржевой торговли 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У сотрудников товарной биржи, занимающих руководящие должности, согласно штатному расписанию: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 выдавшего диплом 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 в качестве руководителя и номер и дата решения учредителей (Протокол общего собрания участников) о назначении руководителя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 сфере товарных бирж и/(или) в финансовых организациях 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период действия лицензии вышеуказанной организации (по финансовой деятельности/деятельности в сфере товарных бирж) 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Занимаемые должности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У сотрудников товарной биржи, не занимающих руководящие должности, согласно штатному расписанию: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Высшего или послесреднего образования: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__________________________; дата выдачи диплома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 выдавшего диплом 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работу, должность 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Структурных подразделений по организации торговли и по работе с клиентами: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об утверждении положения о структурном подразделении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создании структурного подразделения 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7. Клирингового центра, либо договора об использовании услуг клирингового центра: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приказа о создании клирингового центра или номер и дата договора об использовании услуг клирингового центра 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клиринговой компании 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8. Договоров намерения о сотрудничестве или оказании услуг не менее чем с семью биржевыми брокерами и (или) биржевыми дилерами: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лица, с которым заключен договор намерения о сотрудничестве или оказании услуг 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договора намерения о сотрудничестве или оказании услуг 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9. Собственного интернет-ресурса на государственном и русском языках, содержащего информацию о товарной бирже и порядке проведения ею торгов, а также специальный раздел для размещения результатов биржевых торгов: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введенного в эксплуатацию интернет-ресурса 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10. Утвержденных размеров платежей: вступительных и ежегодных взносов членов товарной биржи, за пользование имуществом биржи, а также регистрацию и оформление биржевых сделок, других поступлений, не запрещенных законодательством: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об утверждении размеров платежей: 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деятельности товарных бирж,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биржевых брокеров и биржевых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дилеров и перечня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  <w:r>
        <w:br/>
      </w:r>
      <w:r>
        <w:rPr>
          <w:rFonts w:ascii="Times New Roman"/>
          <w:b/>
          <w:i w:val="false"/>
          <w:color w:val="000000"/>
        </w:rPr>
        <w:t>о соответствии квалификационным требованиям к деятельности</w:t>
      </w:r>
      <w:r>
        <w:br/>
      </w:r>
      <w:r>
        <w:rPr>
          <w:rFonts w:ascii="Times New Roman"/>
          <w:b/>
          <w:i w:val="false"/>
          <w:color w:val="000000"/>
        </w:rPr>
        <w:t>биржевых брокеров и биржевых дилеров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 первого руководителя организации, согласно штатному расписанию: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 выдавшего диплом 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 в качестве руководителя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решения учредителей о назначении директора 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 сфере товарных бирж и/(или) в финансовых организациях 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период действия лицензии вышеуказанной организации (по финансовой деятельности/деятельности в сфере товарных бирж)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Занимаемые должности 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У сотрудников организации (занятых биржевой торговлей), согласно штатному расписанию: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высшего или послесреднего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диплома 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 выдавшего диплом 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принятии на работу, должность 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Утвержденных форм договоров об оказании брокерских услуг и (или) дилерских услуг: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об утверждении формы договора/договоров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Утвержденного регламента оказания брокерских и (или) дилерских услуг клиентам: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об утверждении регламента/регламентов 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