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85395c" w14:textId="e85395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статистических форм общегосударственных статистических наблюдений по статистике информационно-коммуникационных технологий и инструкций по их заполнению</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Председателя Комитета по статистике Министерства национальной экономики Республики Казахстан от 4 ноября 2014 года № 38. Зарегистрирован в Министерстве юстиции Республики Казахстан 6 января 2015 года № 10063. Утратил силу приказом Председателя Комитета по статистике Министерства национальной экономики Республики Казахстан от 18 сентября 2015 года № 143</w:t>
      </w:r>
    </w:p>
    <w:p>
      <w:pPr>
        <w:spacing w:after="0"/>
        <w:ind w:left="0"/>
        <w:jc w:val="both"/>
      </w:pPr>
      <w:r>
        <w:rPr>
          <w:rFonts w:ascii="Times New Roman"/>
          <w:b w:val="false"/>
          <w:i w:val="false"/>
          <w:color w:val="ff0000"/>
          <w:sz w:val="28"/>
        </w:rPr>
        <w:t xml:space="preserve">      Сноска. Утратил силу приказом Председателя Комитета по статистике Министерства национальной экономики РК от 18.09.2015 </w:t>
      </w:r>
      <w:r>
        <w:rPr>
          <w:rFonts w:ascii="Times New Roman"/>
          <w:b w:val="false"/>
          <w:i w:val="false"/>
          <w:color w:val="ff0000"/>
          <w:sz w:val="28"/>
        </w:rPr>
        <w:t>№ 143</w:t>
      </w:r>
      <w:r>
        <w:rPr>
          <w:rFonts w:ascii="Times New Roman"/>
          <w:b w:val="false"/>
          <w:i w:val="false"/>
          <w:color w:val="ff0000"/>
          <w:sz w:val="28"/>
        </w:rPr>
        <w:t xml:space="preserve"> (вводится в действие с 01.01.2016).</w:t>
      </w:r>
    </w:p>
    <w:p>
      <w:pPr>
        <w:spacing w:after="0"/>
        <w:ind w:left="0"/>
        <w:jc w:val="both"/>
      </w:pPr>
      <w:r>
        <w:rPr>
          <w:rFonts w:ascii="Times New Roman"/>
          <w:b w:val="false"/>
          <w:i w:val="false"/>
          <w:color w:val="ff0000"/>
          <w:sz w:val="28"/>
        </w:rPr>
        <w:t>      Примечание РЦПИ!</w:t>
      </w:r>
      <w:r>
        <w:br/>
      </w:r>
      <w:r>
        <w:rPr>
          <w:rFonts w:ascii="Times New Roman"/>
          <w:b w:val="false"/>
          <w:i w:val="false"/>
          <w:color w:val="ff0000"/>
          <w:sz w:val="28"/>
        </w:rPr>
        <w:t>
      Вводится в действие с 1 января 2015 года.</w:t>
      </w:r>
    </w:p>
    <w:bookmarkStart w:name="z1" w:id="0"/>
    <w:p>
      <w:pPr>
        <w:spacing w:after="0"/>
        <w:ind w:left="0"/>
        <w:jc w:val="both"/>
      </w:pPr>
      <w:r>
        <w:rPr>
          <w:rFonts w:ascii="Times New Roman"/>
          <w:b w:val="false"/>
          <w:i w:val="false"/>
          <w:color w:val="000000"/>
          <w:sz w:val="28"/>
        </w:rPr>
        <w:t>
      В соответствии с подпунктами 3) и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от 19 марта 2010 года «О государственной статистике», а также с подпунктом 9) </w:t>
      </w:r>
      <w:r>
        <w:rPr>
          <w:rFonts w:ascii="Times New Roman"/>
          <w:b w:val="false"/>
          <w:i w:val="false"/>
          <w:color w:val="000000"/>
          <w:sz w:val="28"/>
        </w:rPr>
        <w:t>пункта 13</w:t>
      </w:r>
      <w:r>
        <w:rPr>
          <w:rFonts w:ascii="Times New Roman"/>
          <w:b w:val="false"/>
          <w:i w:val="false"/>
          <w:color w:val="000000"/>
          <w:sz w:val="28"/>
        </w:rPr>
        <w:t xml:space="preserve"> Положения о Комитете по статистике Министерства национальной экономики Республики Казахстан, утвержденного приказом Министра национальной экономики Республики Казахстан от 30 сентября 2014 года № 33 (Зарегистрированным в Реестре государственной регистрации нормативных правовых актов под № 9779), </w:t>
      </w:r>
      <w:r>
        <w:rPr>
          <w:rFonts w:ascii="Times New Roman"/>
          <w:b/>
          <w:i w:val="false"/>
          <w:color w:val="000000"/>
          <w:sz w:val="28"/>
        </w:rPr>
        <w:t>ПРИКАЗЫВАЮ:</w:t>
      </w:r>
      <w:r>
        <w:br/>
      </w:r>
      <w:r>
        <w:rPr>
          <w:rFonts w:ascii="Times New Roman"/>
          <w:b w:val="false"/>
          <w:i w:val="false"/>
          <w:color w:val="000000"/>
          <w:sz w:val="28"/>
        </w:rPr>
        <w:t>
</w:t>
      </w:r>
      <w:r>
        <w:rPr>
          <w:rFonts w:ascii="Times New Roman"/>
          <w:b w:val="false"/>
          <w:i w:val="false"/>
          <w:color w:val="000000"/>
          <w:sz w:val="28"/>
        </w:rPr>
        <w:t>
      1. Утвердить:</w:t>
      </w:r>
      <w:r>
        <w:br/>
      </w:r>
      <w:r>
        <w:rPr>
          <w:rFonts w:ascii="Times New Roman"/>
          <w:b w:val="false"/>
          <w:i w:val="false"/>
          <w:color w:val="000000"/>
          <w:sz w:val="28"/>
        </w:rPr>
        <w:t>
</w:t>
      </w:r>
      <w:r>
        <w:rPr>
          <w:rFonts w:ascii="Times New Roman"/>
          <w:b w:val="false"/>
          <w:i w:val="false"/>
          <w:color w:val="000000"/>
          <w:sz w:val="28"/>
        </w:rPr>
        <w:t>
      1) статистическую форму общегосударственного статистического наблюдения «Отчет об использовании информационно-коммуникационных технологий в сфере среднего образования» (код 1841104, индекс 1-информ, периодичность годовая),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2) инструкцию по заполнению статистической формы общегосударственного статистического наблюдения «Отчет об использовании информационно-коммуникационных технологий в сфере среднего образования» (код 1841104, индекс 1-информ, периодичность годовая),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3) статистическую форму общегосударственного статистического наблюдения «Отчет об использовании информационно-коммуникационных технологий на предприятиях» (код 0481104, индекс 3-информ, периодичность годовая),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4) инструкцию по заполнению статистической формы общегосударственного статистического наблюдения «Отчет об использовании информационно-коммуникационных технологий на предприятиях» (код 0481104, индекс 3-информ, периодичность годовая),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5) статистическую форму общегосударственного статистического наблюдения «Анкета обследования домашнего хозяйства об использовании информационно-коммуникационных технологий» (код 0522104, индекс Н-020, периодичность годовая),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6) инструкцию по заполнению статистической формы общегосударственного статистического наблюдения «Анкета обследования домашнего хозяйства об использовании информационно-коммуникационных технологий» (код 0522104, индекс Н-020, периодичность годовая),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r>
        <w:br/>
      </w:r>
      <w:r>
        <w:rPr>
          <w:rFonts w:ascii="Times New Roman"/>
          <w:b w:val="false"/>
          <w:i w:val="false"/>
          <w:color w:val="000000"/>
          <w:sz w:val="28"/>
        </w:rPr>
        <w:t>
</w:t>
      </w:r>
      <w:r>
        <w:rPr>
          <w:rFonts w:ascii="Times New Roman"/>
          <w:b w:val="false"/>
          <w:i w:val="false"/>
          <w:color w:val="000000"/>
          <w:sz w:val="28"/>
        </w:rPr>
        <w:t xml:space="preserve">
      2. Управлению планирования статистической деятельности совместно с Юридическим управлением Комитета по статистике Министерства национальной экономики Республики Казахстан в установленном законодательном порядке: </w:t>
      </w:r>
      <w:r>
        <w:br/>
      </w:r>
      <w:r>
        <w:rPr>
          <w:rFonts w:ascii="Times New Roman"/>
          <w:b w:val="false"/>
          <w:i w:val="false"/>
          <w:color w:val="000000"/>
          <w:sz w:val="28"/>
        </w:rPr>
        <w:t xml:space="preserve">
      1) обеспечить государственную регистрацию настоящего приказа в Министерстве юстиции Республики Казахстан; </w:t>
      </w:r>
      <w:r>
        <w:br/>
      </w:r>
      <w:r>
        <w:rPr>
          <w:rFonts w:ascii="Times New Roman"/>
          <w:b w:val="false"/>
          <w:i w:val="false"/>
          <w:color w:val="000000"/>
          <w:sz w:val="28"/>
        </w:rPr>
        <w:t>
      2) направить на официальное опубликование в средства массовой информации настоящий приказ в течение десяти календарных дней после его государственной регистрации в Министерстве юстиции Республики Казахстан;</w:t>
      </w:r>
      <w:r>
        <w:br/>
      </w:r>
      <w:r>
        <w:rPr>
          <w:rFonts w:ascii="Times New Roman"/>
          <w:b w:val="false"/>
          <w:i w:val="false"/>
          <w:color w:val="000000"/>
          <w:sz w:val="28"/>
        </w:rPr>
        <w:t>
      3) обеспечить обязательную публикацию настоящего приказа на официальном интернет-ресурсе Комитета по статистике Министерства национальной экономики Республики Казахстан.</w:t>
      </w:r>
      <w:r>
        <w:br/>
      </w:r>
      <w:r>
        <w:rPr>
          <w:rFonts w:ascii="Times New Roman"/>
          <w:b w:val="false"/>
          <w:i w:val="false"/>
          <w:color w:val="000000"/>
          <w:sz w:val="28"/>
        </w:rPr>
        <w:t>
</w:t>
      </w:r>
      <w:r>
        <w:rPr>
          <w:rFonts w:ascii="Times New Roman"/>
          <w:b w:val="false"/>
          <w:i w:val="false"/>
          <w:color w:val="000000"/>
          <w:sz w:val="28"/>
        </w:rPr>
        <w:t>
      3. Управлению планирования статистической деятельности Комитета по статистике Министерства национальной экономики Республики Казахстан довести настоящий приказ до структурных подразделений и территориальных органов Комитета по статистике Министерства национальной экономики Республики Казахстан для руководства в работе.</w:t>
      </w:r>
      <w:r>
        <w:br/>
      </w:r>
      <w:r>
        <w:rPr>
          <w:rFonts w:ascii="Times New Roman"/>
          <w:b w:val="false"/>
          <w:i w:val="false"/>
          <w:color w:val="000000"/>
          <w:sz w:val="28"/>
        </w:rPr>
        <w:t>
</w:t>
      </w:r>
      <w:r>
        <w:rPr>
          <w:rFonts w:ascii="Times New Roman"/>
          <w:b w:val="false"/>
          <w:i w:val="false"/>
          <w:color w:val="000000"/>
          <w:sz w:val="28"/>
        </w:rPr>
        <w:t>
      5. Контроль за исполнением настоящего приказа оставляю за собой.</w:t>
      </w:r>
      <w:r>
        <w:br/>
      </w:r>
      <w:r>
        <w:rPr>
          <w:rFonts w:ascii="Times New Roman"/>
          <w:b w:val="false"/>
          <w:i w:val="false"/>
          <w:color w:val="000000"/>
          <w:sz w:val="28"/>
        </w:rPr>
        <w:t>
</w:t>
      </w:r>
      <w:r>
        <w:rPr>
          <w:rFonts w:ascii="Times New Roman"/>
          <w:b w:val="false"/>
          <w:i w:val="false"/>
          <w:color w:val="000000"/>
          <w:sz w:val="28"/>
        </w:rPr>
        <w:t>
      6. Настоящий приказ подлежит официальному опубликованию и вводится в действие с 1 января 2015 года.</w:t>
      </w:r>
    </w:p>
    <w:bookmarkEnd w:id="0"/>
    <w:p>
      <w:pPr>
        <w:spacing w:after="0"/>
        <w:ind w:left="0"/>
        <w:jc w:val="both"/>
      </w:pPr>
      <w:r>
        <w:rPr>
          <w:rFonts w:ascii="Times New Roman"/>
          <w:b w:val="false"/>
          <w:i/>
          <w:color w:val="000000"/>
          <w:sz w:val="28"/>
        </w:rPr>
        <w:t>      Председатель                              А. Смаилов</w:t>
      </w:r>
    </w:p>
    <w:p>
      <w:pPr>
        <w:spacing w:after="0"/>
        <w:ind w:left="0"/>
        <w:jc w:val="both"/>
      </w:pPr>
      <w:r>
        <w:rPr>
          <w:rFonts w:ascii="Times New Roman"/>
          <w:b w:val="false"/>
          <w:i w:val="false"/>
          <w:color w:val="000000"/>
          <w:sz w:val="28"/>
        </w:rPr>
        <w:t>       «СОГЛАСОВАН»</w:t>
      </w:r>
      <w:r>
        <w:br/>
      </w:r>
      <w:r>
        <w:rPr>
          <w:rFonts w:ascii="Times New Roman"/>
          <w:b w:val="false"/>
          <w:i w:val="false"/>
          <w:color w:val="000000"/>
          <w:sz w:val="28"/>
        </w:rPr>
        <w:t xml:space="preserve">
      Министр Республики Казахстан </w:t>
      </w:r>
      <w:r>
        <w:br/>
      </w:r>
      <w:r>
        <w:rPr>
          <w:rFonts w:ascii="Times New Roman"/>
          <w:b w:val="false"/>
          <w:i w:val="false"/>
          <w:color w:val="000000"/>
          <w:sz w:val="28"/>
        </w:rPr>
        <w:t>
      по инвестициям и развитию</w:t>
      </w:r>
      <w:r>
        <w:br/>
      </w:r>
      <w:r>
        <w:rPr>
          <w:rFonts w:ascii="Times New Roman"/>
          <w:b w:val="false"/>
          <w:i w:val="false"/>
          <w:color w:val="000000"/>
          <w:sz w:val="28"/>
        </w:rPr>
        <w:t>
      А.О. Исекешев ____________</w:t>
      </w:r>
      <w:r>
        <w:br/>
      </w:r>
      <w:r>
        <w:rPr>
          <w:rFonts w:ascii="Times New Roman"/>
          <w:b w:val="false"/>
          <w:i w:val="false"/>
          <w:color w:val="000000"/>
          <w:sz w:val="28"/>
        </w:rPr>
        <w:t>
      8 декабря 2014 года</w:t>
      </w:r>
    </w:p>
    <w:bookmarkStart w:name="z7"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к приказу Председателя Комитета</w:t>
      </w:r>
      <w:r>
        <w:br/>
      </w:r>
      <w:r>
        <w:rPr>
          <w:rFonts w:ascii="Times New Roman"/>
          <w:b w:val="false"/>
          <w:i w:val="false"/>
          <w:color w:val="000000"/>
          <w:sz w:val="28"/>
        </w:rPr>
        <w:t xml:space="preserve">
по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от 4 ноября 2014 года № 38</w:t>
      </w:r>
    </w:p>
    <w:bookmarkEnd w:id="1"/>
    <w:tbl>
      <w:tblPr>
        <w:tblW w:w="0" w:type="auto"/>
        <w:tblCellSpacing w:w="0" w:type="auto"/>
        <w:tblBorders>
          <w:top w:val="none"/>
          <w:left w:val="none"/>
          <w:bottom w:val="none"/>
          <w:right w:val="none"/>
          <w:insideH w:val="none"/>
          <w:insideV w:val="none"/>
        </w:tblBorders>
      </w:tblPr>
      <w:tblGrid>
        <w:gridCol w:w="2080"/>
        <w:gridCol w:w="1634"/>
        <w:gridCol w:w="2721"/>
        <w:gridCol w:w="6280"/>
        <w:gridCol w:w="4088"/>
        <w:gridCol w:w="5"/>
      </w:tblGrid>
      <w:tr>
        <w:trPr>
          <w:trHeight w:val="30" w:hRule="atLeast"/>
        </w:trPr>
        <w:tc>
          <w:tcPr>
            <w:tcW w:w="0" w:type="auto"/>
            <w:gridSpan w:val="2"/>
            <w:vMerge w:val="restart"/>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298700" cy="1612900"/>
                          </a:xfrm>
                          <a:prstGeom prst="rect">
                            <a:avLst/>
                          </a:prstGeom>
                        </pic:spPr>
                      </pic:pic>
                    </a:graphicData>
                  </a:graphic>
                </wp:inline>
              </w:drawing>
            </w:r>
          </w:p>
        </w:tc>
        <w:tc>
          <w:tcPr>
            <w:tcW w:w="0" w:type="auto"/>
            <w:gridSpan w:val="2"/>
            <w:vMerge w:val="restart"/>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c>
          <w:tcPr>
            <w:tcW w:w="0" w:type="auto"/>
            <w:gridSpan w:val="2"/>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10" w:hRule="atLeast"/>
        </w:trPr>
        <w:tc>
          <w:tcPr>
            <w:tcW w:w="0" w:type="auto"/>
            <w:gridSpan w:val="2"/>
            <w:vMerge/>
            <w:tcBorders>
              <w:top w:val="nil"/>
            </w:tcBorders>
          </w:tcPr>
          <w:p/>
        </w:tc>
        <w:tc>
          <w:tcPr>
            <w:tcW w:w="0" w:type="auto"/>
            <w:gridSpan w:val="2"/>
            <w:vMerge/>
            <w:tcBorders>
              <w:top w:val="nil"/>
            </w:tcBorders>
          </w:tcPr>
          <w:p/>
        </w:tc>
        <w:tc>
          <w:tcPr>
            <w:tcW w:w="408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w:t>
            </w:r>
            <w:r>
              <w:br/>
            </w:r>
            <w:r>
              <w:rPr>
                <w:rFonts w:ascii="Times New Roman"/>
                <w:b/>
                <w:i w:val="false"/>
                <w:color w:val="000000"/>
                <w:sz w:val="20"/>
              </w:rPr>
              <w:t>
Ұлттық экономика министрлігі</w:t>
            </w:r>
            <w:r>
              <w:br/>
            </w:r>
            <w:r>
              <w:rPr>
                <w:rFonts w:ascii="Times New Roman"/>
                <w:b/>
                <w:i w:val="false"/>
                <w:color w:val="000000"/>
                <w:sz w:val="20"/>
              </w:rPr>
              <w:t>
Статистика комитеті</w:t>
            </w:r>
            <w:r>
              <w:br/>
            </w:r>
            <w:r>
              <w:rPr>
                <w:rFonts w:ascii="Times New Roman"/>
                <w:b/>
                <w:i w:val="false"/>
                <w:color w:val="000000"/>
                <w:sz w:val="20"/>
              </w:rPr>
              <w:t>
төрағасының 2014 жылғы</w:t>
            </w:r>
            <w:r>
              <w:br/>
            </w:r>
            <w:r>
              <w:rPr>
                <w:rFonts w:ascii="Times New Roman"/>
                <w:b/>
                <w:i w:val="false"/>
                <w:color w:val="000000"/>
                <w:sz w:val="20"/>
              </w:rPr>
              <w:t>
4 қарашадағы № 34 бұйрығына 1-қосымша
</w:t>
            </w:r>
          </w:p>
        </w:tc>
      </w:tr>
      <w:tr>
        <w:trPr>
          <w:trHeight w:val="57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3"/>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732"/>
              <w:gridCol w:w="732"/>
              <w:gridCol w:w="953"/>
              <w:gridCol w:w="954"/>
              <w:gridCol w:w="1605"/>
            </w:tblGrid>
            <w:tr>
              <w:trPr>
                <w:trHeight w:val="30" w:hRule="atLeast"/>
              </w:trPr>
              <w:tc>
                <w:tcPr>
                  <w:tcW w:w="180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180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сағатқа дейiн
</w:t>
                  </w:r>
                </w:p>
              </w:tc>
              <w:tc>
                <w:tcPr>
                  <w:tcW w:w="73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5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0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сағаттан артық
</w:t>
                  </w:r>
                </w:p>
              </w:tc>
            </w:tr>
            <w:tr>
              <w:trPr>
                <w:trHeight w:val="330" w:hRule="atLeast"/>
              </w:trPr>
              <w:tc>
                <w:tcPr>
                  <w:tcW w:w="18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6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78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3"/>
            <w:vMerge/>
            <w:tcBorders>
              <w:top w:val="nil"/>
            </w:tcBorders>
          </w:tcPr>
          <w:p/>
        </w:tc>
      </w:tr>
      <w:tr>
        <w:trPr>
          <w:trHeight w:val="175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статистиканың тиісті органдарына дәйексіз деректерді ұсыну және алғашқы статистикалық деректерді тапсырмау «Әкімшілік құқық бұзушылық туралы» Қазақстан Республикасы Кодексінің 497-бабында көзделген әкімшілік құқық бұзушылықтар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64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1841104</w:t>
            </w:r>
            <w:r>
              <w:br/>
            </w:r>
            <w:r>
              <w:rPr>
                <w:rFonts w:ascii="Times New Roman"/>
                <w:b w:val="false"/>
                <w:i w:val="false"/>
                <w:color w:val="000000"/>
                <w:sz w:val="20"/>
              </w:rPr>
              <w:t>
Код статистической формы 1841104</w:t>
            </w:r>
          </w:p>
        </w:tc>
        <w:tc>
          <w:tcPr>
            <w:tcW w:w="0" w:type="auto"/>
            <w:gridSpan w:val="4"/>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13000"/>
            </w:tblGrid>
            <w:tr>
              <w:trPr>
                <w:trHeight w:val="30" w:hRule="atLeast"/>
              </w:trPr>
              <w:tc>
                <w:tcPr>
                  <w:tcW w:w="1300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Орта білім беру саласында ақпараттық-коммуникациялық технологияларды пайдалану туралы есеп
</w:t>
                  </w:r>
                </w:p>
              </w:tc>
            </w:tr>
          </w:tbl>
          <w:p/>
        </w:tc>
      </w:tr>
      <w:tr>
        <w:trPr>
          <w:trHeight w:val="114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1-ақпарат</w:t>
            </w:r>
          </w:p>
          <w:p>
            <w:pPr>
              <w:spacing w:after="20"/>
              <w:ind w:left="20"/>
              <w:jc w:val="both"/>
            </w:pPr>
            <w:r>
              <w:rPr>
                <w:rFonts w:ascii="Times New Roman"/>
                <w:b w:val="false"/>
                <w:i w:val="false"/>
                <w:color w:val="000000"/>
                <w:sz w:val="20"/>
              </w:rPr>
              <w:t>1-информ</w:t>
            </w:r>
          </w:p>
        </w:tc>
        <w:tc>
          <w:tcPr>
            <w:tcW w:w="272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Отчет об использовании информационно-коммуникационных технологий в сфере среднего образования
</w:t>
            </w:r>
          </w:p>
        </w:tc>
      </w:tr>
      <w:tr>
        <w:trPr>
          <w:trHeight w:val="54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Годовая</w:t>
            </w:r>
          </w:p>
        </w:tc>
        <w:tc>
          <w:tcPr>
            <w:tcW w:w="272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w:t>
            </w:r>
            <w:r>
              <w:br/>
            </w:r>
            <w:r>
              <w:rPr>
                <w:rFonts w:ascii="Times New Roman"/>
                <w:b/>
                <w:i w:val="false"/>
                <w:color w:val="000000"/>
                <w:sz w:val="20"/>
              </w:rPr>
              <w:t>
Отчетный период
</w:t>
            </w:r>
          </w:p>
        </w:tc>
        <w:tc>
          <w:tcPr>
            <w:tcW w:w="62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408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w:t>
            </w:r>
            <w:r>
              <w:br/>
            </w:r>
            <w:r>
              <w:rPr>
                <w:rFonts w:ascii="Times New Roman"/>
                <w:b/>
                <w:i w:val="false"/>
                <w:color w:val="000000"/>
                <w:sz w:val="20"/>
              </w:rPr>
              <w:t>
год
</w:t>
            </w:r>
          </w:p>
        </w:tc>
      </w:tr>
      <w:tr>
        <w:trPr>
          <w:trHeight w:val="205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Экономикалық қызмет түрлерінің жалпы жіктеуішінің 85.2, 85.3 - кодтарына сәйкес экономикалық қызметтің негізгі және қосалқы түрін жүзеге асыратын заңды тұлгалар және (немесе) олардың кұрылымдық бөлімшелері тапсырады.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и вторичным видом экономической деятельности по коду Общего классификатора видов экономической деятельности 85.2, 85.3.</w:t>
            </w:r>
          </w:p>
        </w:tc>
      </w:tr>
      <w:tr>
        <w:trPr>
          <w:trHeight w:val="64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3 қаңтар.</w:t>
            </w:r>
            <w:r>
              <w:br/>
            </w:r>
            <w:r>
              <w:rPr>
                <w:rFonts w:ascii="Times New Roman"/>
                <w:b w:val="false"/>
                <w:i w:val="false"/>
                <w:color w:val="000000"/>
                <w:sz w:val="20"/>
              </w:rPr>
              <w:t>
Срок представления – 3 января после отчетного периода.</w:t>
            </w:r>
          </w:p>
        </w:tc>
      </w:tr>
      <w:tr>
        <w:trPr>
          <w:trHeight w:val="735" w:hRule="atLeast"/>
        </w:trPr>
        <w:tc>
          <w:tcPr>
            <w:tcW w:w="20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8325"/>
        <w:gridCol w:w="5675"/>
      </w:tblGrid>
      <w:tr>
        <w:trPr>
          <w:trHeight w:val="30" w:hRule="atLeast"/>
        </w:trPr>
        <w:tc>
          <w:tcPr>
            <w:tcW w:w="832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Экономикалық қызмет түрлерінің номенклатурасына сәйкес ЭҚЖЖ бойынша код экономикалық қызметтің нақты жүзеге асырылатын түрінің коды мен атауын көрсетіңіз </w:t>
            </w:r>
          </w:p>
        </w:tc>
        <w:tc>
          <w:tcPr>
            <w:tcW w:w="56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93"/>
            </w:tblGrid>
            <w:tr>
              <w:trPr>
                <w:trHeight w:val="1245" w:hRule="atLeast"/>
              </w:trPr>
              <w:tc>
                <w:tcPr>
                  <w:tcW w:w="52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832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Укажите наименование и код согласно фактически осуществляемого вида экономической деятельности, согласно Номенклатуре видов экономической деятельности код по ОКЭД</w:t>
            </w:r>
          </w:p>
        </w:tc>
        <w:tc>
          <w:tcPr>
            <w:tcW w:w="567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7"/>
              <w:gridCol w:w="740"/>
              <w:gridCol w:w="680"/>
              <w:gridCol w:w="720"/>
              <w:gridCol w:w="666"/>
            </w:tblGrid>
            <w:tr>
              <w:trPr>
                <w:trHeight w:val="30" w:hRule="atLeast"/>
              </w:trPr>
              <w:tc>
                <w:tcPr>
                  <w:tcW w:w="6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А</w:t>
      </w:r>
      <w:r>
        <w:rPr>
          <w:rFonts w:ascii="Times New Roman"/>
          <w:b/>
          <w:i w:val="false"/>
          <w:color w:val="000000"/>
          <w:sz w:val="28"/>
        </w:rPr>
        <w:t>қ</w:t>
      </w:r>
      <w:r>
        <w:rPr>
          <w:rFonts w:ascii="Times New Roman"/>
          <w:b/>
          <w:i w:val="false"/>
          <w:color w:val="000000"/>
          <w:sz w:val="28"/>
        </w:rPr>
        <w:t>паратты</w:t>
      </w:r>
      <w:r>
        <w:rPr>
          <w:rFonts w:ascii="Times New Roman"/>
          <w:b/>
          <w:i w:val="false"/>
          <w:color w:val="000000"/>
          <w:sz w:val="28"/>
        </w:rPr>
        <w:t>қ</w:t>
      </w:r>
      <w:r>
        <w:rPr>
          <w:rFonts w:ascii="Times New Roman"/>
          <w:b/>
          <w:i w:val="false"/>
          <w:color w:val="000000"/>
          <w:sz w:val="28"/>
        </w:rPr>
        <w:t>-коммуникациялы</w:t>
      </w:r>
      <w:r>
        <w:rPr>
          <w:rFonts w:ascii="Times New Roman"/>
          <w:b/>
          <w:i w:val="false"/>
          <w:color w:val="000000"/>
          <w:sz w:val="28"/>
        </w:rPr>
        <w:t>қ</w:t>
      </w:r>
      <w:r>
        <w:rPr>
          <w:rFonts w:ascii="Times New Roman"/>
          <w:b/>
          <w:i w:val="false"/>
          <w:color w:val="000000"/>
          <w:sz w:val="28"/>
        </w:rPr>
        <w:t xml:space="preserve"> технологияларды (б</w:t>
      </w:r>
      <w:r>
        <w:rPr>
          <w:rFonts w:ascii="Times New Roman"/>
          <w:b/>
          <w:i w:val="false"/>
          <w:color w:val="000000"/>
          <w:sz w:val="28"/>
        </w:rPr>
        <w:t>ұ</w:t>
      </w:r>
      <w:r>
        <w:rPr>
          <w:rFonts w:ascii="Times New Roman"/>
          <w:b/>
          <w:i w:val="false"/>
          <w:color w:val="000000"/>
          <w:sz w:val="28"/>
        </w:rPr>
        <w:t xml:space="preserve">дан </w:t>
      </w:r>
      <w:r>
        <w:rPr>
          <w:rFonts w:ascii="Times New Roman"/>
          <w:b/>
          <w:i w:val="false"/>
          <w:color w:val="000000"/>
          <w:sz w:val="28"/>
        </w:rPr>
        <w:t>ә</w:t>
      </w:r>
      <w:r>
        <w:rPr>
          <w:rFonts w:ascii="Times New Roman"/>
          <w:b/>
          <w:i w:val="false"/>
          <w:color w:val="000000"/>
          <w:sz w:val="28"/>
        </w:rPr>
        <w:t>рі - АКТ) пайдалану ж</w:t>
      </w:r>
      <w:r>
        <w:rPr>
          <w:rFonts w:ascii="Times New Roman"/>
          <w:b/>
          <w:i w:val="false"/>
          <w:color w:val="000000"/>
          <w:sz w:val="28"/>
        </w:rPr>
        <w:t>ө</w:t>
      </w:r>
      <w:r>
        <w:rPr>
          <w:rFonts w:ascii="Times New Roman"/>
          <w:b/>
          <w:i w:val="false"/>
          <w:color w:val="000000"/>
          <w:sz w:val="28"/>
        </w:rPr>
        <w:t>нінде а</w:t>
      </w:r>
      <w:r>
        <w:rPr>
          <w:rFonts w:ascii="Times New Roman"/>
          <w:b/>
          <w:i w:val="false"/>
          <w:color w:val="000000"/>
          <w:sz w:val="28"/>
        </w:rPr>
        <w:t>қ</w:t>
      </w:r>
      <w:r>
        <w:rPr>
          <w:rFonts w:ascii="Times New Roman"/>
          <w:b/>
          <w:i w:val="false"/>
          <w:color w:val="000000"/>
          <w:sz w:val="28"/>
        </w:rPr>
        <w:t>парат</w:t>
      </w:r>
      <w:r>
        <w:br/>
      </w:r>
      <w:r>
        <w:rPr>
          <w:rFonts w:ascii="Times New Roman"/>
          <w:b w:val="false"/>
          <w:i w:val="false"/>
          <w:color w:val="000000"/>
          <w:sz w:val="28"/>
        </w:rPr>
        <w:t>
      Информация об использовании информационно-коммуникационных технологий (далее - ИКТ)</w:t>
      </w:r>
    </w:p>
    <w:p>
      <w:pPr>
        <w:spacing w:after="0"/>
        <w:ind w:left="0"/>
        <w:jc w:val="both"/>
      </w:pPr>
      <w:r>
        <w:rPr>
          <w:rFonts w:ascii="Times New Roman"/>
          <w:b/>
          <w:i w:val="false"/>
          <w:color w:val="000000"/>
          <w:sz w:val="28"/>
        </w:rPr>
        <w:t>      1. Оқу мекемесінде оқ</w:t>
      </w:r>
      <w:r>
        <w:rPr>
          <w:rFonts w:ascii="Times New Roman"/>
          <w:b/>
          <w:i w:val="false"/>
          <w:color w:val="000000"/>
          <w:sz w:val="28"/>
        </w:rPr>
        <w:t>ушыларды интерактивті о</w:t>
      </w:r>
      <w:r>
        <w:rPr>
          <w:rFonts w:ascii="Times New Roman"/>
          <w:b/>
          <w:i w:val="false"/>
          <w:color w:val="000000"/>
          <w:sz w:val="28"/>
        </w:rPr>
        <w:t>қ</w:t>
      </w:r>
      <w:r>
        <w:rPr>
          <w:rFonts w:ascii="Times New Roman"/>
          <w:b/>
          <w:i w:val="false"/>
          <w:color w:val="000000"/>
          <w:sz w:val="28"/>
        </w:rPr>
        <w:t xml:space="preserve">ыту </w:t>
      </w:r>
      <w:r>
        <w:rPr>
          <w:rFonts w:ascii="Times New Roman"/>
          <w:b/>
          <w:i w:val="false"/>
          <w:color w:val="000000"/>
          <w:sz w:val="28"/>
        </w:rPr>
        <w:t>ү</w:t>
      </w:r>
      <w:r>
        <w:rPr>
          <w:rFonts w:ascii="Times New Roman"/>
          <w:b/>
          <w:i w:val="false"/>
          <w:color w:val="000000"/>
          <w:sz w:val="28"/>
        </w:rPr>
        <w:t xml:space="preserve">шін </w:t>
      </w:r>
      <w:r>
        <w:rPr>
          <w:rFonts w:ascii="Times New Roman"/>
          <w:b/>
          <w:i w:val="false"/>
          <w:color w:val="000000"/>
          <w:sz w:val="28"/>
        </w:rPr>
        <w:t>қ</w:t>
      </w:r>
      <w:r>
        <w:rPr>
          <w:rFonts w:ascii="Times New Roman"/>
          <w:b/>
          <w:i w:val="false"/>
          <w:color w:val="000000"/>
          <w:sz w:val="28"/>
        </w:rPr>
        <w:t xml:space="preserve">олданылатын </w:t>
      </w:r>
      <w:r>
        <w:rPr>
          <w:rFonts w:ascii="Times New Roman"/>
          <w:b/>
          <w:i w:val="false"/>
          <w:color w:val="000000"/>
          <w:sz w:val="28"/>
        </w:rPr>
        <w:t>құ</w:t>
      </w:r>
      <w:r>
        <w:rPr>
          <w:rFonts w:ascii="Times New Roman"/>
          <w:b/>
          <w:i w:val="false"/>
          <w:color w:val="000000"/>
          <w:sz w:val="28"/>
        </w:rPr>
        <w:t>рыл</w:t>
      </w:r>
      <w:r>
        <w:rPr>
          <w:rFonts w:ascii="Times New Roman"/>
          <w:b/>
          <w:i w:val="false"/>
          <w:color w:val="000000"/>
          <w:sz w:val="28"/>
        </w:rPr>
        <w:t>ғ</w:t>
      </w:r>
      <w:r>
        <w:rPr>
          <w:rFonts w:ascii="Times New Roman"/>
          <w:b/>
          <w:i w:val="false"/>
          <w:color w:val="000000"/>
          <w:sz w:val="28"/>
        </w:rPr>
        <w:t>ыларды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Укажите используемые устройства в учебном заведении для интерактивного обучения учащихся</w:t>
      </w:r>
    </w:p>
    <w:tbl>
      <w:tblPr>
        <w:tblW w:w="0" w:type="auto"/>
        <w:tblCellSpacing w:w="0" w:type="auto"/>
        <w:tblBorders>
          <w:top w:val="none"/>
          <w:left w:val="none"/>
          <w:bottom w:val="none"/>
          <w:right w:val="none"/>
          <w:insideH w:val="none"/>
          <w:insideV w:val="none"/>
        </w:tblBorders>
      </w:tblPr>
      <w:tblGrid>
        <w:gridCol w:w="9414"/>
        <w:gridCol w:w="4586"/>
      </w:tblGrid>
      <w:tr>
        <w:trPr>
          <w:trHeight w:val="30" w:hRule="atLeast"/>
        </w:trPr>
        <w:tc>
          <w:tcPr>
            <w:tcW w:w="941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r>
              <w:rPr>
                <w:rFonts w:ascii="Times New Roman"/>
                <w:b/>
                <w:i w:val="false"/>
                <w:color w:val="000000"/>
                <w:sz w:val="20"/>
              </w:rPr>
              <w:t>Радиоқабылдағыш</w:t>
            </w:r>
            <w:r>
              <w:br/>
            </w:r>
            <w:r>
              <w:rPr>
                <w:rFonts w:ascii="Times New Roman"/>
                <w:b w:val="false"/>
                <w:i w:val="false"/>
                <w:color w:val="000000"/>
                <w:sz w:val="20"/>
              </w:rPr>
              <w:t>
    Радиоприемник</w:t>
            </w:r>
          </w:p>
        </w:tc>
        <w:tc>
          <w:tcPr>
            <w:tcW w:w="4586"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68300" cy="317500"/>
                          </a:xfrm>
                          <a:prstGeom prst="rect">
                            <a:avLst/>
                          </a:prstGeom>
                        </pic:spPr>
                      </pic:pic>
                    </a:graphicData>
                  </a:graphic>
                </wp:inline>
              </w:drawing>
            </w:r>
          </w:p>
        </w:tc>
      </w:tr>
      <w:tr>
        <w:trPr>
          <w:trHeight w:val="30" w:hRule="atLeast"/>
        </w:trPr>
        <w:tc>
          <w:tcPr>
            <w:tcW w:w="94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Теледидар</w:t>
            </w:r>
            <w:r>
              <w:br/>
            </w:r>
            <w:r>
              <w:rPr>
                <w:rFonts w:ascii="Times New Roman"/>
                <w:b w:val="false"/>
                <w:i w:val="false"/>
                <w:color w:val="000000"/>
                <w:sz w:val="20"/>
              </w:rPr>
              <w:t>
     Телевизор</w:t>
            </w:r>
          </w:p>
        </w:tc>
        <w:tc>
          <w:tcPr>
            <w:tcW w:w="4586"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68300" cy="317500"/>
                          </a:xfrm>
                          <a:prstGeom prst="rect">
                            <a:avLst/>
                          </a:prstGeom>
                        </pic:spPr>
                      </pic:pic>
                    </a:graphicData>
                  </a:graphic>
                </wp:inline>
              </w:drawing>
            </w:r>
          </w:p>
        </w:tc>
      </w:tr>
      <w:tr>
        <w:trPr>
          <w:trHeight w:val="30" w:hRule="atLeast"/>
        </w:trPr>
        <w:tc>
          <w:tcPr>
            <w:tcW w:w="94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Компьютер</w:t>
            </w:r>
            <w:r>
              <w:br/>
            </w:r>
            <w:r>
              <w:rPr>
                <w:rFonts w:ascii="Times New Roman"/>
                <w:b w:val="false"/>
                <w:i w:val="false"/>
                <w:color w:val="000000"/>
                <w:sz w:val="20"/>
              </w:rPr>
              <w:t>
    Компьютер</w:t>
            </w:r>
          </w:p>
        </w:tc>
        <w:tc>
          <w:tcPr>
            <w:tcW w:w="4586"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68300" cy="317500"/>
                          </a:xfrm>
                          <a:prstGeom prst="rect">
                            <a:avLst/>
                          </a:prstGeom>
                        </pic:spPr>
                      </pic:pic>
                    </a:graphicData>
                  </a:graphic>
                </wp:inline>
              </w:drawing>
            </w:r>
          </w:p>
        </w:tc>
      </w:tr>
      <w:tr>
        <w:trPr>
          <w:trHeight w:val="30" w:hRule="atLeast"/>
        </w:trPr>
        <w:tc>
          <w:tcPr>
            <w:tcW w:w="941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Интерактивті тақта</w:t>
            </w:r>
            <w:r>
              <w:br/>
            </w:r>
            <w:r>
              <w:rPr>
                <w:rFonts w:ascii="Times New Roman"/>
                <w:b w:val="false"/>
                <w:i w:val="false"/>
                <w:color w:val="000000"/>
                <w:sz w:val="20"/>
              </w:rPr>
              <w:t>
    Интерактивная доска</w:t>
            </w:r>
          </w:p>
        </w:tc>
        <w:tc>
          <w:tcPr>
            <w:tcW w:w="4586"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68300" cy="317500"/>
                          </a:xfrm>
                          <a:prstGeom prst="rect">
                            <a:avLst/>
                          </a:prstGeom>
                        </pic:spPr>
                      </pic:pic>
                    </a:graphicData>
                  </a:graphic>
                </wp:inline>
              </w:drawing>
            </w:r>
          </w:p>
        </w:tc>
      </w:tr>
    </w:tbl>
    <w:p>
      <w:pPr>
        <w:spacing w:after="0"/>
        <w:ind w:left="0"/>
        <w:jc w:val="both"/>
      </w:pPr>
      <w:r>
        <w:rPr>
          <w:rFonts w:ascii="Times New Roman"/>
          <w:b/>
          <w:i w:val="false"/>
          <w:color w:val="000000"/>
          <w:sz w:val="28"/>
        </w:rPr>
        <w:t>      2. Телефон байланысы құралдары бар немесе жоқ</w:t>
      </w:r>
      <w:r>
        <w:rPr>
          <w:rFonts w:ascii="Times New Roman"/>
          <w:b/>
          <w:i w:val="false"/>
          <w:color w:val="000000"/>
          <w:sz w:val="28"/>
        </w:rPr>
        <w:t xml:space="preserve"> екендігін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Укажите имеются ли в наличии средства телефонной связи?</w:t>
      </w:r>
    </w:p>
    <w:tbl>
      <w:tblPr>
        <w:tblW w:w="0" w:type="auto"/>
        <w:tblCellSpacing w:w="0" w:type="auto"/>
        <w:tblBorders>
          <w:top w:val="none"/>
          <w:left w:val="none"/>
          <w:bottom w:val="none"/>
          <w:right w:val="none"/>
          <w:insideH w:val="none"/>
          <w:insideV w:val="none"/>
        </w:tblBorders>
      </w:tblPr>
      <w:tblGrid>
        <w:gridCol w:w="3500"/>
        <w:gridCol w:w="3500"/>
        <w:gridCol w:w="3500"/>
        <w:gridCol w:w="3500"/>
      </w:tblGrid>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Иә</w:t>
            </w:r>
            <w:r>
              <w:br/>
            </w:r>
            <w:r>
              <w:rPr>
                <w:rFonts w:ascii="Times New Roman"/>
                <w:b w:val="false"/>
                <w:i w:val="false"/>
                <w:color w:val="000000"/>
                <w:sz w:val="20"/>
              </w:rPr>
              <w:t>
    Да</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68300" cy="3175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Жоқ</w:t>
            </w:r>
            <w:r>
              <w:br/>
            </w:r>
            <w:r>
              <w:rPr>
                <w:rFonts w:ascii="Times New Roman"/>
                <w:b w:val="false"/>
                <w:i w:val="false"/>
                <w:color w:val="000000"/>
                <w:sz w:val="20"/>
              </w:rPr>
              <w:t>
    Нет</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68300" cy="317500"/>
                          </a:xfrm>
                          <a:prstGeom prst="rect">
                            <a:avLst/>
                          </a:prstGeom>
                        </pic:spPr>
                      </pic:pic>
                    </a:graphicData>
                  </a:graphic>
                </wp:inline>
              </w:drawing>
            </w:r>
          </w:p>
        </w:tc>
      </w:tr>
    </w:tbl>
    <w:p>
      <w:pPr>
        <w:spacing w:after="0"/>
        <w:ind w:left="0"/>
        <w:jc w:val="both"/>
      </w:pPr>
      <w:r>
        <w:rPr>
          <w:rFonts w:ascii="Times New Roman"/>
          <w:b/>
          <w:i w:val="false"/>
          <w:color w:val="000000"/>
          <w:sz w:val="28"/>
        </w:rPr>
        <w:t>      3. Сіздің оқу мекемеңіздің интернет желісіне қолжетімділігі бар ма?</w:t>
      </w:r>
      <w:r>
        <w:br/>
      </w:r>
      <w:r>
        <w:rPr>
          <w:rFonts w:ascii="Times New Roman"/>
          <w:b w:val="false"/>
          <w:i w:val="false"/>
          <w:color w:val="000000"/>
          <w:sz w:val="28"/>
        </w:rPr>
        <w:t>
          Имеет ли Ваше учебное заведение доступ к сети интернет?</w:t>
      </w:r>
    </w:p>
    <w:tbl>
      <w:tblPr>
        <w:tblW w:w="0" w:type="auto"/>
        <w:tblCellSpacing w:w="0" w:type="auto"/>
        <w:tblBorders>
          <w:top w:val="none"/>
          <w:left w:val="none"/>
          <w:bottom w:val="none"/>
          <w:right w:val="none"/>
          <w:insideH w:val="none"/>
          <w:insideV w:val="none"/>
        </w:tblBorders>
      </w:tblPr>
      <w:tblGrid>
        <w:gridCol w:w="3500"/>
        <w:gridCol w:w="3500"/>
        <w:gridCol w:w="3500"/>
        <w:gridCol w:w="3500"/>
      </w:tblGrid>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Иә</w:t>
            </w:r>
            <w:r>
              <w:br/>
            </w:r>
            <w:r>
              <w:rPr>
                <w:rFonts w:ascii="Times New Roman"/>
                <w:b w:val="false"/>
                <w:i w:val="false"/>
                <w:color w:val="000000"/>
                <w:sz w:val="20"/>
              </w:rPr>
              <w:t>
    Да</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68300" cy="3175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Жоқ</w:t>
            </w:r>
            <w:r>
              <w:br/>
            </w:r>
            <w:r>
              <w:rPr>
                <w:rFonts w:ascii="Times New Roman"/>
                <w:b w:val="false"/>
                <w:i w:val="false"/>
                <w:color w:val="000000"/>
                <w:sz w:val="20"/>
              </w:rPr>
              <w:t>
    Нет</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368300" cy="317500"/>
                          </a:xfrm>
                          <a:prstGeom prst="rect">
                            <a:avLst/>
                          </a:prstGeom>
                        </pic:spPr>
                      </pic:pic>
                    </a:graphicData>
                  </a:graphic>
                </wp:inline>
              </w:drawing>
            </w:r>
          </w:p>
        </w:tc>
      </w:tr>
    </w:tbl>
    <w:p>
      <w:pPr>
        <w:spacing w:after="0"/>
        <w:ind w:left="0"/>
        <w:jc w:val="both"/>
      </w:pPr>
      <w:r>
        <w:rPr>
          <w:rFonts w:ascii="Times New Roman"/>
          <w:b/>
          <w:i w:val="false"/>
          <w:color w:val="000000"/>
          <w:sz w:val="28"/>
        </w:rPr>
        <w:t>      3.2 Интернет желісіне қосылу түрін көрсетіңіз</w:t>
      </w:r>
      <w:r>
        <w:br/>
      </w:r>
      <w:r>
        <w:rPr>
          <w:rFonts w:ascii="Times New Roman"/>
          <w:b w:val="false"/>
          <w:i w:val="false"/>
          <w:color w:val="000000"/>
          <w:sz w:val="28"/>
        </w:rPr>
        <w:t>
           Укажите тип подключения к сети интернет</w:t>
      </w:r>
    </w:p>
    <w:tbl>
      <w:tblPr>
        <w:tblW w:w="0" w:type="auto"/>
        <w:tblCellSpacing w:w="0" w:type="auto"/>
        <w:tblBorders>
          <w:top w:val="none"/>
          <w:left w:val="none"/>
          <w:bottom w:val="none"/>
          <w:right w:val="none"/>
          <w:insideH w:val="none"/>
          <w:insideV w:val="none"/>
        </w:tblBorders>
      </w:tblPr>
      <w:tblGrid>
        <w:gridCol w:w="7000"/>
        <w:gridCol w:w="7000"/>
      </w:tblGrid>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3.2.1 Бекітілген тар жолақты қолжетімділік</w:t>
            </w:r>
            <w:r>
              <w:br/>
            </w:r>
            <w:r>
              <w:rPr>
                <w:rFonts w:ascii="Times New Roman"/>
                <w:b w:val="false"/>
                <w:i w:val="false"/>
                <w:color w:val="000000"/>
                <w:sz w:val="20"/>
              </w:rPr>
              <w:t>
       Фиксированный узкополосный доступ</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368300" cy="317500"/>
                          </a:xfrm>
                          <a:prstGeom prst="rect">
                            <a:avLst/>
                          </a:prstGeom>
                        </pic:spPr>
                      </pic:pic>
                    </a:graphicData>
                  </a:graphic>
                </wp:inline>
              </w:drawing>
            </w:r>
          </w:p>
        </w:tc>
      </w:tr>
      <w:tr>
        <w:trPr>
          <w:trHeight w:val="30" w:hRule="atLeast"/>
        </w:trPr>
        <w:tc>
          <w:tcPr>
            <w:tcW w:w="7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3.2.2 Бекітілген кең</w:t>
            </w:r>
            <w:r>
              <w:rPr>
                <w:rFonts w:ascii="Times New Roman"/>
                <w:b w:val="false"/>
                <w:i w:val="false"/>
                <w:color w:val="000000"/>
                <w:sz w:val="20"/>
              </w:rPr>
              <w:t> </w:t>
            </w:r>
            <w:r>
              <w:rPr>
                <w:rFonts w:ascii="Times New Roman"/>
                <w:b/>
                <w:i w:val="false"/>
                <w:color w:val="000000"/>
                <w:sz w:val="20"/>
              </w:rPr>
              <w:t xml:space="preserve"> жолақты қолжетімділік</w:t>
            </w:r>
            <w:r>
              <w:br/>
            </w:r>
            <w:r>
              <w:rPr>
                <w:rFonts w:ascii="Times New Roman"/>
                <w:b w:val="false"/>
                <w:i w:val="false"/>
                <w:color w:val="000000"/>
                <w:sz w:val="20"/>
              </w:rPr>
              <w:t>
      Фиксированный широкополосный доступ</w:t>
            </w:r>
          </w:p>
        </w:tc>
        <w:tc>
          <w:tcPr>
            <w:tcW w:w="700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368300" cy="317500"/>
                          </a:xfrm>
                          <a:prstGeom prst="rect">
                            <a:avLst/>
                          </a:prstGeom>
                        </pic:spPr>
                      </pic:pic>
                    </a:graphicData>
                  </a:graphic>
                </wp:inline>
              </w:drawing>
            </w:r>
          </w:p>
        </w:tc>
      </w:tr>
    </w:tbl>
    <w:p>
      <w:pPr>
        <w:spacing w:after="0"/>
        <w:ind w:left="0"/>
        <w:jc w:val="both"/>
      </w:pPr>
      <w:r>
        <w:rPr>
          <w:rFonts w:ascii="Times New Roman"/>
          <w:b/>
          <w:i w:val="false"/>
          <w:color w:val="000000"/>
          <w:sz w:val="28"/>
        </w:rPr>
        <w:t>      4. Сіз E-learning электрондық оқыту жүйесін пайдаланасыз ба?</w:t>
      </w:r>
      <w:r>
        <w:br/>
      </w:r>
      <w:r>
        <w:rPr>
          <w:rFonts w:ascii="Times New Roman"/>
          <w:b w:val="false"/>
          <w:i w:val="false"/>
          <w:color w:val="000000"/>
          <w:sz w:val="28"/>
        </w:rPr>
        <w:t>
          Используете ли вы систему электронного обучения E-learning?</w:t>
      </w:r>
    </w:p>
    <w:tbl>
      <w:tblPr>
        <w:tblW w:w="0" w:type="auto"/>
        <w:tblCellSpacing w:w="0" w:type="auto"/>
        <w:tblBorders>
          <w:top w:val="none"/>
          <w:left w:val="none"/>
          <w:bottom w:val="none"/>
          <w:right w:val="none"/>
          <w:insideH w:val="none"/>
          <w:insideV w:val="none"/>
        </w:tblBorders>
      </w:tblPr>
      <w:tblGrid>
        <w:gridCol w:w="3500"/>
        <w:gridCol w:w="3500"/>
        <w:gridCol w:w="3500"/>
        <w:gridCol w:w="3500"/>
      </w:tblGrid>
      <w:tr>
        <w:trPr>
          <w:trHeight w:val="30" w:hRule="atLeast"/>
        </w:trPr>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Иә</w:t>
            </w:r>
            <w:r>
              <w:br/>
            </w:r>
            <w:r>
              <w:rPr>
                <w:rFonts w:ascii="Times New Roman"/>
                <w:b w:val="false"/>
                <w:i w:val="false"/>
                <w:color w:val="000000"/>
                <w:sz w:val="20"/>
              </w:rPr>
              <w:t>
    Да</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368300" cy="317500"/>
                          </a:xfrm>
                          <a:prstGeom prst="rect">
                            <a:avLst/>
                          </a:prstGeom>
                        </pic:spPr>
                      </pic:pic>
                    </a:graphicData>
                  </a:graphic>
                </wp:inline>
              </w:drawing>
            </w:r>
          </w:p>
        </w:tc>
        <w:tc>
          <w:tcPr>
            <w:tcW w:w="35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Жоқ</w:t>
            </w:r>
            <w:r>
              <w:br/>
            </w:r>
            <w:r>
              <w:rPr>
                <w:rFonts w:ascii="Times New Roman"/>
                <w:b w:val="false"/>
                <w:i w:val="false"/>
                <w:color w:val="000000"/>
                <w:sz w:val="20"/>
              </w:rPr>
              <w:t>
    Нет</w:t>
            </w:r>
          </w:p>
        </w:tc>
        <w:tc>
          <w:tcPr>
            <w:tcW w:w="350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368300" cy="3175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7857"/>
        <w:gridCol w:w="5223"/>
      </w:tblGrid>
      <w:tr>
        <w:trPr>
          <w:trHeight w:val="30" w:hRule="atLeast"/>
        </w:trPr>
        <w:tc>
          <w:tcPr>
            <w:tcW w:w="785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Мультимедиялы</w:t>
            </w:r>
            <w:r>
              <w:rPr>
                <w:rFonts w:ascii="Times New Roman"/>
                <w:b w:val="false"/>
                <w:i w:val="false"/>
                <w:color w:val="000000"/>
                <w:sz w:val="20"/>
              </w:rPr>
              <w:t> </w:t>
            </w:r>
            <w:r>
              <w:rPr>
                <w:rFonts w:ascii="Times New Roman"/>
                <w:b/>
                <w:i w:val="false"/>
                <w:color w:val="000000"/>
                <w:sz w:val="20"/>
              </w:rPr>
              <w:t>қ</w:t>
            </w:r>
            <w:r>
              <w:rPr>
                <w:rFonts w:ascii="Times New Roman"/>
                <w:b w:val="false"/>
                <w:i w:val="false"/>
                <w:color w:val="000000"/>
                <w:sz w:val="20"/>
              </w:rPr>
              <w:t> </w:t>
            </w:r>
            <w:r>
              <w:rPr>
                <w:rFonts w:ascii="Times New Roman"/>
                <w:b/>
                <w:i w:val="false"/>
                <w:color w:val="000000"/>
                <w:sz w:val="20"/>
              </w:rPr>
              <w:t xml:space="preserve"> кабинеттер санын к</w:t>
            </w:r>
            <w:r>
              <w:rPr>
                <w:rFonts w:ascii="Times New Roman"/>
                <w:b w:val="false"/>
                <w:i w:val="false"/>
                <w:color w:val="000000"/>
                <w:sz w:val="20"/>
              </w:rPr>
              <w:t> </w:t>
            </w:r>
            <w:r>
              <w:rPr>
                <w:rFonts w:ascii="Times New Roman"/>
                <w:b/>
                <w:i w:val="false"/>
                <w:color w:val="000000"/>
                <w:sz w:val="20"/>
              </w:rPr>
              <w:t>өрсетіңіз, бірлік</w:t>
            </w:r>
            <w:r>
              <w:br/>
            </w:r>
            <w:r>
              <w:rPr>
                <w:rFonts w:ascii="Times New Roman"/>
                <w:b w:val="false"/>
                <w:i w:val="false"/>
                <w:color w:val="000000"/>
                <w:sz w:val="20"/>
              </w:rPr>
              <w:t>
   Укажите количество мультимедийных кабинетов, единиц</w:t>
            </w:r>
          </w:p>
        </w:tc>
        <w:tc>
          <w:tcPr>
            <w:tcW w:w="522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tblGrid>
            <w:tr>
              <w:trPr>
                <w:trHeight w:val="30" w:hRule="atLeast"/>
              </w:trPr>
              <w:tc>
                <w:tcPr>
                  <w:tcW w:w="26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998"/>
        <w:gridCol w:w="5082"/>
      </w:tblGrid>
      <w:tr>
        <w:trPr>
          <w:trHeight w:val="30" w:hRule="atLeast"/>
        </w:trPr>
        <w:tc>
          <w:tcPr>
            <w:tcW w:w="799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Компьютерлер санын көрсетіңіз, бірлік</w:t>
            </w:r>
            <w:r>
              <w:br/>
            </w:r>
            <w:r>
              <w:rPr>
                <w:rFonts w:ascii="Times New Roman"/>
                <w:b w:val="false"/>
                <w:i w:val="false"/>
                <w:color w:val="000000"/>
                <w:sz w:val="20"/>
              </w:rPr>
              <w:t>
   Укажите количество компьютеров, единиц</w:t>
            </w:r>
          </w:p>
        </w:tc>
        <w:tc>
          <w:tcPr>
            <w:tcW w:w="508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8000"/>
        <w:gridCol w:w="5080"/>
      </w:tblGrid>
      <w:tr>
        <w:trPr>
          <w:trHeight w:val="30" w:hRule="atLeast"/>
        </w:trPr>
        <w:tc>
          <w:tcPr>
            <w:tcW w:w="8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одан оқу үдерісінде қолданылатыны</w:t>
            </w:r>
            <w:r>
              <w:br/>
            </w:r>
            <w:r>
              <w:rPr>
                <w:rFonts w:ascii="Times New Roman"/>
                <w:b w:val="false"/>
                <w:i w:val="false"/>
                <w:color w:val="000000"/>
                <w:sz w:val="20"/>
              </w:rPr>
              <w:t>
    из них используемых в учебном процессе</w:t>
            </w:r>
          </w:p>
        </w:tc>
        <w:tc>
          <w:tcPr>
            <w:tcW w:w="50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509"/>
        <w:gridCol w:w="2905"/>
        <w:gridCol w:w="2666"/>
      </w:tblGrid>
      <w:tr>
        <w:trPr>
          <w:trHeight w:val="30" w:hRule="atLeast"/>
        </w:trPr>
        <w:tc>
          <w:tcPr>
            <w:tcW w:w="75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6-15 жас</w:t>
            </w:r>
            <w:r>
              <w:br/>
            </w:r>
            <w:r>
              <w:rPr>
                <w:rFonts w:ascii="Times New Roman"/>
                <w:b/>
                <w:i w:val="false"/>
                <w:color w:val="000000"/>
                <w:sz w:val="20"/>
              </w:rPr>
              <w:t>
6-15 лет
</w:t>
            </w:r>
          </w:p>
        </w:tc>
        <w:tc>
          <w:tcPr>
            <w:tcW w:w="266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15 жастан жоғары</w:t>
            </w:r>
            <w:r>
              <w:br/>
            </w:r>
            <w:r>
              <w:rPr>
                <w:rFonts w:ascii="Times New Roman"/>
                <w:b/>
                <w:i w:val="false"/>
                <w:color w:val="000000"/>
                <w:sz w:val="20"/>
              </w:rPr>
              <w:t>
свыше 15 лет
</w:t>
            </w:r>
          </w:p>
        </w:tc>
      </w:tr>
      <w:tr>
        <w:trPr>
          <w:trHeight w:val="30" w:hRule="atLeast"/>
        </w:trPr>
        <w:tc>
          <w:tcPr>
            <w:tcW w:w="75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Оқушылардың жасы бойынша жалпы санын көрсетіңіз, адам</w:t>
            </w:r>
            <w:r>
              <w:br/>
            </w:r>
            <w:r>
              <w:rPr>
                <w:rFonts w:ascii="Times New Roman"/>
                <w:b w:val="false"/>
                <w:i w:val="false"/>
                <w:color w:val="000000"/>
                <w:sz w:val="20"/>
              </w:rPr>
              <w:t>
   Укажите общее количество учащихся по возрасту, человек</w:t>
            </w:r>
          </w:p>
        </w:tc>
        <w:tc>
          <w:tcPr>
            <w:tcW w:w="290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tblGrid>
            <w:tr>
              <w:trPr>
                <w:trHeight w:val="30" w:hRule="atLeast"/>
              </w:trPr>
              <w:tc>
                <w:tcPr>
                  <w:tcW w:w="22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66"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tblGrid>
            <w:tr>
              <w:trPr>
                <w:trHeight w:val="30" w:hRule="atLeast"/>
              </w:trPr>
              <w:tc>
                <w:tcPr>
                  <w:tcW w:w="23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одан:</w:t>
      </w:r>
      <w:r>
        <w:br/>
      </w:r>
      <w:r>
        <w:rPr>
          <w:rFonts w:ascii="Times New Roman"/>
          <w:b w:val="false"/>
          <w:i w:val="false"/>
          <w:color w:val="000000"/>
          <w:sz w:val="28"/>
        </w:rPr>
        <w:t>
      из них:</w:t>
      </w:r>
    </w:p>
    <w:tbl>
      <w:tblPr>
        <w:tblW w:w="0" w:type="auto"/>
        <w:tblCellSpacing w:w="0" w:type="auto"/>
        <w:tblBorders>
          <w:top w:val="none"/>
          <w:left w:val="none"/>
          <w:bottom w:val="none"/>
          <w:right w:val="none"/>
          <w:insideH w:val="none"/>
          <w:insideV w:val="none"/>
        </w:tblBorders>
      </w:tblPr>
      <w:tblGrid>
        <w:gridCol w:w="7531"/>
        <w:gridCol w:w="2887"/>
        <w:gridCol w:w="2662"/>
      </w:tblGrid>
      <w:tr>
        <w:trPr>
          <w:trHeight w:val="30" w:hRule="atLeast"/>
        </w:trPr>
        <w:tc>
          <w:tcPr>
            <w:tcW w:w="75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Компьютер қолданатын оқушылар саны</w:t>
            </w:r>
            <w:r>
              <w:br/>
            </w:r>
            <w:r>
              <w:rPr>
                <w:rFonts w:ascii="Times New Roman"/>
                <w:b w:val="false"/>
                <w:i w:val="false"/>
                <w:color w:val="000000"/>
                <w:sz w:val="20"/>
              </w:rPr>
              <w:t>
    Количество учащихся, использующих компьютер</w:t>
            </w:r>
          </w:p>
        </w:tc>
        <w:tc>
          <w:tcPr>
            <w:tcW w:w="288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tblGrid>
            <w:tr>
              <w:trPr>
                <w:trHeight w:val="30" w:hRule="atLeast"/>
              </w:trPr>
              <w:tc>
                <w:tcPr>
                  <w:tcW w:w="22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6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tblGrid>
            <w:tr>
              <w:trPr>
                <w:trHeight w:val="30" w:hRule="atLeast"/>
              </w:trPr>
              <w:tc>
                <w:tcPr>
                  <w:tcW w:w="23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соны</w:t>
      </w:r>
      <w:r>
        <w:rPr>
          <w:rFonts w:ascii="Times New Roman"/>
          <w:b/>
          <w:i w:val="false"/>
          <w:color w:val="000000"/>
          <w:sz w:val="28"/>
        </w:rPr>
        <w:t>ң</w:t>
      </w:r>
      <w:r>
        <w:rPr>
          <w:rFonts w:ascii="Times New Roman"/>
          <w:b/>
          <w:i w:val="false"/>
          <w:color w:val="000000"/>
          <w:sz w:val="28"/>
        </w:rPr>
        <w:t xml:space="preserve"> ішінде:</w:t>
      </w:r>
      <w:r>
        <w:br/>
      </w:r>
      <w:r>
        <w:rPr>
          <w:rFonts w:ascii="Times New Roman"/>
          <w:b w:val="false"/>
          <w:i w:val="false"/>
          <w:color w:val="000000"/>
          <w:sz w:val="28"/>
        </w:rPr>
        <w:t>
      в том числе:</w:t>
      </w:r>
    </w:p>
    <w:tbl>
      <w:tblPr>
        <w:tblW w:w="0" w:type="auto"/>
        <w:tblCellSpacing w:w="0" w:type="auto"/>
        <w:tblBorders>
          <w:top w:val="none"/>
          <w:left w:val="none"/>
          <w:bottom w:val="none"/>
          <w:right w:val="none"/>
          <w:insideH w:val="none"/>
          <w:insideV w:val="none"/>
        </w:tblBorders>
      </w:tblPr>
      <w:tblGrid>
        <w:gridCol w:w="7536"/>
        <w:gridCol w:w="2885"/>
        <w:gridCol w:w="2659"/>
      </w:tblGrid>
      <w:tr>
        <w:trPr>
          <w:trHeight w:val="30" w:hRule="atLeast"/>
        </w:trPr>
        <w:tc>
          <w:tcPr>
            <w:tcW w:w="753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7.1.1</w:t>
            </w:r>
            <w:r>
              <w:rPr>
                <w:rFonts w:ascii="Times New Roman"/>
                <w:b w:val="false"/>
                <w:i w:val="false"/>
                <w:color w:val="000000"/>
                <w:sz w:val="20"/>
              </w:rPr>
              <w:t> </w:t>
            </w:r>
            <w:r>
              <w:rPr>
                <w:rFonts w:ascii="Times New Roman"/>
                <w:b/>
                <w:i w:val="false"/>
                <w:color w:val="000000"/>
                <w:sz w:val="20"/>
              </w:rPr>
              <w:t>ер</w:t>
            </w:r>
            <w:r>
              <w:br/>
            </w:r>
            <w:r>
              <w:rPr>
                <w:rFonts w:ascii="Times New Roman"/>
                <w:b w:val="false"/>
                <w:i w:val="false"/>
                <w:color w:val="000000"/>
                <w:sz w:val="20"/>
              </w:rPr>
              <w:t>
       мужской</w:t>
            </w:r>
          </w:p>
        </w:tc>
        <w:tc>
          <w:tcPr>
            <w:tcW w:w="288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tblGrid>
            <w:tr>
              <w:trPr>
                <w:trHeight w:val="30" w:hRule="atLeast"/>
              </w:trPr>
              <w:tc>
                <w:tcPr>
                  <w:tcW w:w="22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5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30" w:hRule="atLeast"/>
              </w:trPr>
              <w:tc>
                <w:tcPr>
                  <w:tcW w:w="22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53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7.1.2 әйел</w:t>
            </w:r>
            <w:r>
              <w:br/>
            </w:r>
            <w:r>
              <w:rPr>
                <w:rFonts w:ascii="Times New Roman"/>
                <w:b w:val="false"/>
                <w:i w:val="false"/>
                <w:color w:val="000000"/>
                <w:sz w:val="20"/>
              </w:rPr>
              <w:t>
       женский</w:t>
            </w:r>
          </w:p>
        </w:tc>
        <w:tc>
          <w:tcPr>
            <w:tcW w:w="288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tblGrid>
            <w:tr>
              <w:trPr>
                <w:trHeight w:val="30" w:hRule="atLeast"/>
              </w:trPr>
              <w:tc>
                <w:tcPr>
                  <w:tcW w:w="22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5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tblGrid>
            <w:tr>
              <w:trPr>
                <w:trHeight w:val="30" w:hRule="atLeast"/>
              </w:trPr>
              <w:tc>
                <w:tcPr>
                  <w:tcW w:w="23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531"/>
        <w:gridCol w:w="2887"/>
        <w:gridCol w:w="2662"/>
      </w:tblGrid>
      <w:tr>
        <w:trPr>
          <w:trHeight w:val="30" w:hRule="atLeast"/>
        </w:trPr>
        <w:tc>
          <w:tcPr>
            <w:tcW w:w="75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 Интернет желісін қолданатын оқушылар саны</w:t>
            </w:r>
            <w:r>
              <w:br/>
            </w:r>
            <w:r>
              <w:rPr>
                <w:rFonts w:ascii="Times New Roman"/>
                <w:b w:val="false"/>
                <w:i w:val="false"/>
                <w:color w:val="000000"/>
                <w:sz w:val="20"/>
              </w:rPr>
              <w:t>
    Количество учащихся, использующих сеть интернет</w:t>
            </w:r>
          </w:p>
        </w:tc>
        <w:tc>
          <w:tcPr>
            <w:tcW w:w="288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tblGrid>
            <w:tr>
              <w:trPr>
                <w:trHeight w:val="30" w:hRule="atLeast"/>
              </w:trPr>
              <w:tc>
                <w:tcPr>
                  <w:tcW w:w="22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62"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tblGrid>
            <w:tr>
              <w:trPr>
                <w:trHeight w:val="30" w:hRule="atLeast"/>
              </w:trPr>
              <w:tc>
                <w:tcPr>
                  <w:tcW w:w="23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соның ішінде:</w:t>
      </w:r>
      <w:r>
        <w:br/>
      </w:r>
      <w:r>
        <w:rPr>
          <w:rFonts w:ascii="Times New Roman"/>
          <w:b w:val="false"/>
          <w:i w:val="false"/>
          <w:color w:val="000000"/>
          <w:sz w:val="28"/>
        </w:rPr>
        <w:t>
      в том числе:</w:t>
      </w:r>
    </w:p>
    <w:tbl>
      <w:tblPr>
        <w:tblW w:w="0" w:type="auto"/>
        <w:tblCellSpacing w:w="0" w:type="auto"/>
        <w:tblBorders>
          <w:top w:val="none"/>
          <w:left w:val="none"/>
          <w:bottom w:val="none"/>
          <w:right w:val="none"/>
          <w:insideH w:val="none"/>
          <w:insideV w:val="none"/>
        </w:tblBorders>
      </w:tblPr>
      <w:tblGrid>
        <w:gridCol w:w="7536"/>
        <w:gridCol w:w="2885"/>
        <w:gridCol w:w="2659"/>
      </w:tblGrid>
      <w:tr>
        <w:trPr>
          <w:trHeight w:val="30" w:hRule="atLeast"/>
        </w:trPr>
        <w:tc>
          <w:tcPr>
            <w:tcW w:w="753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7.2.1</w:t>
            </w:r>
            <w:r>
              <w:rPr>
                <w:rFonts w:ascii="Times New Roman"/>
                <w:b w:val="false"/>
                <w:i w:val="false"/>
                <w:color w:val="000000"/>
                <w:sz w:val="20"/>
              </w:rPr>
              <w:t> </w:t>
            </w:r>
            <w:r>
              <w:rPr>
                <w:rFonts w:ascii="Times New Roman"/>
                <w:b/>
                <w:i w:val="false"/>
                <w:color w:val="000000"/>
                <w:sz w:val="20"/>
              </w:rPr>
              <w:t>ер</w:t>
            </w:r>
            <w:r>
              <w:br/>
            </w:r>
            <w:r>
              <w:rPr>
                <w:rFonts w:ascii="Times New Roman"/>
                <w:b w:val="false"/>
                <w:i w:val="false"/>
                <w:color w:val="000000"/>
                <w:sz w:val="20"/>
              </w:rPr>
              <w:t>
      мужской</w:t>
            </w:r>
          </w:p>
        </w:tc>
        <w:tc>
          <w:tcPr>
            <w:tcW w:w="288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73"/>
            </w:tblGrid>
            <w:tr>
              <w:trPr>
                <w:trHeight w:val="30" w:hRule="atLeast"/>
              </w:trPr>
              <w:tc>
                <w:tcPr>
                  <w:tcW w:w="22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5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30" w:hRule="atLeast"/>
              </w:trPr>
              <w:tc>
                <w:tcPr>
                  <w:tcW w:w="22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753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7.2.2 әйел</w:t>
            </w:r>
            <w:r>
              <w:br/>
            </w:r>
            <w:r>
              <w:rPr>
                <w:rFonts w:ascii="Times New Roman"/>
                <w:b w:val="false"/>
                <w:i w:val="false"/>
                <w:color w:val="000000"/>
                <w:sz w:val="20"/>
              </w:rPr>
              <w:t>
       женский</w:t>
            </w:r>
          </w:p>
        </w:tc>
        <w:tc>
          <w:tcPr>
            <w:tcW w:w="288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3"/>
            </w:tblGrid>
            <w:tr>
              <w:trPr>
                <w:trHeight w:val="30" w:hRule="atLeast"/>
              </w:trPr>
              <w:tc>
                <w:tcPr>
                  <w:tcW w:w="22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65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tblGrid>
            <w:tr>
              <w:trPr>
                <w:trHeight w:val="30" w:hRule="atLeast"/>
              </w:trPr>
              <w:tc>
                <w:tcPr>
                  <w:tcW w:w="23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857"/>
        <w:gridCol w:w="5223"/>
      </w:tblGrid>
      <w:tr>
        <w:trPr>
          <w:trHeight w:val="30" w:hRule="atLeast"/>
        </w:trPr>
        <w:tc>
          <w:tcPr>
            <w:tcW w:w="785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Компьютермен жұмыстың</w:t>
            </w:r>
            <w:r>
              <w:rPr>
                <w:rFonts w:ascii="Times New Roman"/>
                <w:b w:val="false"/>
                <w:i w:val="false"/>
                <w:color w:val="000000"/>
                <w:sz w:val="20"/>
              </w:rPr>
              <w:t> </w:t>
            </w:r>
            <w:r>
              <w:rPr>
                <w:rFonts w:ascii="Times New Roman"/>
                <w:b/>
                <w:i w:val="false"/>
                <w:color w:val="000000"/>
                <w:sz w:val="20"/>
              </w:rPr>
              <w:t xml:space="preserve"> негізгі машықтарына оқыту үшін арнайы дайындықтан өткен мұғалімдердің санын көрсетіңіз, адам</w:t>
            </w:r>
            <w:r>
              <w:br/>
            </w:r>
            <w:r>
              <w:rPr>
                <w:rFonts w:ascii="Times New Roman"/>
                <w:b w:val="false"/>
                <w:i w:val="false"/>
                <w:color w:val="000000"/>
                <w:sz w:val="20"/>
              </w:rPr>
              <w:t>
    Укажите количество учителей, прошедших специальную подготовку для того, чтобы обучать основным навыкам работы с компьютером, человек</w:t>
            </w:r>
          </w:p>
        </w:tc>
        <w:tc>
          <w:tcPr>
            <w:tcW w:w="522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tblGrid>
            <w:tr>
              <w:trPr>
                <w:trHeight w:val="30" w:hRule="atLeast"/>
              </w:trPr>
              <w:tc>
                <w:tcPr>
                  <w:tcW w:w="26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857"/>
        <w:gridCol w:w="5223"/>
      </w:tblGrid>
      <w:tr>
        <w:trPr>
          <w:trHeight w:val="30" w:hRule="atLeast"/>
        </w:trPr>
        <w:tc>
          <w:tcPr>
            <w:tcW w:w="785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АКТ-мен байланысты салаларда білім алған оқушылар саны, адам</w:t>
            </w:r>
            <w:r>
              <w:br/>
            </w:r>
            <w:r>
              <w:rPr>
                <w:rFonts w:ascii="Times New Roman"/>
                <w:b w:val="false"/>
                <w:i w:val="false"/>
                <w:color w:val="000000"/>
                <w:sz w:val="20"/>
              </w:rPr>
              <w:t>
Количество учащихся, получивших образование в областях, связанных с ИКТ, человек</w:t>
            </w:r>
          </w:p>
        </w:tc>
        <w:tc>
          <w:tcPr>
            <w:tcW w:w="522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tblGrid>
            <w:tr>
              <w:trPr>
                <w:trHeight w:val="30" w:hRule="atLeast"/>
              </w:trPr>
              <w:tc>
                <w:tcPr>
                  <w:tcW w:w="26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w:t>
      </w:r>
      <w:r>
        <w:rPr>
          <w:rFonts w:ascii="Times New Roman"/>
          <w:b/>
          <w:i w:val="false"/>
          <w:color w:val="000000"/>
          <w:sz w:val="28"/>
        </w:rPr>
        <w:t>одан:</w:t>
      </w:r>
      <w:r>
        <w:br/>
      </w:r>
      <w:r>
        <w:rPr>
          <w:rFonts w:ascii="Times New Roman"/>
          <w:b w:val="false"/>
          <w:i w:val="false"/>
          <w:color w:val="000000"/>
          <w:sz w:val="28"/>
        </w:rPr>
        <w:t>
      из них:</w:t>
      </w:r>
    </w:p>
    <w:tbl>
      <w:tblPr>
        <w:tblW w:w="0" w:type="auto"/>
        <w:tblCellSpacing w:w="0" w:type="auto"/>
        <w:tblBorders>
          <w:top w:val="none"/>
          <w:left w:val="none"/>
          <w:bottom w:val="none"/>
          <w:right w:val="none"/>
          <w:insideH w:val="none"/>
          <w:insideV w:val="none"/>
        </w:tblBorders>
      </w:tblPr>
      <w:tblGrid>
        <w:gridCol w:w="7859"/>
        <w:gridCol w:w="5221"/>
      </w:tblGrid>
      <w:tr>
        <w:trPr>
          <w:trHeight w:val="30" w:hRule="atLeast"/>
        </w:trPr>
        <w:tc>
          <w:tcPr>
            <w:tcW w:w="78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9.1 Автоматтандыру және басқару</w:t>
            </w:r>
            <w:r>
              <w:br/>
            </w:r>
            <w:r>
              <w:rPr>
                <w:rFonts w:ascii="Times New Roman"/>
                <w:b w:val="false"/>
                <w:i w:val="false"/>
                <w:color w:val="000000"/>
                <w:sz w:val="20"/>
              </w:rPr>
              <w:t>
     Автоматизация и управление</w:t>
            </w:r>
          </w:p>
        </w:tc>
        <w:tc>
          <w:tcPr>
            <w:tcW w:w="522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tblGrid>
            <w:tr>
              <w:trPr>
                <w:trHeight w:val="30" w:hRule="atLeast"/>
              </w:trPr>
              <w:tc>
                <w:tcPr>
                  <w:tcW w:w="26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859"/>
        <w:gridCol w:w="5221"/>
      </w:tblGrid>
      <w:tr>
        <w:trPr>
          <w:trHeight w:val="30" w:hRule="atLeast"/>
        </w:trPr>
        <w:tc>
          <w:tcPr>
            <w:tcW w:w="78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Есептеу техникасы және бағдарламалық қамтамасыз ету</w:t>
            </w:r>
            <w:r>
              <w:br/>
            </w:r>
            <w:r>
              <w:rPr>
                <w:rFonts w:ascii="Times New Roman"/>
                <w:b w:val="false"/>
                <w:i w:val="false"/>
                <w:color w:val="000000"/>
                <w:sz w:val="20"/>
              </w:rPr>
              <w:t>
    Вычислительная техника и программное обеспечение</w:t>
            </w:r>
          </w:p>
        </w:tc>
        <w:tc>
          <w:tcPr>
            <w:tcW w:w="522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tblGrid>
            <w:tr>
              <w:trPr>
                <w:trHeight w:val="30" w:hRule="atLeast"/>
              </w:trPr>
              <w:tc>
                <w:tcPr>
                  <w:tcW w:w="26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859"/>
        <w:gridCol w:w="5221"/>
      </w:tblGrid>
      <w:tr>
        <w:trPr>
          <w:trHeight w:val="30" w:hRule="atLeast"/>
        </w:trPr>
        <w:tc>
          <w:tcPr>
            <w:tcW w:w="78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9.2 Есептеу техникасы және бағдарламалық қамтамасыз ету</w:t>
            </w:r>
            <w:r>
              <w:br/>
            </w:r>
            <w:r>
              <w:rPr>
                <w:rFonts w:ascii="Times New Roman"/>
                <w:b w:val="false"/>
                <w:i w:val="false"/>
                <w:color w:val="000000"/>
                <w:sz w:val="20"/>
              </w:rPr>
              <w:t>
    Вычислительная техника и программное обеспечение</w:t>
            </w:r>
          </w:p>
        </w:tc>
        <w:tc>
          <w:tcPr>
            <w:tcW w:w="522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tblGrid>
            <w:tr>
              <w:trPr>
                <w:trHeight w:val="30" w:hRule="atLeast"/>
              </w:trPr>
              <w:tc>
                <w:tcPr>
                  <w:tcW w:w="26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859"/>
        <w:gridCol w:w="5221"/>
      </w:tblGrid>
      <w:tr>
        <w:trPr>
          <w:trHeight w:val="30" w:hRule="atLeast"/>
        </w:trPr>
        <w:tc>
          <w:tcPr>
            <w:tcW w:w="78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9.3 Ақпараттық</w:t>
            </w:r>
            <w:r>
              <w:rPr>
                <w:rFonts w:ascii="Times New Roman"/>
                <w:b w:val="false"/>
                <w:i w:val="false"/>
                <w:color w:val="000000"/>
                <w:sz w:val="20"/>
              </w:rPr>
              <w:t> </w:t>
            </w:r>
            <w:r>
              <w:rPr>
                <w:rFonts w:ascii="Times New Roman"/>
                <w:b/>
                <w:i w:val="false"/>
                <w:color w:val="000000"/>
                <w:sz w:val="20"/>
              </w:rPr>
              <w:t>жүйелер</w:t>
            </w:r>
            <w:r>
              <w:br/>
            </w:r>
            <w:r>
              <w:rPr>
                <w:rFonts w:ascii="Times New Roman"/>
                <w:b w:val="false"/>
                <w:i w:val="false"/>
                <w:color w:val="000000"/>
                <w:sz w:val="20"/>
              </w:rPr>
              <w:t>
    Информационные системы</w:t>
            </w:r>
          </w:p>
        </w:tc>
        <w:tc>
          <w:tcPr>
            <w:tcW w:w="522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tblGrid>
            <w:tr>
              <w:trPr>
                <w:trHeight w:val="30" w:hRule="atLeast"/>
              </w:trPr>
              <w:tc>
                <w:tcPr>
                  <w:tcW w:w="26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7859"/>
        <w:gridCol w:w="5221"/>
      </w:tblGrid>
      <w:tr>
        <w:trPr>
          <w:trHeight w:val="30" w:hRule="atLeast"/>
        </w:trPr>
        <w:tc>
          <w:tcPr>
            <w:tcW w:w="785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9.5 Байланыс, радиотехника және телекоммуникациялар</w:t>
            </w:r>
            <w:r>
              <w:br/>
            </w:r>
            <w:r>
              <w:rPr>
                <w:rFonts w:ascii="Times New Roman"/>
                <w:b w:val="false"/>
                <w:i w:val="false"/>
                <w:color w:val="000000"/>
                <w:sz w:val="20"/>
              </w:rPr>
              <w:t>
    Связь, радиоэлектроника и телекоммуникации</w:t>
            </w:r>
          </w:p>
        </w:tc>
        <w:tc>
          <w:tcPr>
            <w:tcW w:w="522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673"/>
            </w:tblGrid>
            <w:tr>
              <w:trPr>
                <w:trHeight w:val="30" w:hRule="atLeast"/>
              </w:trPr>
              <w:tc>
                <w:tcPr>
                  <w:tcW w:w="26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 Адрес __________________________</w:t>
      </w:r>
      <w:r>
        <w:br/>
      </w:r>
      <w:r>
        <w:rPr>
          <w:rFonts w:ascii="Times New Roman"/>
          <w:b w:val="false"/>
          <w:i w:val="false"/>
          <w:color w:val="000000"/>
          <w:sz w:val="28"/>
        </w:rPr>
        <w:t>
             _____________________       __________________________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 ______________________________</w:t>
      </w:r>
      <w:r>
        <w:br/>
      </w:r>
      <w:r>
        <w:rPr>
          <w:rFonts w:ascii="Times New Roman"/>
          <w:b w:val="false"/>
          <w:i w:val="false"/>
          <w:color w:val="000000"/>
          <w:sz w:val="28"/>
        </w:rPr>
        <w:t>
</w:t>
      </w:r>
      <w:r>
        <w:rPr>
          <w:rFonts w:ascii="Times New Roman"/>
          <w:b/>
          <w:i w:val="false"/>
          <w:color w:val="000000"/>
          <w:sz w:val="28"/>
        </w:rPr>
        <w:t>      тегі, аты ж</w:t>
      </w:r>
      <w:r>
        <w:rPr>
          <w:rFonts w:ascii="Times New Roman"/>
          <w:b/>
          <w:i w:val="false"/>
          <w:color w:val="000000"/>
          <w:sz w:val="28"/>
        </w:rPr>
        <w:t>ә</w:t>
      </w:r>
      <w:r>
        <w:rPr>
          <w:rFonts w:ascii="Times New Roman"/>
          <w:b/>
          <w:i w:val="false"/>
          <w:color w:val="000000"/>
          <w:sz w:val="28"/>
        </w:rPr>
        <w:t xml:space="preserve">не </w:t>
      </w:r>
      <w:r>
        <w:rPr>
          <w:rFonts w:ascii="Times New Roman"/>
          <w:b/>
          <w:i w:val="false"/>
          <w:color w:val="000000"/>
          <w:sz w:val="28"/>
        </w:rPr>
        <w:t>ә</w:t>
      </w:r>
      <w:r>
        <w:rPr>
          <w:rFonts w:ascii="Times New Roman"/>
          <w:b/>
          <w:i w:val="false"/>
          <w:color w:val="000000"/>
          <w:sz w:val="28"/>
        </w:rPr>
        <w:t>кесіні</w:t>
      </w:r>
      <w:r>
        <w:rPr>
          <w:rFonts w:ascii="Times New Roman"/>
          <w:b/>
          <w:i w:val="false"/>
          <w:color w:val="000000"/>
          <w:sz w:val="28"/>
        </w:rPr>
        <w:t>ң</w:t>
      </w:r>
      <w:r>
        <w:rPr>
          <w:rFonts w:ascii="Times New Roman"/>
          <w:b/>
          <w:i w:val="false"/>
          <w:color w:val="000000"/>
          <w:sz w:val="28"/>
        </w:rPr>
        <w:t xml:space="preserve"> аты          телефон</w:t>
      </w:r>
      <w:r>
        <w:br/>
      </w:r>
      <w:r>
        <w:rPr>
          <w:rFonts w:ascii="Times New Roman"/>
          <w:b w:val="false"/>
          <w:i w:val="false"/>
          <w:color w:val="000000"/>
          <w:sz w:val="28"/>
        </w:rPr>
        <w:t>
</w:t>
      </w:r>
      <w:r>
        <w:rPr>
          <w:rFonts w:ascii="Times New Roman"/>
          <w:b/>
          <w:i w:val="false"/>
          <w:color w:val="000000"/>
          <w:sz w:val="28"/>
        </w:rPr>
        <w:t>         (бар бол</w:t>
      </w:r>
      <w:r>
        <w:rPr>
          <w:rFonts w:ascii="Times New Roman"/>
          <w:b/>
          <w:i w:val="false"/>
          <w:color w:val="000000"/>
          <w:sz w:val="28"/>
        </w:rPr>
        <w:t>ғ</w:t>
      </w:r>
      <w:r>
        <w:rPr>
          <w:rFonts w:ascii="Times New Roman"/>
          <w:b/>
          <w:i w:val="false"/>
          <w:color w:val="000000"/>
          <w:sz w:val="28"/>
        </w:rPr>
        <w:t>ан жа</w:t>
      </w:r>
      <w:r>
        <w:rPr>
          <w:rFonts w:ascii="Times New Roman"/>
          <w:b/>
          <w:i w:val="false"/>
          <w:color w:val="000000"/>
          <w:sz w:val="28"/>
        </w:rPr>
        <w:t>ғ</w:t>
      </w:r>
      <w:r>
        <w:rPr>
          <w:rFonts w:ascii="Times New Roman"/>
          <w:b/>
          <w:i w:val="false"/>
          <w:color w:val="000000"/>
          <w:sz w:val="28"/>
        </w:rPr>
        <w:t>дайда)</w:t>
      </w:r>
      <w:r>
        <w:br/>
      </w:r>
      <w:r>
        <w:rPr>
          <w:rFonts w:ascii="Times New Roman"/>
          <w:b w:val="false"/>
          <w:i w:val="false"/>
          <w:color w:val="000000"/>
          <w:sz w:val="28"/>
        </w:rPr>
        <w:t>
          фамилия, имя и отчество</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 ______________________________</w:t>
      </w:r>
      <w:r>
        <w:br/>
      </w:r>
      <w:r>
        <w:rPr>
          <w:rFonts w:ascii="Times New Roman"/>
          <w:b w:val="false"/>
          <w:i w:val="false"/>
          <w:color w:val="000000"/>
          <w:sz w:val="28"/>
        </w:rPr>
        <w:t>
</w:t>
      </w:r>
      <w:r>
        <w:rPr>
          <w:rFonts w:ascii="Times New Roman"/>
          <w:b/>
          <w:i w:val="false"/>
          <w:color w:val="000000"/>
          <w:sz w:val="28"/>
        </w:rPr>
        <w:t>       тегі, аты ж</w:t>
      </w:r>
      <w:r>
        <w:rPr>
          <w:rFonts w:ascii="Times New Roman"/>
          <w:b/>
          <w:i w:val="false"/>
          <w:color w:val="000000"/>
          <w:sz w:val="28"/>
        </w:rPr>
        <w:t>ә</w:t>
      </w:r>
      <w:r>
        <w:rPr>
          <w:rFonts w:ascii="Times New Roman"/>
          <w:b/>
          <w:i w:val="false"/>
          <w:color w:val="000000"/>
          <w:sz w:val="28"/>
        </w:rPr>
        <w:t xml:space="preserve">не </w:t>
      </w:r>
      <w:r>
        <w:rPr>
          <w:rFonts w:ascii="Times New Roman"/>
          <w:b/>
          <w:i w:val="false"/>
          <w:color w:val="000000"/>
          <w:sz w:val="28"/>
        </w:rPr>
        <w:t>ә</w:t>
      </w:r>
      <w:r>
        <w:rPr>
          <w:rFonts w:ascii="Times New Roman"/>
          <w:b/>
          <w:i w:val="false"/>
          <w:color w:val="000000"/>
          <w:sz w:val="28"/>
        </w:rPr>
        <w:t>кесіні</w:t>
      </w:r>
      <w:r>
        <w:rPr>
          <w:rFonts w:ascii="Times New Roman"/>
          <w:b/>
          <w:i w:val="false"/>
          <w:color w:val="000000"/>
          <w:sz w:val="28"/>
        </w:rPr>
        <w:t>ң</w:t>
      </w:r>
      <w:r>
        <w:rPr>
          <w:rFonts w:ascii="Times New Roman"/>
          <w:b/>
          <w:i w:val="false"/>
          <w:color w:val="000000"/>
          <w:sz w:val="28"/>
        </w:rPr>
        <w:t xml:space="preserve"> аты            </w:t>
      </w:r>
      <w:r>
        <w:rPr>
          <w:rFonts w:ascii="Times New Roman"/>
          <w:b/>
          <w:i w:val="false"/>
          <w:color w:val="000000"/>
          <w:sz w:val="28"/>
        </w:rPr>
        <w:t>қ</w:t>
      </w:r>
      <w:r>
        <w:rPr>
          <w:rFonts w:ascii="Times New Roman"/>
          <w:b/>
          <w:i w:val="false"/>
          <w:color w:val="000000"/>
          <w:sz w:val="28"/>
        </w:rPr>
        <w:t>олы</w:t>
      </w:r>
      <w:r>
        <w:br/>
      </w:r>
      <w:r>
        <w:rPr>
          <w:rFonts w:ascii="Times New Roman"/>
          <w:b w:val="false"/>
          <w:i w:val="false"/>
          <w:color w:val="000000"/>
          <w:sz w:val="28"/>
        </w:rPr>
        <w:t>
</w:t>
      </w:r>
      <w:r>
        <w:rPr>
          <w:rFonts w:ascii="Times New Roman"/>
          <w:b/>
          <w:i w:val="false"/>
          <w:color w:val="000000"/>
          <w:sz w:val="28"/>
        </w:rPr>
        <w:t>         (бар бол</w:t>
      </w:r>
      <w:r>
        <w:rPr>
          <w:rFonts w:ascii="Times New Roman"/>
          <w:b/>
          <w:i w:val="false"/>
          <w:color w:val="000000"/>
          <w:sz w:val="28"/>
        </w:rPr>
        <w:t>ғ</w:t>
      </w:r>
      <w:r>
        <w:rPr>
          <w:rFonts w:ascii="Times New Roman"/>
          <w:b/>
          <w:i w:val="false"/>
          <w:color w:val="000000"/>
          <w:sz w:val="28"/>
        </w:rPr>
        <w:t>ан жа</w:t>
      </w:r>
      <w:r>
        <w:rPr>
          <w:rFonts w:ascii="Times New Roman"/>
          <w:b/>
          <w:i w:val="false"/>
          <w:color w:val="000000"/>
          <w:sz w:val="28"/>
        </w:rPr>
        <w:t>ғ</w:t>
      </w:r>
      <w:r>
        <w:rPr>
          <w:rFonts w:ascii="Times New Roman"/>
          <w:b/>
          <w:i w:val="false"/>
          <w:color w:val="000000"/>
          <w:sz w:val="28"/>
        </w:rPr>
        <w:t>дайда)</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 ______________________________</w:t>
      </w:r>
      <w:r>
        <w:br/>
      </w:r>
      <w:r>
        <w:rPr>
          <w:rFonts w:ascii="Times New Roman"/>
          <w:b w:val="false"/>
          <w:i w:val="false"/>
          <w:color w:val="000000"/>
          <w:sz w:val="28"/>
        </w:rPr>
        <w:t>
</w:t>
      </w:r>
      <w:r>
        <w:rPr>
          <w:rFonts w:ascii="Times New Roman"/>
          <w:b/>
          <w:i w:val="false"/>
          <w:color w:val="000000"/>
          <w:sz w:val="28"/>
        </w:rPr>
        <w:t>       тегі, аты ж</w:t>
      </w:r>
      <w:r>
        <w:rPr>
          <w:rFonts w:ascii="Times New Roman"/>
          <w:b/>
          <w:i w:val="false"/>
          <w:color w:val="000000"/>
          <w:sz w:val="28"/>
        </w:rPr>
        <w:t>ә</w:t>
      </w:r>
      <w:r>
        <w:rPr>
          <w:rFonts w:ascii="Times New Roman"/>
          <w:b/>
          <w:i w:val="false"/>
          <w:color w:val="000000"/>
          <w:sz w:val="28"/>
        </w:rPr>
        <w:t xml:space="preserve">не </w:t>
      </w:r>
      <w:r>
        <w:rPr>
          <w:rFonts w:ascii="Times New Roman"/>
          <w:b/>
          <w:i w:val="false"/>
          <w:color w:val="000000"/>
          <w:sz w:val="28"/>
        </w:rPr>
        <w:t>ә</w:t>
      </w:r>
      <w:r>
        <w:rPr>
          <w:rFonts w:ascii="Times New Roman"/>
          <w:b/>
          <w:i w:val="false"/>
          <w:color w:val="000000"/>
          <w:sz w:val="28"/>
        </w:rPr>
        <w:t>кесіні</w:t>
      </w:r>
      <w:r>
        <w:rPr>
          <w:rFonts w:ascii="Times New Roman"/>
          <w:b/>
          <w:i w:val="false"/>
          <w:color w:val="000000"/>
          <w:sz w:val="28"/>
        </w:rPr>
        <w:t>ң</w:t>
      </w:r>
      <w:r>
        <w:rPr>
          <w:rFonts w:ascii="Times New Roman"/>
          <w:b/>
          <w:i w:val="false"/>
          <w:color w:val="000000"/>
          <w:sz w:val="28"/>
        </w:rPr>
        <w:t xml:space="preserve"> аты             </w:t>
      </w:r>
      <w:r>
        <w:rPr>
          <w:rFonts w:ascii="Times New Roman"/>
          <w:b/>
          <w:i w:val="false"/>
          <w:color w:val="000000"/>
          <w:sz w:val="28"/>
        </w:rPr>
        <w:t>қ</w:t>
      </w:r>
      <w:r>
        <w:rPr>
          <w:rFonts w:ascii="Times New Roman"/>
          <w:b/>
          <w:i w:val="false"/>
          <w:color w:val="000000"/>
          <w:sz w:val="28"/>
        </w:rPr>
        <w:t>олы</w:t>
      </w:r>
      <w:r>
        <w:br/>
      </w:r>
      <w:r>
        <w:rPr>
          <w:rFonts w:ascii="Times New Roman"/>
          <w:b w:val="false"/>
          <w:i w:val="false"/>
          <w:color w:val="000000"/>
          <w:sz w:val="28"/>
        </w:rPr>
        <w:t>
</w:t>
      </w:r>
      <w:r>
        <w:rPr>
          <w:rFonts w:ascii="Times New Roman"/>
          <w:b/>
          <w:i w:val="false"/>
          <w:color w:val="000000"/>
          <w:sz w:val="28"/>
        </w:rPr>
        <w:t>         (бар бол</w:t>
      </w:r>
      <w:r>
        <w:rPr>
          <w:rFonts w:ascii="Times New Roman"/>
          <w:b/>
          <w:i w:val="false"/>
          <w:color w:val="000000"/>
          <w:sz w:val="28"/>
        </w:rPr>
        <w:t>ғ</w:t>
      </w:r>
      <w:r>
        <w:rPr>
          <w:rFonts w:ascii="Times New Roman"/>
          <w:b/>
          <w:i w:val="false"/>
          <w:color w:val="000000"/>
          <w:sz w:val="28"/>
        </w:rPr>
        <w:t>ан жа</w:t>
      </w:r>
      <w:r>
        <w:rPr>
          <w:rFonts w:ascii="Times New Roman"/>
          <w:b/>
          <w:i w:val="false"/>
          <w:color w:val="000000"/>
          <w:sz w:val="28"/>
        </w:rPr>
        <w:t>ғ</w:t>
      </w:r>
      <w:r>
        <w:rPr>
          <w:rFonts w:ascii="Times New Roman"/>
          <w:b/>
          <w:i w:val="false"/>
          <w:color w:val="000000"/>
          <w:sz w:val="28"/>
        </w:rPr>
        <w:t>дайда)</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М</w:t>
      </w:r>
      <w:r>
        <w:rPr>
          <w:rFonts w:ascii="Times New Roman"/>
          <w:b/>
          <w:i w:val="false"/>
          <w:color w:val="000000"/>
          <w:sz w:val="28"/>
        </w:rPr>
        <w:t>ө</w:t>
      </w:r>
      <w:r>
        <w:rPr>
          <w:rFonts w:ascii="Times New Roman"/>
          <w:b/>
          <w:i w:val="false"/>
          <w:color w:val="000000"/>
          <w:sz w:val="28"/>
        </w:rPr>
        <w:t>рді</w:t>
      </w:r>
      <w:r>
        <w:rPr>
          <w:rFonts w:ascii="Times New Roman"/>
          <w:b/>
          <w:i w:val="false"/>
          <w:color w:val="000000"/>
          <w:sz w:val="28"/>
        </w:rPr>
        <w:t>ң</w:t>
      </w:r>
      <w:r>
        <w:rPr>
          <w:rFonts w:ascii="Times New Roman"/>
          <w:b/>
          <w:i w:val="false"/>
          <w:color w:val="000000"/>
          <w:sz w:val="28"/>
        </w:rPr>
        <w:t xml:space="preserve"> орны (бар бол</w:t>
      </w:r>
      <w:r>
        <w:rPr>
          <w:rFonts w:ascii="Times New Roman"/>
          <w:b/>
          <w:i w:val="false"/>
          <w:color w:val="000000"/>
          <w:sz w:val="28"/>
        </w:rPr>
        <w:t>ғ</w:t>
      </w:r>
      <w:r>
        <w:rPr>
          <w:rFonts w:ascii="Times New Roman"/>
          <w:b/>
          <w:i w:val="false"/>
          <w:color w:val="000000"/>
          <w:sz w:val="28"/>
        </w:rPr>
        <w:t>ан жа</w:t>
      </w:r>
      <w:r>
        <w:rPr>
          <w:rFonts w:ascii="Times New Roman"/>
          <w:b/>
          <w:i w:val="false"/>
          <w:color w:val="000000"/>
          <w:sz w:val="28"/>
        </w:rPr>
        <w:t>ғ</w:t>
      </w:r>
      <w:r>
        <w:rPr>
          <w:rFonts w:ascii="Times New Roman"/>
          <w:b/>
          <w:i w:val="false"/>
          <w:color w:val="000000"/>
          <w:sz w:val="28"/>
        </w:rPr>
        <w:t>дайда)</w:t>
      </w:r>
      <w:r>
        <w:br/>
      </w:r>
      <w:r>
        <w:rPr>
          <w:rFonts w:ascii="Times New Roman"/>
          <w:b w:val="false"/>
          <w:i w:val="false"/>
          <w:color w:val="000000"/>
          <w:sz w:val="28"/>
        </w:rPr>
        <w:t>
Место для печати (при наличии)</w:t>
      </w:r>
    </w:p>
    <w:bookmarkStart w:name="z8" w:id="2"/>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к приказу Председателя Комитета</w:t>
      </w:r>
      <w:r>
        <w:br/>
      </w:r>
      <w:r>
        <w:rPr>
          <w:rFonts w:ascii="Times New Roman"/>
          <w:b w:val="false"/>
          <w:i w:val="false"/>
          <w:color w:val="000000"/>
          <w:sz w:val="28"/>
        </w:rPr>
        <w:t xml:space="preserve">
по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ноября 2014 года № 38  </w:t>
      </w:r>
    </w:p>
    <w:bookmarkEnd w:id="2"/>
    <w:bookmarkStart w:name="z9" w:id="3"/>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 об</w:t>
      </w:r>
      <w:r>
        <w:br/>
      </w:r>
      <w:r>
        <w:rPr>
          <w:rFonts w:ascii="Times New Roman"/>
          <w:b/>
          <w:i w:val="false"/>
          <w:color w:val="000000"/>
        </w:rPr>
        <w:t>
использовании информационно–коммуникационных технологий в</w:t>
      </w:r>
      <w:r>
        <w:br/>
      </w:r>
      <w:r>
        <w:rPr>
          <w:rFonts w:ascii="Times New Roman"/>
          <w:b/>
          <w:i w:val="false"/>
          <w:color w:val="000000"/>
        </w:rPr>
        <w:t>
сфере среднего образования» (код 1841104, индекс 1-информ,</w:t>
      </w:r>
      <w:r>
        <w:br/>
      </w:r>
      <w:r>
        <w:rPr>
          <w:rFonts w:ascii="Times New Roman"/>
          <w:b/>
          <w:i w:val="false"/>
          <w:color w:val="000000"/>
        </w:rPr>
        <w:t>
периодичность годовая)</w:t>
      </w:r>
    </w:p>
    <w:bookmarkEnd w:id="3"/>
    <w:bookmarkStart w:name="z10" w:id="4"/>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об использовании информационно-коммуникационных технологий в сфере среднего образования» (код 1841104, индекс 1-информ, периодичность 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использовании информационно-коммуникационных технологий в сфере среднего образования» (код 1841104, индекс 1-информ, периодичность годовая).</w:t>
      </w:r>
      <w:r>
        <w:br/>
      </w:r>
      <w:r>
        <w:rPr>
          <w:rFonts w:ascii="Times New Roman"/>
          <w:b w:val="false"/>
          <w:i w:val="false"/>
          <w:color w:val="000000"/>
          <w:sz w:val="28"/>
        </w:rPr>
        <w:t>
</w:t>
      </w:r>
      <w:r>
        <w:rPr>
          <w:rFonts w:ascii="Times New Roman"/>
          <w:b w:val="false"/>
          <w:i w:val="false"/>
          <w:color w:val="000000"/>
          <w:sz w:val="28"/>
        </w:rPr>
        <w:t>
      2. Пункты 1-7 заполняют все учебные заведения.</w:t>
      </w:r>
      <w:r>
        <w:br/>
      </w:r>
      <w:r>
        <w:rPr>
          <w:rFonts w:ascii="Times New Roman"/>
          <w:b w:val="false"/>
          <w:i w:val="false"/>
          <w:color w:val="000000"/>
          <w:sz w:val="28"/>
        </w:rPr>
        <w:t>
</w:t>
      </w:r>
      <w:r>
        <w:rPr>
          <w:rFonts w:ascii="Times New Roman"/>
          <w:b w:val="false"/>
          <w:i w:val="false"/>
          <w:color w:val="000000"/>
          <w:sz w:val="28"/>
        </w:rPr>
        <w:t>
      3. К информационно-коммуникационным технологиям (далее - ИКТ) относятся совокупность методов, производственных процессов и программно-технических средств, интегрированных с целью сбора, обработки, хранения, распространения, отображения и использования информации в интересах ее пользователей.</w:t>
      </w:r>
      <w:r>
        <w:br/>
      </w:r>
      <w:r>
        <w:rPr>
          <w:rFonts w:ascii="Times New Roman"/>
          <w:b w:val="false"/>
          <w:i w:val="false"/>
          <w:color w:val="000000"/>
          <w:sz w:val="28"/>
        </w:rPr>
        <w:t>
      Под сетью интернет понимается глобальная информационная сеть, части которой логически взаимосвязаны друг с другом посредством единого адресного пространства, основанного на протоколе TCP/IP. Cеть интернет состоит из множества взаимосвязанных компьютерных сетей и обеспечивает удаленный доступ к компьютерам, электронной почте, доскам объявлений, базам данных и дискуссионным группам.</w:t>
      </w:r>
      <w:r>
        <w:br/>
      </w:r>
      <w:r>
        <w:rPr>
          <w:rFonts w:ascii="Times New Roman"/>
          <w:b w:val="false"/>
          <w:i w:val="false"/>
          <w:color w:val="000000"/>
          <w:sz w:val="28"/>
        </w:rPr>
        <w:t>
      В подпункте 1.1 к радиоприемникам относится отдельное устройство, способное принимать сигналы радиовещания с использованием общедоступных частот. Если они намеренно не используются в целях обучения, то радиоприемники, включенные в другие устройства (плейер, автомобильный радиоприемник, радиочасы, аудиокассеты или CD-плейеры (записывающие устройства)) исключаются.</w:t>
      </w:r>
      <w:r>
        <w:br/>
      </w:r>
      <w:r>
        <w:rPr>
          <w:rFonts w:ascii="Times New Roman"/>
          <w:b w:val="false"/>
          <w:i w:val="false"/>
          <w:color w:val="000000"/>
          <w:sz w:val="28"/>
        </w:rPr>
        <w:t>
      В подпункте 1.2 к телевизорам относится отдельное устройство, способное принимать сигналы телевизионного вещания с использованием распространенных способов доступа, например через эфир, кабель и спутник. Телевизионные приемники, включенные в другие устройства (компьютеры, карманный портативный компьютер, смартфоны или мобильные телефоны), учитываются только в том случае, если они предназначены для использования в целях обучения.</w:t>
      </w:r>
      <w:r>
        <w:br/>
      </w:r>
      <w:r>
        <w:rPr>
          <w:rFonts w:ascii="Times New Roman"/>
          <w:b w:val="false"/>
          <w:i w:val="false"/>
          <w:color w:val="000000"/>
          <w:sz w:val="28"/>
        </w:rPr>
        <w:t>
      В подпункте 1.4 под интерактивной доской понимается большой сенсорный экран, работающий как часть системы, в которую также входят компьютер и проектор. С помощью проектора изображение рабочего стола компьютера проецируется на поверхность интерактивной доски. В этом случае доска выступает как экран. С проецируемым на доску изображением можно работать, вносить изменения и пометки. Все изменения записываются в соответствующие файлы на компьютере, могут быть сохранены и в дальнейшем отредактированы или переписаны на съемные носители. В этом случае, электронная доска работает в качестве устройства ввода информации.</w:t>
      </w:r>
      <w:r>
        <w:br/>
      </w:r>
      <w:r>
        <w:rPr>
          <w:rFonts w:ascii="Times New Roman"/>
          <w:b w:val="false"/>
          <w:i w:val="false"/>
          <w:color w:val="000000"/>
          <w:sz w:val="28"/>
        </w:rPr>
        <w:t>
      В подпункте 3.1.1 под фиксированным узкополосным доступом в сеть Интернет понимается установление соединения для общего пользования через аналоговый модем (доступ с набором номера по стандартной телефонной линии), цифровая сеть с интеграцией служб (ЦСИС), цифровая абонентская линия со скоростью ниже 256 килобит в секунду (далее - кбит/с), а также другие формы фиксированного доступа со скоростью загрузки ниже 256 кбит/с.</w:t>
      </w:r>
      <w:r>
        <w:br/>
      </w:r>
      <w:r>
        <w:rPr>
          <w:rFonts w:ascii="Times New Roman"/>
          <w:b w:val="false"/>
          <w:i w:val="false"/>
          <w:color w:val="000000"/>
          <w:sz w:val="28"/>
        </w:rPr>
        <w:t>
      В подпункте 3.1.2 под фиксированным широкополосным доступом в сеть интернет понимается установление высокоскоростного соединения для общего пользования со скоростью не менее 256 кбит/с в одном или обоих направлениях (загрузка и выгрузка). Он включает установление интернет-соединений с использованием кабельных модемов, интернет-соединений на базе цифровой абонентской линии со скоростью не менее 256 кбит/с, волоконно-оптические и другие технологии широкополосного фиксированного доступа (спутниковый широкополосный интернет, локальная вычислительная сеть на базе интернет, фиксированный беспроводной доступ, беспроводная локальная вычислительная сеть и WiMax (телекоммуникационная технология, разработанная с целью предоставления универсальной беспроводной связи на больших расстояниях для широкого спектра устройств)).</w:t>
      </w:r>
      <w:r>
        <w:br/>
      </w:r>
      <w:r>
        <w:rPr>
          <w:rFonts w:ascii="Times New Roman"/>
          <w:b w:val="false"/>
          <w:i w:val="false"/>
          <w:color w:val="000000"/>
          <w:sz w:val="28"/>
        </w:rPr>
        <w:t>
      В пункте 4 под системой электронного обучения E-learning понимается система электронного обучения, обучение при помощи информационных, электронных технологий.</w:t>
      </w:r>
      <w:r>
        <w:br/>
      </w:r>
      <w:r>
        <w:rPr>
          <w:rFonts w:ascii="Times New Roman"/>
          <w:b w:val="false"/>
          <w:i w:val="false"/>
          <w:color w:val="000000"/>
          <w:sz w:val="28"/>
        </w:rPr>
        <w:t>
      В пункте 5 к мультимедийным кабинетам относятся современные учебные кабинеты использующие новейшие средства обучения в учебной, учебно-методической и научно-исследовательской деятельности. Мультимедийный кабинет предназначен для урочной работы по предмету:</w:t>
      </w:r>
      <w:r>
        <w:br/>
      </w:r>
      <w:r>
        <w:rPr>
          <w:rFonts w:ascii="Times New Roman"/>
          <w:b w:val="false"/>
          <w:i w:val="false"/>
          <w:color w:val="000000"/>
          <w:sz w:val="28"/>
        </w:rPr>
        <w:t xml:space="preserve">
      внеклассной работы, по русскому языку и литературе (факультативные занятия по предметам); </w:t>
      </w:r>
      <w:r>
        <w:br/>
      </w:r>
      <w:r>
        <w:rPr>
          <w:rFonts w:ascii="Times New Roman"/>
          <w:b w:val="false"/>
          <w:i w:val="false"/>
          <w:color w:val="000000"/>
          <w:sz w:val="28"/>
        </w:rPr>
        <w:t>
      самоподготовки обучающихся;</w:t>
      </w:r>
      <w:r>
        <w:br/>
      </w:r>
      <w:r>
        <w:rPr>
          <w:rFonts w:ascii="Times New Roman"/>
          <w:b w:val="false"/>
          <w:i w:val="false"/>
          <w:color w:val="000000"/>
          <w:sz w:val="28"/>
        </w:rPr>
        <w:t xml:space="preserve">
      участия в дистанционных конкурсах, олимпиадах, викторинах. </w:t>
      </w:r>
      <w:r>
        <w:br/>
      </w:r>
      <w:r>
        <w:rPr>
          <w:rFonts w:ascii="Times New Roman"/>
          <w:b w:val="false"/>
          <w:i w:val="false"/>
          <w:color w:val="000000"/>
          <w:sz w:val="28"/>
        </w:rPr>
        <w:t>
      Также для успешного ведения воспитательной работы классных руководителей;</w:t>
      </w:r>
      <w:r>
        <w:br/>
      </w:r>
      <w:r>
        <w:rPr>
          <w:rFonts w:ascii="Times New Roman"/>
          <w:b w:val="false"/>
          <w:i w:val="false"/>
          <w:color w:val="000000"/>
          <w:sz w:val="28"/>
        </w:rPr>
        <w:t>
      дистанционной связи с родителями, проведения мониторинга посещаемости обучающихся.</w:t>
      </w:r>
      <w:r>
        <w:br/>
      </w:r>
      <w:r>
        <w:rPr>
          <w:rFonts w:ascii="Times New Roman"/>
          <w:b w:val="false"/>
          <w:i w:val="false"/>
          <w:color w:val="000000"/>
          <w:sz w:val="28"/>
        </w:rPr>
        <w:t>
      Количество учащихся в пункте 7 указывается на 1 января отчетного учебного года.</w:t>
      </w:r>
      <w:r>
        <w:br/>
      </w:r>
      <w:r>
        <w:rPr>
          <w:rFonts w:ascii="Times New Roman"/>
          <w:b w:val="false"/>
          <w:i w:val="false"/>
          <w:color w:val="000000"/>
          <w:sz w:val="28"/>
        </w:rPr>
        <w:t>
      В подпункте 7.2 к учащимся, использующих сеть интернет в школе относятся учащиеся, имеющие право пользоваться интернет-лабораториями в школах в качестве средства для облегчения усвоения учебного материала.</w:t>
      </w:r>
      <w:r>
        <w:br/>
      </w:r>
      <w:r>
        <w:rPr>
          <w:rFonts w:ascii="Times New Roman"/>
          <w:b w:val="false"/>
          <w:i w:val="false"/>
          <w:color w:val="000000"/>
          <w:sz w:val="28"/>
        </w:rPr>
        <w:t>
      В пункте 8 показатель «Укажите количество учителей, прошедших специальную подготовку, для того чтобы обучать основным навыкам работы с компьютером, человек» измеряет степень профессиональной подготовленности учителей начальных и средних школ, преподающих информатику прошедших программу специальной подготовки в области ИКТ.</w:t>
      </w:r>
      <w:r>
        <w:br/>
      </w:r>
      <w:r>
        <w:rPr>
          <w:rFonts w:ascii="Times New Roman"/>
          <w:b w:val="false"/>
          <w:i w:val="false"/>
          <w:color w:val="000000"/>
          <w:sz w:val="28"/>
        </w:rPr>
        <w:t>
      В пункте 9 заполняют только те учебные заведения, которые предоставляют техническое и профессиональное среднее образование согласно по коду Общего классификатора видов экономической деятельности 85.32.</w:t>
      </w:r>
      <w:r>
        <w:br/>
      </w:r>
      <w:r>
        <w:rPr>
          <w:rFonts w:ascii="Times New Roman"/>
          <w:b w:val="false"/>
          <w:i w:val="false"/>
          <w:color w:val="000000"/>
          <w:sz w:val="28"/>
        </w:rPr>
        <w:t>
</w:t>
      </w:r>
      <w:r>
        <w:rPr>
          <w:rFonts w:ascii="Times New Roman"/>
          <w:b w:val="false"/>
          <w:i w:val="false"/>
          <w:color w:val="000000"/>
          <w:sz w:val="28"/>
        </w:rPr>
        <w:t>
      4. Представление данной статистической формы осуществляется на бумажном носителе или в электронном формате в режиме «Online». Заполнение статистической формы в электронном формате осуществляется посредством использования программного обеспечения, размещенного в разделе «Прием статистических данных в электронном виде»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w:t>
      </w:r>
      <w:r>
        <w:rPr>
          <w:rFonts w:ascii="Times New Roman"/>
          <w:b w:val="false"/>
          <w:i w:val="false"/>
          <w:color w:val="000000"/>
          <w:sz w:val="28"/>
        </w:rPr>
        <w:t>
      5. Арифметико-логический контроль:</w:t>
      </w:r>
      <w:r>
        <w:br/>
      </w:r>
      <w:r>
        <w:rPr>
          <w:rFonts w:ascii="Times New Roman"/>
          <w:b w:val="false"/>
          <w:i w:val="false"/>
          <w:color w:val="000000"/>
          <w:sz w:val="28"/>
        </w:rPr>
        <w:t>
      подпункт 3.1</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0, то подпункт 3.2</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пункт 3</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0, то пункт 2</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xml:space="preserve">
      пункт 6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подпункта 6.1;</w:t>
      </w:r>
      <w:r>
        <w:br/>
      </w:r>
      <w:r>
        <w:rPr>
          <w:rFonts w:ascii="Times New Roman"/>
          <w:b w:val="false"/>
          <w:i w:val="false"/>
          <w:color w:val="000000"/>
          <w:sz w:val="28"/>
        </w:rPr>
        <w:t xml:space="preserve">
      пункт 7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подпункта 7.1;</w:t>
      </w:r>
      <w:r>
        <w:br/>
      </w:r>
      <w:r>
        <w:rPr>
          <w:rFonts w:ascii="Times New Roman"/>
          <w:b w:val="false"/>
          <w:i w:val="false"/>
          <w:color w:val="000000"/>
          <w:sz w:val="28"/>
        </w:rPr>
        <w:t xml:space="preserve">
      пункт 7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подпункта 7.2;</w:t>
      </w:r>
      <w:r>
        <w:br/>
      </w:r>
      <w:r>
        <w:rPr>
          <w:rFonts w:ascii="Times New Roman"/>
          <w:b w:val="false"/>
          <w:i w:val="false"/>
          <w:color w:val="000000"/>
          <w:sz w:val="28"/>
        </w:rPr>
        <w:t xml:space="preserve">
      подпункт 7.1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подпункта 7.2;</w:t>
      </w:r>
      <w:r>
        <w:br/>
      </w:r>
      <w:r>
        <w:rPr>
          <w:rFonts w:ascii="Times New Roman"/>
          <w:b w:val="false"/>
          <w:i w:val="false"/>
          <w:color w:val="000000"/>
          <w:sz w:val="28"/>
        </w:rPr>
        <w:t xml:space="preserve">
      подпункт 7.1 = </w:t>
      </w: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90500" cy="279400"/>
                    </a:xfrm>
                    <a:prstGeom prst="rect">
                      <a:avLst/>
                    </a:prstGeom>
                  </pic:spPr>
                </pic:pic>
              </a:graphicData>
            </a:graphic>
          </wp:inline>
        </w:drawing>
      </w:r>
      <w:r>
        <w:rPr>
          <w:rFonts w:ascii="Times New Roman"/>
          <w:b w:val="false"/>
          <w:i w:val="false"/>
          <w:color w:val="000000"/>
          <w:sz w:val="28"/>
        </w:rPr>
        <w:t>подпунктов 7.1.1 - 7.1.2;</w:t>
      </w:r>
      <w:r>
        <w:br/>
      </w:r>
      <w:r>
        <w:rPr>
          <w:rFonts w:ascii="Times New Roman"/>
          <w:b w:val="false"/>
          <w:i w:val="false"/>
          <w:color w:val="000000"/>
          <w:sz w:val="28"/>
        </w:rPr>
        <w:t xml:space="preserve">
      подпункт 7.2 = </w:t>
      </w: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90500" cy="279400"/>
                    </a:xfrm>
                    <a:prstGeom prst="rect">
                      <a:avLst/>
                    </a:prstGeom>
                  </pic:spPr>
                </pic:pic>
              </a:graphicData>
            </a:graphic>
          </wp:inline>
        </w:drawing>
      </w:r>
      <w:r>
        <w:rPr>
          <w:rFonts w:ascii="Times New Roman"/>
          <w:b w:val="false"/>
          <w:i w:val="false"/>
          <w:color w:val="000000"/>
          <w:sz w:val="28"/>
        </w:rPr>
        <w:t>подпункта 7.2.1 - 7.2.2;</w:t>
      </w:r>
      <w:r>
        <w:br/>
      </w:r>
      <w:r>
        <w:rPr>
          <w:rFonts w:ascii="Times New Roman"/>
          <w:b w:val="false"/>
          <w:i w:val="false"/>
          <w:color w:val="000000"/>
          <w:sz w:val="28"/>
        </w:rPr>
        <w:t xml:space="preserve">
      пункт 9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90500" cy="215900"/>
                    </a:xfrm>
                    <a:prstGeom prst="rect">
                      <a:avLst/>
                    </a:prstGeom>
                  </pic:spPr>
                </pic:pic>
              </a:graphicData>
            </a:graphic>
          </wp:inline>
        </w:drawing>
      </w:r>
      <w:r>
        <w:drawing>
          <wp:inline distT="0" distB="0" distL="0" distR="0">
            <wp:extent cx="1905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90500" cy="279400"/>
                    </a:xfrm>
                    <a:prstGeom prst="rect">
                      <a:avLst/>
                    </a:prstGeom>
                  </pic:spPr>
                </pic:pic>
              </a:graphicData>
            </a:graphic>
          </wp:inline>
        </w:drawing>
      </w:r>
      <w:r>
        <w:rPr>
          <w:rFonts w:ascii="Times New Roman"/>
          <w:b w:val="false"/>
          <w:i w:val="false"/>
          <w:color w:val="000000"/>
          <w:sz w:val="28"/>
        </w:rPr>
        <w:t>подпунктов 9.1 - 9.4.</w:t>
      </w:r>
      <w:r>
        <w:br/>
      </w:r>
      <w:r>
        <w:rPr>
          <w:rFonts w:ascii="Times New Roman"/>
          <w:b w:val="false"/>
          <w:i w:val="false"/>
          <w:color w:val="000000"/>
          <w:sz w:val="28"/>
        </w:rPr>
        <w:t>
      Если ОКЭД 85.2 и 85.31, то пункт 9 не заполняется.</w:t>
      </w:r>
    </w:p>
    <w:bookmarkEnd w:id="4"/>
    <w:bookmarkStart w:name="z15" w:id="5"/>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к приказу Председателя Комитета</w:t>
      </w:r>
      <w:r>
        <w:br/>
      </w:r>
      <w:r>
        <w:rPr>
          <w:rFonts w:ascii="Times New Roman"/>
          <w:b w:val="false"/>
          <w:i w:val="false"/>
          <w:color w:val="000000"/>
          <w:sz w:val="28"/>
        </w:rPr>
        <w:t xml:space="preserve">
по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ноября 2014 года 38   </w:t>
      </w:r>
    </w:p>
    <w:bookmarkEnd w:id="5"/>
    <w:tbl>
      <w:tblPr>
        <w:tblW w:w="0" w:type="auto"/>
        <w:tblCellSpacing w:w="0" w:type="auto"/>
        <w:tblBorders>
          <w:top w:val="none"/>
          <w:left w:val="none"/>
          <w:bottom w:val="none"/>
          <w:right w:val="none"/>
          <w:insideH w:val="none"/>
          <w:insideV w:val="none"/>
        </w:tblBorders>
      </w:tblPr>
      <w:tblGrid>
        <w:gridCol w:w="3714"/>
        <w:gridCol w:w="1"/>
        <w:gridCol w:w="1"/>
        <w:gridCol w:w="939"/>
        <w:gridCol w:w="3473"/>
        <w:gridCol w:w="3476"/>
        <w:gridCol w:w="2392"/>
        <w:gridCol w:w="4"/>
      </w:tblGrid>
      <w:tr>
        <w:trPr>
          <w:trHeight w:val="810" w:hRule="atLeast"/>
        </w:trPr>
        <w:tc>
          <w:tcPr>
            <w:tcW w:w="3714" w:type="dxa"/>
            <w:vMerge w:val="restart"/>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2298700" cy="1612900"/>
                          </a:xfrm>
                          <a:prstGeom prst="rect">
                            <a:avLst/>
                          </a:prstGeom>
                        </pic:spPr>
                      </pic:pic>
                    </a:graphicData>
                  </a:graphic>
                </wp:inline>
              </w:drawing>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Мемлекеттік статистика органдары </w:t>
            </w:r>
            <w:r>
              <w:rPr>
                <w:rFonts w:ascii="Times New Roman"/>
                <w:b/>
                <w:i w:val="false"/>
                <w:color w:val="000000"/>
                <w:sz w:val="20"/>
              </w:rPr>
              <w:t>құ</w:t>
            </w:r>
            <w:r>
              <w:rPr>
                <w:rFonts w:ascii="Times New Roman"/>
                <w:b/>
                <w:i w:val="false"/>
                <w:color w:val="000000"/>
                <w:sz w:val="20"/>
              </w:rPr>
              <w:t>пиялылы</w:t>
            </w:r>
            <w:r>
              <w:rPr>
                <w:rFonts w:ascii="Times New Roman"/>
                <w:b/>
                <w:i w:val="false"/>
                <w:color w:val="000000"/>
                <w:sz w:val="20"/>
              </w:rPr>
              <w:t>ғ</w:t>
            </w:r>
            <w:r>
              <w:rPr>
                <w:rFonts w:ascii="Times New Roman"/>
                <w:b/>
                <w:i w:val="false"/>
                <w:color w:val="000000"/>
                <w:sz w:val="20"/>
              </w:rPr>
              <w:t>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239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w:t>
            </w:r>
            <w:r>
              <w:br/>
            </w:r>
            <w:r>
              <w:rPr>
                <w:rFonts w:ascii="Times New Roman"/>
                <w:b/>
                <w:i w:val="false"/>
                <w:color w:val="000000"/>
                <w:sz w:val="20"/>
              </w:rPr>
              <w:t>
Ұлттық экономика министрлігі</w:t>
            </w:r>
            <w:r>
              <w:br/>
            </w:r>
            <w:r>
              <w:rPr>
                <w:rFonts w:ascii="Times New Roman"/>
                <w:b/>
                <w:i w:val="false"/>
                <w:color w:val="000000"/>
                <w:sz w:val="20"/>
              </w:rPr>
              <w:t>
Статистика комитеті</w:t>
            </w:r>
            <w:r>
              <w:br/>
            </w:r>
            <w:r>
              <w:rPr>
                <w:rFonts w:ascii="Times New Roman"/>
                <w:b/>
                <w:i w:val="false"/>
                <w:color w:val="000000"/>
                <w:sz w:val="20"/>
              </w:rPr>
              <w:t>
төрағасының 2014 жылғы</w:t>
            </w:r>
            <w:r>
              <w:br/>
            </w:r>
            <w:r>
              <w:rPr>
                <w:rFonts w:ascii="Times New Roman"/>
                <w:b/>
                <w:i w:val="false"/>
                <w:color w:val="000000"/>
                <w:sz w:val="20"/>
              </w:rPr>
              <w:t>
4 қарашадағы № 34 бұйрығына 3-қосымша
</w:t>
            </w:r>
          </w:p>
        </w:tc>
      </w:tr>
      <w:tr>
        <w:trPr>
          <w:trHeight w:val="810" w:hRule="atLeast"/>
        </w:trPr>
        <w:tc>
          <w:tcPr>
            <w:tcW w:w="0" w:type="auto"/>
            <w:vMerge/>
            <w:tcBorders>
              <w:top w:val="nil"/>
            </w:tcBorders>
          </w:tcP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w:t>
            </w:r>
            <w:r>
              <w:rPr>
                <w:rFonts w:ascii="Times New Roman"/>
                <w:b/>
                <w:i w:val="false"/>
                <w:color w:val="000000"/>
                <w:sz w:val="20"/>
              </w:rPr>
              <w:t>қ</w:t>
            </w:r>
            <w:r>
              <w:rPr>
                <w:rFonts w:ascii="Times New Roman"/>
                <w:b/>
                <w:i w:val="false"/>
                <w:color w:val="000000"/>
                <w:sz w:val="20"/>
              </w:rPr>
              <w:t xml:space="preserve"> бай</w:t>
            </w:r>
            <w:r>
              <w:rPr>
                <w:rFonts w:ascii="Times New Roman"/>
                <w:b/>
                <w:i w:val="false"/>
                <w:color w:val="000000"/>
                <w:sz w:val="20"/>
              </w:rPr>
              <w:t>қ</w:t>
            </w:r>
            <w:r>
              <w:rPr>
                <w:rFonts w:ascii="Times New Roman"/>
                <w:b/>
                <w:i w:val="false"/>
                <w:color w:val="000000"/>
                <w:sz w:val="20"/>
              </w:rPr>
              <w:t>ауды</w:t>
            </w:r>
            <w:r>
              <w:rPr>
                <w:rFonts w:ascii="Times New Roman"/>
                <w:b/>
                <w:i w:val="false"/>
                <w:color w:val="000000"/>
                <w:sz w:val="20"/>
              </w:rPr>
              <w:t>ң</w:t>
            </w:r>
            <w:r>
              <w:rPr>
                <w:rFonts w:ascii="Times New Roman"/>
                <w:b/>
                <w:i w:val="false"/>
                <w:color w:val="000000"/>
                <w:sz w:val="20"/>
              </w:rPr>
              <w:t xml:space="preserve"> статистикалы</w:t>
            </w:r>
            <w:r>
              <w:rPr>
                <w:rFonts w:ascii="Times New Roman"/>
                <w:b/>
                <w:i w:val="false"/>
                <w:color w:val="000000"/>
                <w:sz w:val="20"/>
              </w:rPr>
              <w:t>қ</w:t>
            </w:r>
            <w:r>
              <w:rPr>
                <w:rFonts w:ascii="Times New Roman"/>
                <w:b/>
                <w:i w:val="false"/>
                <w:color w:val="000000"/>
                <w:sz w:val="20"/>
              </w:rPr>
              <w:t xml:space="preserve">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57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w:t>
            </w:r>
            <w:r>
              <w:rPr>
                <w:rFonts w:ascii="Times New Roman"/>
                <w:b/>
                <w:i w:val="false"/>
                <w:color w:val="000000"/>
                <w:sz w:val="20"/>
              </w:rPr>
              <w:t>қ</w:t>
            </w:r>
            <w:r>
              <w:rPr>
                <w:rFonts w:ascii="Times New Roman"/>
                <w:b/>
                <w:i w:val="false"/>
                <w:color w:val="000000"/>
                <w:sz w:val="20"/>
              </w:rPr>
              <w:t>ты</w:t>
            </w:r>
            <w:r>
              <w:rPr>
                <w:rFonts w:ascii="Times New Roman"/>
                <w:b/>
                <w:i w:val="false"/>
                <w:color w:val="000000"/>
                <w:sz w:val="20"/>
              </w:rPr>
              <w:t>қ</w:t>
            </w:r>
            <w:r>
              <w:rPr>
                <w:rFonts w:ascii="Times New Roman"/>
                <w:b/>
                <w:i w:val="false"/>
                <w:color w:val="000000"/>
                <w:sz w:val="20"/>
              </w:rPr>
              <w:t xml:space="preserve">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4"/>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04"/>
              <w:gridCol w:w="732"/>
              <w:gridCol w:w="732"/>
              <w:gridCol w:w="953"/>
              <w:gridCol w:w="954"/>
              <w:gridCol w:w="1605"/>
            </w:tblGrid>
            <w:tr>
              <w:trPr>
                <w:trHeight w:val="30" w:hRule="atLeast"/>
              </w:trPr>
              <w:tc>
                <w:tcPr>
                  <w:tcW w:w="180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180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сағатқа дейiн
</w:t>
                  </w:r>
                </w:p>
              </w:tc>
              <w:tc>
                <w:tcPr>
                  <w:tcW w:w="73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3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53"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54"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605"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сағаттан артық
</w:t>
                  </w:r>
                </w:p>
              </w:tc>
            </w:tr>
            <w:tr>
              <w:trPr>
                <w:trHeight w:val="330" w:hRule="atLeast"/>
              </w:trPr>
              <w:tc>
                <w:tcPr>
                  <w:tcW w:w="18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60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780" w:hRule="atLeast"/>
        </w:trPr>
        <w:tc>
          <w:tcPr>
            <w:tcW w:w="0" w:type="auto"/>
            <w:gridSpan w:val="4"/>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w:t>
            </w:r>
            <w:r>
              <w:rPr>
                <w:rFonts w:ascii="Times New Roman"/>
                <w:b/>
                <w:i w:val="false"/>
                <w:color w:val="000000"/>
                <w:sz w:val="20"/>
              </w:rPr>
              <w:t>қ</w:t>
            </w:r>
            <w:r>
              <w:rPr>
                <w:rFonts w:ascii="Times New Roman"/>
                <w:b/>
                <w:i w:val="false"/>
                <w:color w:val="000000"/>
                <w:sz w:val="20"/>
              </w:rPr>
              <w:t xml:space="preserve"> нысанды www.stat.gov.kz</w:t>
            </w:r>
            <w:r>
              <w:rPr>
                <w:rFonts w:ascii="Times New Roman"/>
                <w:b/>
                <w:i w:val="false"/>
                <w:color w:val="000000"/>
                <w:sz w:val="20"/>
              </w:rPr>
              <w:t xml:space="preserve"> сайтынан алу</w:t>
            </w:r>
            <w:r>
              <w:rPr>
                <w:rFonts w:ascii="Times New Roman"/>
                <w:b/>
                <w:i w:val="false"/>
                <w:color w:val="000000"/>
                <w:sz w:val="20"/>
              </w:rPr>
              <w:t>ғ</w:t>
            </w:r>
            <w:r>
              <w:rPr>
                <w:rFonts w:ascii="Times New Roman"/>
                <w:b/>
                <w:i w:val="false"/>
                <w:color w:val="000000"/>
                <w:sz w:val="20"/>
              </w:rPr>
              <w:t>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4"/>
            <w:vMerge/>
            <w:tcBorders>
              <w:top w:val="nil"/>
            </w:tcBorders>
          </w:tcPr>
          <w:p/>
        </w:tc>
      </w:tr>
      <w:tr>
        <w:trPr>
          <w:trHeight w:val="1755"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статистиканы</w:t>
            </w:r>
            <w:r>
              <w:rPr>
                <w:rFonts w:ascii="Times New Roman"/>
                <w:b/>
                <w:i w:val="false"/>
                <w:color w:val="000000"/>
                <w:sz w:val="20"/>
              </w:rPr>
              <w:t>ң</w:t>
            </w:r>
            <w:r>
              <w:rPr>
                <w:rFonts w:ascii="Times New Roman"/>
                <w:b/>
                <w:i w:val="false"/>
                <w:color w:val="000000"/>
                <w:sz w:val="20"/>
              </w:rPr>
              <w:t xml:space="preserve"> тиісті органдарына д</w:t>
            </w:r>
            <w:r>
              <w:rPr>
                <w:rFonts w:ascii="Times New Roman"/>
                <w:b/>
                <w:i w:val="false"/>
                <w:color w:val="000000"/>
                <w:sz w:val="20"/>
              </w:rPr>
              <w:t>ә</w:t>
            </w:r>
            <w:r>
              <w:rPr>
                <w:rFonts w:ascii="Times New Roman"/>
                <w:b/>
                <w:i w:val="false"/>
                <w:color w:val="000000"/>
                <w:sz w:val="20"/>
              </w:rPr>
              <w:t xml:space="preserve">йексіз деректерді </w:t>
            </w:r>
            <w:r>
              <w:rPr>
                <w:rFonts w:ascii="Times New Roman"/>
                <w:b/>
                <w:i w:val="false"/>
                <w:color w:val="000000"/>
                <w:sz w:val="20"/>
              </w:rPr>
              <w:t>ұ</w:t>
            </w:r>
            <w:r>
              <w:rPr>
                <w:rFonts w:ascii="Times New Roman"/>
                <w:b/>
                <w:i w:val="false"/>
                <w:color w:val="000000"/>
                <w:sz w:val="20"/>
              </w:rPr>
              <w:t>сыну ж</w:t>
            </w:r>
            <w:r>
              <w:rPr>
                <w:rFonts w:ascii="Times New Roman"/>
                <w:b/>
                <w:i w:val="false"/>
                <w:color w:val="000000"/>
                <w:sz w:val="20"/>
              </w:rPr>
              <w:t>ә</w:t>
            </w:r>
            <w:r>
              <w:rPr>
                <w:rFonts w:ascii="Times New Roman"/>
                <w:b/>
                <w:i w:val="false"/>
                <w:color w:val="000000"/>
                <w:sz w:val="20"/>
              </w:rPr>
              <w:t>не ал</w:t>
            </w:r>
            <w:r>
              <w:rPr>
                <w:rFonts w:ascii="Times New Roman"/>
                <w:b/>
                <w:i w:val="false"/>
                <w:color w:val="000000"/>
                <w:sz w:val="20"/>
              </w:rPr>
              <w:t>ғ</w:t>
            </w:r>
            <w:r>
              <w:rPr>
                <w:rFonts w:ascii="Times New Roman"/>
                <w:b/>
                <w:i w:val="false"/>
                <w:color w:val="000000"/>
                <w:sz w:val="20"/>
              </w:rPr>
              <w:t>аш</w:t>
            </w:r>
            <w:r>
              <w:rPr>
                <w:rFonts w:ascii="Times New Roman"/>
                <w:b/>
                <w:i w:val="false"/>
                <w:color w:val="000000"/>
                <w:sz w:val="20"/>
              </w:rPr>
              <w:t>қ</w:t>
            </w:r>
            <w:r>
              <w:rPr>
                <w:rFonts w:ascii="Times New Roman"/>
                <w:b/>
                <w:i w:val="false"/>
                <w:color w:val="000000"/>
                <w:sz w:val="20"/>
              </w:rPr>
              <w:t>ы статистикалы</w:t>
            </w:r>
            <w:r>
              <w:rPr>
                <w:rFonts w:ascii="Times New Roman"/>
                <w:b/>
                <w:i w:val="false"/>
                <w:color w:val="000000"/>
                <w:sz w:val="20"/>
              </w:rPr>
              <w:t>қ</w:t>
            </w:r>
            <w:r>
              <w:rPr>
                <w:rFonts w:ascii="Times New Roman"/>
                <w:b/>
                <w:i w:val="false"/>
                <w:color w:val="000000"/>
                <w:sz w:val="20"/>
              </w:rPr>
              <w:t xml:space="preserve"> деректерді тапсырмау «</w:t>
            </w:r>
            <w:r>
              <w:rPr>
                <w:rFonts w:ascii="Times New Roman"/>
                <w:b/>
                <w:i w:val="false"/>
                <w:color w:val="000000"/>
                <w:sz w:val="20"/>
              </w:rPr>
              <w:t>Ә</w:t>
            </w:r>
            <w:r>
              <w:rPr>
                <w:rFonts w:ascii="Times New Roman"/>
                <w:b/>
                <w:i w:val="false"/>
                <w:color w:val="000000"/>
                <w:sz w:val="20"/>
              </w:rPr>
              <w:t xml:space="preserve">кімшілік </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 xml:space="preserve"> б</w:t>
            </w:r>
            <w:r>
              <w:rPr>
                <w:rFonts w:ascii="Times New Roman"/>
                <w:b/>
                <w:i w:val="false"/>
                <w:color w:val="000000"/>
                <w:sz w:val="20"/>
              </w:rPr>
              <w:t>ұ</w:t>
            </w:r>
            <w:r>
              <w:rPr>
                <w:rFonts w:ascii="Times New Roman"/>
                <w:b/>
                <w:i w:val="false"/>
                <w:color w:val="000000"/>
                <w:sz w:val="20"/>
              </w:rPr>
              <w:t>зушылы</w:t>
            </w:r>
            <w:r>
              <w:rPr>
                <w:rFonts w:ascii="Times New Roman"/>
                <w:b/>
                <w:i w:val="false"/>
                <w:color w:val="000000"/>
                <w:sz w:val="20"/>
              </w:rPr>
              <w:t>қ</w:t>
            </w:r>
            <w:r>
              <w:rPr>
                <w:rFonts w:ascii="Times New Roman"/>
                <w:b/>
                <w:i w:val="false"/>
                <w:color w:val="000000"/>
                <w:sz w:val="20"/>
              </w:rPr>
              <w:t xml:space="preserve"> туралы» </w:t>
            </w:r>
            <w:r>
              <w:rPr>
                <w:rFonts w:ascii="Times New Roman"/>
                <w:b/>
                <w:i w:val="false"/>
                <w:color w:val="000000"/>
                <w:sz w:val="20"/>
              </w:rPr>
              <w:t>Қ</w:t>
            </w:r>
            <w:r>
              <w:rPr>
                <w:rFonts w:ascii="Times New Roman"/>
                <w:b/>
                <w:i w:val="false"/>
                <w:color w:val="000000"/>
                <w:sz w:val="20"/>
              </w:rPr>
              <w:t>аза</w:t>
            </w:r>
            <w:r>
              <w:rPr>
                <w:rFonts w:ascii="Times New Roman"/>
                <w:b/>
                <w:i w:val="false"/>
                <w:color w:val="000000"/>
                <w:sz w:val="20"/>
              </w:rPr>
              <w:t>қ</w:t>
            </w:r>
            <w:r>
              <w:rPr>
                <w:rFonts w:ascii="Times New Roman"/>
                <w:b/>
                <w:i w:val="false"/>
                <w:color w:val="000000"/>
                <w:sz w:val="20"/>
              </w:rPr>
              <w:t>стан Республикасы Кодексіні</w:t>
            </w:r>
            <w:r>
              <w:rPr>
                <w:rFonts w:ascii="Times New Roman"/>
                <w:b/>
                <w:i w:val="false"/>
                <w:color w:val="000000"/>
                <w:sz w:val="20"/>
              </w:rPr>
              <w:t>ң</w:t>
            </w:r>
            <w:r>
              <w:rPr>
                <w:rFonts w:ascii="Times New Roman"/>
                <w:b/>
                <w:i w:val="false"/>
                <w:color w:val="000000"/>
                <w:sz w:val="20"/>
              </w:rPr>
              <w:t xml:space="preserve"> 497-бабында к</w:t>
            </w:r>
            <w:r>
              <w:rPr>
                <w:rFonts w:ascii="Times New Roman"/>
                <w:b/>
                <w:i w:val="false"/>
                <w:color w:val="000000"/>
                <w:sz w:val="20"/>
              </w:rPr>
              <w:t>ө</w:t>
            </w:r>
            <w:r>
              <w:rPr>
                <w:rFonts w:ascii="Times New Roman"/>
                <w:b/>
                <w:i w:val="false"/>
                <w:color w:val="000000"/>
                <w:sz w:val="20"/>
              </w:rPr>
              <w:t xml:space="preserve">зделген </w:t>
            </w:r>
            <w:r>
              <w:rPr>
                <w:rFonts w:ascii="Times New Roman"/>
                <w:b/>
                <w:i w:val="false"/>
                <w:color w:val="000000"/>
                <w:sz w:val="20"/>
              </w:rPr>
              <w:t>ә</w:t>
            </w:r>
            <w:r>
              <w:rPr>
                <w:rFonts w:ascii="Times New Roman"/>
                <w:b/>
                <w:i w:val="false"/>
                <w:color w:val="000000"/>
                <w:sz w:val="20"/>
              </w:rPr>
              <w:t xml:space="preserve">кімшілік </w:t>
            </w:r>
            <w:r>
              <w:rPr>
                <w:rFonts w:ascii="Times New Roman"/>
                <w:b/>
                <w:i w:val="false"/>
                <w:color w:val="000000"/>
                <w:sz w:val="20"/>
              </w:rPr>
              <w:t>құқ</w:t>
            </w:r>
            <w:r>
              <w:rPr>
                <w:rFonts w:ascii="Times New Roman"/>
                <w:b/>
                <w:i w:val="false"/>
                <w:color w:val="000000"/>
                <w:sz w:val="20"/>
              </w:rPr>
              <w:t>ы</w:t>
            </w:r>
            <w:r>
              <w:rPr>
                <w:rFonts w:ascii="Times New Roman"/>
                <w:b/>
                <w:i w:val="false"/>
                <w:color w:val="000000"/>
                <w:sz w:val="20"/>
              </w:rPr>
              <w:t>қ</w:t>
            </w:r>
            <w:r>
              <w:rPr>
                <w:rFonts w:ascii="Times New Roman"/>
                <w:b/>
                <w:i w:val="false"/>
                <w:color w:val="000000"/>
                <w:sz w:val="20"/>
              </w:rPr>
              <w:t xml:space="preserve"> б</w:t>
            </w:r>
            <w:r>
              <w:rPr>
                <w:rFonts w:ascii="Times New Roman"/>
                <w:b/>
                <w:i w:val="false"/>
                <w:color w:val="000000"/>
                <w:sz w:val="20"/>
              </w:rPr>
              <w:t>ұ</w:t>
            </w:r>
            <w:r>
              <w:rPr>
                <w:rFonts w:ascii="Times New Roman"/>
                <w:b/>
                <w:i w:val="false"/>
                <w:color w:val="000000"/>
                <w:sz w:val="20"/>
              </w:rPr>
              <w:t>зушылы</w:t>
            </w:r>
            <w:r>
              <w:rPr>
                <w:rFonts w:ascii="Times New Roman"/>
                <w:b/>
                <w:i w:val="false"/>
                <w:color w:val="000000"/>
                <w:sz w:val="20"/>
              </w:rPr>
              <w:t>қ</w:t>
            </w:r>
            <w:r>
              <w:rPr>
                <w:rFonts w:ascii="Times New Roman"/>
                <w:b/>
                <w:i w:val="false"/>
                <w:color w:val="000000"/>
                <w:sz w:val="20"/>
              </w:rPr>
              <w:t>тар болып табылады.</w:t>
            </w:r>
            <w:r>
              <w:br/>
            </w:r>
            <w:r>
              <w:rPr>
                <w:rFonts w:ascii="Times New Roman"/>
                <w:b w:val="false"/>
                <w:i w:val="false"/>
                <w:color w:val="000000"/>
                <w:sz w:val="20"/>
              </w:rPr>
              <w:t>
Представление недостоверных и непредставление первичных статистических данных в соответствующие органы государственной статистики являются административными правонарушениями, предусмотренными </w:t>
            </w:r>
            <w:r>
              <w:rPr>
                <w:rFonts w:ascii="Times New Roman"/>
                <w:b w:val="false"/>
                <w:i w:val="false"/>
                <w:color w:val="000000"/>
                <w:sz w:val="20"/>
              </w:rPr>
              <w:t>статьей 497</w:t>
            </w:r>
            <w:r>
              <w:rPr>
                <w:rFonts w:ascii="Times New Roman"/>
                <w:b w:val="false"/>
                <w:i w:val="false"/>
                <w:color w:val="000000"/>
                <w:sz w:val="20"/>
              </w:rPr>
              <w:t xml:space="preserve"> Кодекса Республики Казахстан «Об административных правонарушениях».</w:t>
            </w:r>
          </w:p>
        </w:tc>
      </w:tr>
      <w:tr>
        <w:trPr>
          <w:trHeight w:val="645"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w:t>
            </w:r>
            <w:r>
              <w:rPr>
                <w:rFonts w:ascii="Times New Roman"/>
                <w:b/>
                <w:i w:val="false"/>
                <w:color w:val="000000"/>
                <w:sz w:val="20"/>
              </w:rPr>
              <w:t>қ</w:t>
            </w:r>
            <w:r>
              <w:rPr>
                <w:rFonts w:ascii="Times New Roman"/>
                <w:b/>
                <w:i w:val="false"/>
                <w:color w:val="000000"/>
                <w:sz w:val="20"/>
              </w:rPr>
              <w:t xml:space="preserve"> нысан коды 0481104</w:t>
            </w:r>
            <w:r>
              <w:br/>
            </w:r>
            <w:r>
              <w:rPr>
                <w:rFonts w:ascii="Times New Roman"/>
                <w:b w:val="false"/>
                <w:i w:val="false"/>
                <w:color w:val="000000"/>
                <w:sz w:val="20"/>
              </w:rPr>
              <w:t>
Код статистической формы 0481104</w:t>
            </w:r>
          </w:p>
        </w:tc>
        <w:tc>
          <w:tcPr>
            <w:tcW w:w="93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Кәсіпорындарда ақпараттық–коммуникациялық технологияларды пайдалану туралы есеп
</w:t>
            </w:r>
          </w:p>
        </w:tc>
      </w:tr>
      <w:tr>
        <w:trPr>
          <w:trHeight w:val="114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3-а</w:t>
            </w:r>
            <w:r>
              <w:rPr>
                <w:rFonts w:ascii="Times New Roman"/>
                <w:b/>
                <w:i w:val="false"/>
                <w:color w:val="000000"/>
                <w:sz w:val="20"/>
              </w:rPr>
              <w:t>қ</w:t>
            </w:r>
            <w:r>
              <w:rPr>
                <w:rFonts w:ascii="Times New Roman"/>
                <w:b/>
                <w:i w:val="false"/>
                <w:color w:val="000000"/>
                <w:sz w:val="20"/>
              </w:rPr>
              <w:t>парат</w:t>
            </w:r>
            <w:r>
              <w:br/>
            </w:r>
            <w:r>
              <w:rPr>
                <w:rFonts w:ascii="Times New Roman"/>
                <w:b w:val="false"/>
                <w:i w:val="false"/>
                <w:color w:val="000000"/>
                <w:sz w:val="20"/>
              </w:rPr>
              <w:t>
3-информ</w:t>
            </w:r>
          </w:p>
        </w:tc>
        <w:tc>
          <w:tcPr>
            <w:tcW w:w="0" w:type="auto"/>
            <w:gridSpan w:val="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использовании информационно–коммуникационных технологий на предприятиях</w:t>
            </w:r>
          </w:p>
        </w:tc>
      </w:tr>
      <w:tr>
        <w:trPr>
          <w:trHeight w:val="54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w:t>
            </w:r>
            <w:r>
              <w:rPr>
                <w:rFonts w:ascii="Times New Roman"/>
                <w:b/>
                <w:i w:val="false"/>
                <w:color w:val="000000"/>
                <w:sz w:val="20"/>
              </w:rPr>
              <w:t>қ</w:t>
            </w:r>
            <w:r>
              <w:br/>
            </w:r>
            <w:r>
              <w:rPr>
                <w:rFonts w:ascii="Times New Roman"/>
                <w:b w:val="false"/>
                <w:i w:val="false"/>
                <w:color w:val="000000"/>
                <w:sz w:val="20"/>
              </w:rPr>
              <w:t>
Годовая</w:t>
            </w:r>
          </w:p>
        </w:tc>
        <w:tc>
          <w:tcPr>
            <w:tcW w:w="93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Есепті кезең</w:t>
            </w:r>
            <w:r>
              <w:br/>
            </w:r>
            <w:r>
              <w:rPr>
                <w:rFonts w:ascii="Times New Roman"/>
                <w:b/>
                <w:i w:val="false"/>
                <w:color w:val="000000"/>
                <w:sz w:val="20"/>
              </w:rPr>
              <w:t>
Отчетный период
</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39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w:t>
            </w:r>
            <w:r>
              <w:br/>
            </w:r>
            <w:r>
              <w:rPr>
                <w:rFonts w:ascii="Times New Roman"/>
                <w:b/>
                <w:i w:val="false"/>
                <w:color w:val="000000"/>
                <w:sz w:val="20"/>
              </w:rPr>
              <w:t>
год
</w:t>
            </w:r>
          </w:p>
        </w:tc>
      </w:tr>
      <w:tr>
        <w:trPr>
          <w:trHeight w:val="2055"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Негізгі </w:t>
            </w:r>
            <w:r>
              <w:rPr>
                <w:rFonts w:ascii="Times New Roman"/>
                <w:b/>
                <w:i w:val="false"/>
                <w:color w:val="000000"/>
                <w:sz w:val="20"/>
              </w:rPr>
              <w:t>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рлері Экономикалы</w:t>
            </w:r>
            <w:r>
              <w:rPr>
                <w:rFonts w:ascii="Times New Roman"/>
                <w:b/>
                <w:i w:val="false"/>
                <w:color w:val="000000"/>
                <w:sz w:val="20"/>
              </w:rPr>
              <w:t>қ қ</w:t>
            </w:r>
            <w:r>
              <w:rPr>
                <w:rFonts w:ascii="Times New Roman"/>
                <w:b/>
                <w:i w:val="false"/>
                <w:color w:val="000000"/>
                <w:sz w:val="20"/>
              </w:rPr>
              <w:t>ызмет т</w:t>
            </w:r>
            <w:r>
              <w:rPr>
                <w:rFonts w:ascii="Times New Roman"/>
                <w:b/>
                <w:i w:val="false"/>
                <w:color w:val="000000"/>
                <w:sz w:val="20"/>
              </w:rPr>
              <w:t>ү</w:t>
            </w:r>
            <w:r>
              <w:rPr>
                <w:rFonts w:ascii="Times New Roman"/>
                <w:b/>
                <w:i w:val="false"/>
                <w:color w:val="000000"/>
                <w:sz w:val="20"/>
              </w:rPr>
              <w:t>рлеріні</w:t>
            </w:r>
            <w:r>
              <w:rPr>
                <w:rFonts w:ascii="Times New Roman"/>
                <w:b/>
                <w:i w:val="false"/>
                <w:color w:val="000000"/>
                <w:sz w:val="20"/>
              </w:rPr>
              <w:t>ң</w:t>
            </w:r>
            <w:r>
              <w:rPr>
                <w:rFonts w:ascii="Times New Roman"/>
                <w:b/>
                <w:i w:val="false"/>
                <w:color w:val="000000"/>
                <w:sz w:val="20"/>
              </w:rPr>
              <w:t xml:space="preserve"> жалпы жіктеуішіні</w:t>
            </w:r>
            <w:r>
              <w:rPr>
                <w:rFonts w:ascii="Times New Roman"/>
                <w:b/>
                <w:i w:val="false"/>
                <w:color w:val="000000"/>
                <w:sz w:val="20"/>
              </w:rPr>
              <w:t>ң</w:t>
            </w:r>
            <w:r>
              <w:rPr>
                <w:rFonts w:ascii="Times New Roman"/>
                <w:b/>
                <w:i w:val="false"/>
                <w:color w:val="000000"/>
                <w:sz w:val="20"/>
              </w:rPr>
              <w:t xml:space="preserve"> 01-03,05-09, 10-33, 35, 36-39, 41-43, 45-47, 49-53, 55, 58-63, 64.19, 64.92, 65, 68, 69-74, 77-82, 84, 86, 93.1, 95.1 кодтарына с</w:t>
            </w:r>
            <w:r>
              <w:rPr>
                <w:rFonts w:ascii="Times New Roman"/>
                <w:b/>
                <w:i w:val="false"/>
                <w:color w:val="000000"/>
                <w:sz w:val="20"/>
              </w:rPr>
              <w:t>ә</w:t>
            </w:r>
            <w:r>
              <w:rPr>
                <w:rFonts w:ascii="Times New Roman"/>
                <w:b/>
                <w:i w:val="false"/>
                <w:color w:val="000000"/>
                <w:sz w:val="20"/>
              </w:rPr>
              <w:t>йкес за</w:t>
            </w:r>
            <w:r>
              <w:rPr>
                <w:rFonts w:ascii="Times New Roman"/>
                <w:b/>
                <w:i w:val="false"/>
                <w:color w:val="000000"/>
                <w:sz w:val="20"/>
              </w:rPr>
              <w:t>ң</w:t>
            </w:r>
            <w:r>
              <w:rPr>
                <w:rFonts w:ascii="Times New Roman"/>
                <w:b/>
                <w:i w:val="false"/>
                <w:color w:val="000000"/>
                <w:sz w:val="20"/>
              </w:rPr>
              <w:t>ды т</w:t>
            </w:r>
            <w:r>
              <w:rPr>
                <w:rFonts w:ascii="Times New Roman"/>
                <w:b/>
                <w:i w:val="false"/>
                <w:color w:val="000000"/>
                <w:sz w:val="20"/>
              </w:rPr>
              <w:t>ұ</w:t>
            </w:r>
            <w:r>
              <w:rPr>
                <w:rFonts w:ascii="Times New Roman"/>
                <w:b/>
                <w:i w:val="false"/>
                <w:color w:val="000000"/>
                <w:sz w:val="20"/>
              </w:rPr>
              <w:t>л</w:t>
            </w:r>
            <w:r>
              <w:rPr>
                <w:rFonts w:ascii="Times New Roman"/>
                <w:b/>
                <w:i w:val="false"/>
                <w:color w:val="000000"/>
                <w:sz w:val="20"/>
              </w:rPr>
              <w:t>ғ</w:t>
            </w:r>
            <w:r>
              <w:rPr>
                <w:rFonts w:ascii="Times New Roman"/>
                <w:b/>
                <w:i w:val="false"/>
                <w:color w:val="000000"/>
                <w:sz w:val="20"/>
              </w:rPr>
              <w:t>алар ж</w:t>
            </w:r>
            <w:r>
              <w:rPr>
                <w:rFonts w:ascii="Times New Roman"/>
                <w:b/>
                <w:i w:val="false"/>
                <w:color w:val="000000"/>
                <w:sz w:val="20"/>
              </w:rPr>
              <w:t>ә</w:t>
            </w:r>
            <w:r>
              <w:rPr>
                <w:rFonts w:ascii="Times New Roman"/>
                <w:b/>
                <w:i w:val="false"/>
                <w:color w:val="000000"/>
                <w:sz w:val="20"/>
              </w:rPr>
              <w:t>не (немесе) оларды</w:t>
            </w:r>
            <w:r>
              <w:rPr>
                <w:rFonts w:ascii="Times New Roman"/>
                <w:b/>
                <w:i w:val="false"/>
                <w:color w:val="000000"/>
                <w:sz w:val="20"/>
              </w:rPr>
              <w:t>ң</w:t>
            </w:r>
            <w:r>
              <w:rPr>
                <w:rFonts w:ascii="Times New Roman"/>
                <w:b w:val="false"/>
                <w:i w:val="false"/>
                <w:color w:val="000000"/>
                <w:sz w:val="20"/>
              </w:rPr>
              <w:t> </w:t>
            </w:r>
            <w:r>
              <w:rPr>
                <w:rFonts w:ascii="Times New Roman"/>
                <w:b/>
                <w:i w:val="false"/>
                <w:color w:val="000000"/>
                <w:sz w:val="20"/>
              </w:rPr>
              <w:t>құ</w:t>
            </w:r>
            <w:r>
              <w:rPr>
                <w:rFonts w:ascii="Times New Roman"/>
                <w:b/>
                <w:i w:val="false"/>
                <w:color w:val="000000"/>
                <w:sz w:val="20"/>
              </w:rPr>
              <w:t>рылымды</w:t>
            </w:r>
            <w:r>
              <w:rPr>
                <w:rFonts w:ascii="Times New Roman"/>
                <w:b/>
                <w:i w:val="false"/>
                <w:color w:val="000000"/>
                <w:sz w:val="20"/>
              </w:rPr>
              <w:t>қ</w:t>
            </w:r>
            <w:r>
              <w:rPr>
                <w:rFonts w:ascii="Times New Roman"/>
                <w:b/>
                <w:i w:val="false"/>
                <w:color w:val="000000"/>
                <w:sz w:val="20"/>
              </w:rPr>
              <w:t xml:space="preserve"> ж</w:t>
            </w:r>
            <w:r>
              <w:rPr>
                <w:rFonts w:ascii="Times New Roman"/>
                <w:b/>
                <w:i w:val="false"/>
                <w:color w:val="000000"/>
                <w:sz w:val="20"/>
              </w:rPr>
              <w:t>ә</w:t>
            </w:r>
            <w:r>
              <w:rPr>
                <w:rFonts w:ascii="Times New Roman"/>
                <w:b/>
                <w:i w:val="false"/>
                <w:color w:val="000000"/>
                <w:sz w:val="20"/>
              </w:rPr>
              <w:t>не о</w:t>
            </w:r>
            <w:r>
              <w:rPr>
                <w:rFonts w:ascii="Times New Roman"/>
                <w:b/>
                <w:i w:val="false"/>
                <w:color w:val="000000"/>
                <w:sz w:val="20"/>
              </w:rPr>
              <w:t>қ</w:t>
            </w:r>
            <w:r>
              <w:rPr>
                <w:rFonts w:ascii="Times New Roman"/>
                <w:b/>
                <w:i w:val="false"/>
                <w:color w:val="000000"/>
                <w:sz w:val="20"/>
              </w:rPr>
              <w:t>шаулан</w:t>
            </w:r>
            <w:r>
              <w:rPr>
                <w:rFonts w:ascii="Times New Roman"/>
                <w:b/>
                <w:i w:val="false"/>
                <w:color w:val="000000"/>
                <w:sz w:val="20"/>
              </w:rPr>
              <w:t>ғ</w:t>
            </w:r>
            <w:r>
              <w:rPr>
                <w:rFonts w:ascii="Times New Roman"/>
                <w:b/>
                <w:i w:val="false"/>
                <w:color w:val="000000"/>
                <w:sz w:val="20"/>
              </w:rPr>
              <w:t>ан б</w:t>
            </w:r>
            <w:r>
              <w:rPr>
                <w:rFonts w:ascii="Times New Roman"/>
                <w:b/>
                <w:i w:val="false"/>
                <w:color w:val="000000"/>
                <w:sz w:val="20"/>
              </w:rPr>
              <w:t>ө</w:t>
            </w:r>
            <w:r>
              <w:rPr>
                <w:rFonts w:ascii="Times New Roman"/>
                <w:b/>
                <w:i w:val="false"/>
                <w:color w:val="000000"/>
                <w:sz w:val="20"/>
              </w:rPr>
              <w:t xml:space="preserve">лімшелері </w:t>
            </w:r>
            <w:r>
              <w:rPr>
                <w:rFonts w:ascii="Times New Roman"/>
                <w:b/>
                <w:i w:val="false"/>
                <w:color w:val="000000"/>
                <w:sz w:val="20"/>
              </w:rPr>
              <w:t>ұ</w:t>
            </w:r>
            <w:r>
              <w:rPr>
                <w:rFonts w:ascii="Times New Roman"/>
                <w:b/>
                <w:i w:val="false"/>
                <w:color w:val="000000"/>
                <w:sz w:val="20"/>
              </w:rPr>
              <w:t>сынады.</w:t>
            </w:r>
            <w:r>
              <w:br/>
            </w:r>
            <w:r>
              <w:rPr>
                <w:rFonts w:ascii="Times New Roman"/>
                <w:b w:val="false"/>
                <w:i w:val="false"/>
                <w:color w:val="000000"/>
                <w:sz w:val="20"/>
              </w:rPr>
              <w:t>
Представляют юридические лица и (или) их структурные и обособленные подразделения с основным видом деятельности согласно кодам Общего классификатора видов экономической деятельности 01-03, 05-09, 10-33, 35, 36-39, 41-43, 45-47, 49-53, 55, 58-63, 64.19, 64.92, 65, 68, 69-74, 77-82, 84, 86, 93.1, 95.1.</w:t>
            </w:r>
          </w:p>
        </w:tc>
      </w:tr>
      <w:tr>
        <w:trPr>
          <w:trHeight w:val="645" w:hRule="atLeast"/>
        </w:trPr>
        <w:tc>
          <w:tcPr>
            <w:tcW w:w="0" w:type="auto"/>
            <w:gridSpan w:val="8"/>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w:t>
            </w:r>
            <w:r>
              <w:rPr>
                <w:rFonts w:ascii="Times New Roman"/>
                <w:b/>
                <w:i w:val="false"/>
                <w:color w:val="000000"/>
                <w:sz w:val="20"/>
              </w:rPr>
              <w:t>ң</w:t>
            </w:r>
            <w:r>
              <w:rPr>
                <w:rFonts w:ascii="Times New Roman"/>
                <w:b/>
                <w:i w:val="false"/>
                <w:color w:val="000000"/>
                <w:sz w:val="20"/>
              </w:rPr>
              <w:t xml:space="preserve">нен кейінгі 3 </w:t>
            </w:r>
            <w:r>
              <w:rPr>
                <w:rFonts w:ascii="Times New Roman"/>
                <w:b/>
                <w:i w:val="false"/>
                <w:color w:val="000000"/>
                <w:sz w:val="20"/>
              </w:rPr>
              <w:t>қ</w:t>
            </w:r>
            <w:r>
              <w:rPr>
                <w:rFonts w:ascii="Times New Roman"/>
                <w:b/>
                <w:i w:val="false"/>
                <w:color w:val="000000"/>
                <w:sz w:val="20"/>
              </w:rPr>
              <w:t>а</w:t>
            </w:r>
            <w:r>
              <w:rPr>
                <w:rFonts w:ascii="Times New Roman"/>
                <w:b/>
                <w:i w:val="false"/>
                <w:color w:val="000000"/>
                <w:sz w:val="20"/>
              </w:rPr>
              <w:t>ң</w:t>
            </w:r>
            <w:r>
              <w:rPr>
                <w:rFonts w:ascii="Times New Roman"/>
                <w:b/>
                <w:i w:val="false"/>
                <w:color w:val="000000"/>
                <w:sz w:val="20"/>
              </w:rPr>
              <w:t>тар.</w:t>
            </w:r>
            <w:r>
              <w:br/>
            </w:r>
            <w:r>
              <w:rPr>
                <w:rFonts w:ascii="Times New Roman"/>
                <w:b w:val="false"/>
                <w:i w:val="false"/>
                <w:color w:val="000000"/>
                <w:sz w:val="20"/>
              </w:rPr>
              <w:t>
Срок представления – 3 января после отчетного периода.</w:t>
            </w:r>
          </w:p>
        </w:tc>
      </w:tr>
      <w:tr>
        <w:trPr>
          <w:trHeight w:val="73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БСН коды</w:t>
            </w:r>
            <w:r>
              <w:br/>
            </w:r>
            <w:r>
              <w:rPr>
                <w:rFonts w:ascii="Times New Roman"/>
                <w:b w:val="false"/>
                <w:i w:val="false"/>
                <w:color w:val="000000"/>
                <w:sz w:val="20"/>
              </w:rPr>
              <w:t>
код БИН</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500"/>
              <w:gridCol w:w="500"/>
              <w:gridCol w:w="500"/>
              <w:gridCol w:w="500"/>
              <w:gridCol w:w="500"/>
              <w:gridCol w:w="500"/>
              <w:gridCol w:w="500"/>
              <w:gridCol w:w="500"/>
              <w:gridCol w:w="500"/>
              <w:gridCol w:w="500"/>
              <w:gridCol w:w="506"/>
            </w:tblGrid>
            <w:tr>
              <w:trPr>
                <w:trHeight w:val="450" w:hRule="atLeast"/>
              </w:trPr>
              <w:tc>
                <w:tcPr>
                  <w:tcW w:w="5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«v» белгісімен жауапты</w:t>
      </w:r>
      <w:r>
        <w:rPr>
          <w:rFonts w:ascii="Times New Roman"/>
          <w:b/>
          <w:i w:val="false"/>
          <w:color w:val="000000"/>
          <w:sz w:val="28"/>
        </w:rPr>
        <w:t>ң</w:t>
      </w:r>
      <w:r>
        <w:rPr>
          <w:rFonts w:ascii="Times New Roman"/>
          <w:b/>
          <w:i w:val="false"/>
          <w:color w:val="000000"/>
          <w:sz w:val="28"/>
        </w:rPr>
        <w:t xml:space="preserve"> тиісті н</w:t>
      </w:r>
      <w:r>
        <w:rPr>
          <w:rFonts w:ascii="Times New Roman"/>
          <w:b/>
          <w:i w:val="false"/>
          <w:color w:val="000000"/>
          <w:sz w:val="28"/>
        </w:rPr>
        <w:t>ұ</w:t>
      </w:r>
      <w:r>
        <w:rPr>
          <w:rFonts w:ascii="Times New Roman"/>
          <w:b/>
          <w:i w:val="false"/>
          <w:color w:val="000000"/>
          <w:sz w:val="28"/>
        </w:rPr>
        <w:t>с</w:t>
      </w:r>
      <w:r>
        <w:rPr>
          <w:rFonts w:ascii="Times New Roman"/>
          <w:b/>
          <w:i w:val="false"/>
          <w:color w:val="000000"/>
          <w:sz w:val="28"/>
        </w:rPr>
        <w:t>қ</w:t>
      </w:r>
      <w:r>
        <w:rPr>
          <w:rFonts w:ascii="Times New Roman"/>
          <w:b/>
          <w:i w:val="false"/>
          <w:color w:val="000000"/>
          <w:sz w:val="28"/>
        </w:rPr>
        <w:t>асы белгіленеді</w:t>
      </w:r>
      <w:r>
        <w:br/>
      </w:r>
      <w:r>
        <w:rPr>
          <w:rFonts w:ascii="Times New Roman"/>
          <w:b w:val="false"/>
          <w:i w:val="false"/>
          <w:color w:val="000000"/>
          <w:sz w:val="28"/>
        </w:rPr>
        <w:t>
      Отмечается знаком «v» соответствующий вариант ответа</w:t>
      </w:r>
    </w:p>
    <w:p>
      <w:pPr>
        <w:spacing w:after="0"/>
        <w:ind w:left="0"/>
        <w:jc w:val="both"/>
      </w:pPr>
      <w:r>
        <w:rPr>
          <w:rFonts w:ascii="Times New Roman"/>
          <w:b w:val="false"/>
          <w:i w:val="false"/>
          <w:color w:val="000000"/>
          <w:sz w:val="28"/>
        </w:rPr>
        <w:t>      </w:t>
      </w:r>
      <w:r>
        <w:rPr>
          <w:rFonts w:ascii="Times New Roman"/>
          <w:b/>
          <w:i w:val="false"/>
          <w:color w:val="000000"/>
          <w:sz w:val="28"/>
        </w:rPr>
        <w:t>1. Ақпараттық-коммуникациялық</w:t>
      </w:r>
      <w:r>
        <w:rPr>
          <w:rFonts w:ascii="Times New Roman"/>
          <w:b w:val="false"/>
          <w:i w:val="false"/>
          <w:color w:val="000000"/>
          <w:sz w:val="28"/>
        </w:rPr>
        <w:t> </w:t>
      </w:r>
      <w:r>
        <w:rPr>
          <w:rFonts w:ascii="Times New Roman"/>
          <w:b/>
          <w:i w:val="false"/>
          <w:color w:val="000000"/>
          <w:sz w:val="28"/>
        </w:rPr>
        <w:t>технологияларды (бұдан әрі - АКТ) пайдалану жөнінде ақпарат</w:t>
      </w:r>
      <w:r>
        <w:br/>
      </w:r>
      <w:r>
        <w:rPr>
          <w:rFonts w:ascii="Times New Roman"/>
          <w:b w:val="false"/>
          <w:i w:val="false"/>
          <w:color w:val="000000"/>
          <w:sz w:val="28"/>
        </w:rPr>
        <w:t>
         Информация об использовании информационно-коммуникационных технологий (далее - ИКТ)</w:t>
      </w:r>
    </w:p>
    <w:p>
      <w:pPr>
        <w:spacing w:after="0"/>
        <w:ind w:left="0"/>
        <w:jc w:val="both"/>
      </w:pPr>
      <w:r>
        <w:rPr>
          <w:rFonts w:ascii="Times New Roman"/>
          <w:b/>
          <w:i w:val="false"/>
          <w:color w:val="000000"/>
          <w:sz w:val="28"/>
        </w:rPr>
        <w:t>      1.1 Сіздің</w:t>
      </w:r>
      <w:r>
        <w:rPr>
          <w:rFonts w:ascii="Times New Roman"/>
          <w:b w:val="false"/>
          <w:i w:val="false"/>
          <w:color w:val="000000"/>
          <w:sz w:val="28"/>
        </w:rPr>
        <w:t> </w:t>
      </w:r>
      <w:r>
        <w:rPr>
          <w:rFonts w:ascii="Times New Roman"/>
          <w:b/>
          <w:i w:val="false"/>
          <w:color w:val="000000"/>
          <w:sz w:val="28"/>
        </w:rPr>
        <w:t xml:space="preserve"> кәсіпорында компьютер қолданыла ма?</w:t>
      </w:r>
      <w:r>
        <w:br/>
      </w:r>
      <w:r>
        <w:rPr>
          <w:rFonts w:ascii="Times New Roman"/>
          <w:b w:val="false"/>
          <w:i w:val="false"/>
          <w:color w:val="000000"/>
          <w:sz w:val="28"/>
        </w:rPr>
        <w:t>
          В вашей организации используются компьютеры?</w:t>
      </w:r>
    </w:p>
    <w:tbl>
      <w:tblPr>
        <w:tblW w:w="0" w:type="auto"/>
        <w:tblCellSpacing w:w="0" w:type="auto"/>
        <w:tblBorders>
          <w:top w:val="none"/>
          <w:left w:val="none"/>
          <w:bottom w:val="none"/>
          <w:right w:val="none"/>
          <w:insideH w:val="none"/>
          <w:insideV w:val="none"/>
        </w:tblBorders>
      </w:tblPr>
      <w:tblGrid>
        <w:gridCol w:w="2174"/>
        <w:gridCol w:w="674"/>
        <w:gridCol w:w="814"/>
        <w:gridCol w:w="3532"/>
        <w:gridCol w:w="2215"/>
        <w:gridCol w:w="759"/>
        <w:gridCol w:w="814"/>
        <w:gridCol w:w="3018"/>
      </w:tblGrid>
      <w:tr>
        <w:trPr>
          <w:trHeight w:val="30" w:hRule="atLeast"/>
        </w:trPr>
        <w:tc>
          <w:tcPr>
            <w:tcW w:w="217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1.1.1 Иә</w:t>
            </w:r>
            <w:r>
              <w:br/>
            </w:r>
            <w:r>
              <w:rPr>
                <w:rFonts w:ascii="Times New Roman"/>
                <w:b w:val="false"/>
                <w:i w:val="false"/>
                <w:color w:val="000000"/>
                <w:sz w:val="20"/>
              </w:rPr>
              <w:t>
       Да</w:t>
            </w:r>
          </w:p>
        </w:tc>
        <w:tc>
          <w:tcPr>
            <w:tcW w:w="674"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368300" cy="317500"/>
                          </a:xfrm>
                          <a:prstGeom prst="rect">
                            <a:avLst/>
                          </a:prstGeom>
                        </pic:spPr>
                      </pic:pic>
                    </a:graphicData>
                  </a:graphic>
                </wp:inline>
              </w:drawing>
            </w:r>
          </w:p>
        </w:tc>
        <w:tc>
          <w:tcPr>
            <w:tcW w:w="814" w:type="dxa"/>
            <w:tcBorders/>
            <w:tcMar>
              <w:top w:w="15" w:type="dxa"/>
              <w:left w:w="15" w:type="dxa"/>
              <w:bottom w:w="15" w:type="dxa"/>
              <w:right w:w="15" w:type="dxa"/>
            </w:tcMar>
            <w:vAlign w:val="center"/>
          </w:tcPr>
          <w:p>
            <w:pPr>
              <w:spacing w:after="20"/>
              <w:ind w:left="20"/>
              <w:jc w:val="both"/>
            </w:pPr>
            <w:r>
              <w:drawing>
                <wp:inline distT="0" distB="0" distL="0" distR="0">
                  <wp:extent cx="457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457200" cy="228600"/>
                          </a:xfrm>
                          <a:prstGeom prst="rect">
                            <a:avLst/>
                          </a:prstGeom>
                        </pic:spPr>
                      </pic:pic>
                    </a:graphicData>
                  </a:graphic>
                </wp:inline>
              </w:drawing>
            </w:r>
          </w:p>
        </w:tc>
        <w:tc>
          <w:tcPr>
            <w:tcW w:w="353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1.2-тармақ және әрі қарай</w:t>
            </w:r>
            <w:r>
              <w:br/>
            </w:r>
            <w:r>
              <w:rPr>
                <w:rFonts w:ascii="Times New Roman"/>
                <w:b w:val="false"/>
                <w:i w:val="false"/>
                <w:color w:val="000000"/>
                <w:sz w:val="20"/>
              </w:rPr>
              <w:t xml:space="preserve">
Пункт 1.2 и далее </w:t>
            </w:r>
          </w:p>
        </w:tc>
        <w:tc>
          <w:tcPr>
            <w:tcW w:w="221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1.1.2 Жоқ</w:t>
            </w:r>
            <w:r>
              <w:br/>
            </w:r>
            <w:r>
              <w:rPr>
                <w:rFonts w:ascii="Times New Roman"/>
                <w:b w:val="false"/>
                <w:i w:val="false"/>
                <w:color w:val="000000"/>
                <w:sz w:val="20"/>
              </w:rPr>
              <w:t>
      Нет</w:t>
            </w:r>
          </w:p>
        </w:tc>
        <w:tc>
          <w:tcPr>
            <w:tcW w:w="759"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368300" cy="317500"/>
                          </a:xfrm>
                          <a:prstGeom prst="rect">
                            <a:avLst/>
                          </a:prstGeom>
                        </pic:spPr>
                      </pic:pic>
                    </a:graphicData>
                  </a:graphic>
                </wp:inline>
              </w:drawing>
            </w:r>
          </w:p>
        </w:tc>
        <w:tc>
          <w:tcPr>
            <w:tcW w:w="814" w:type="dxa"/>
            <w:tcBorders/>
            <w:tcMar>
              <w:top w:w="15" w:type="dxa"/>
              <w:left w:w="15" w:type="dxa"/>
              <w:bottom w:w="15" w:type="dxa"/>
              <w:right w:w="15" w:type="dxa"/>
            </w:tcMar>
            <w:vAlign w:val="center"/>
          </w:tcPr>
          <w:p>
            <w:pPr>
              <w:spacing w:after="20"/>
              <w:ind w:left="20"/>
              <w:jc w:val="both"/>
            </w:pPr>
            <w:r>
              <w:drawing>
                <wp:inline distT="0" distB="0" distL="0" distR="0">
                  <wp:extent cx="457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457200" cy="228600"/>
                          </a:xfrm>
                          <a:prstGeom prst="rect">
                            <a:avLst/>
                          </a:prstGeom>
                        </pic:spPr>
                      </pic:pic>
                    </a:graphicData>
                  </a:graphic>
                </wp:inline>
              </w:drawing>
            </w:r>
          </w:p>
        </w:tc>
        <w:tc>
          <w:tcPr>
            <w:tcW w:w="301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6-тармақ</w:t>
            </w:r>
            <w:r>
              <w:br/>
            </w:r>
            <w:r>
              <w:rPr>
                <w:rFonts w:ascii="Times New Roman"/>
                <w:b w:val="false"/>
                <w:i w:val="false"/>
                <w:color w:val="000000"/>
                <w:sz w:val="20"/>
              </w:rPr>
              <w:t>
Пункт 6</w:t>
            </w:r>
          </w:p>
        </w:tc>
      </w:tr>
    </w:tbl>
    <w:tbl>
      <w:tblPr>
        <w:tblW w:w="0" w:type="auto"/>
        <w:tblCellSpacing w:w="0" w:type="auto"/>
        <w:tblBorders>
          <w:top w:val="none"/>
          <w:left w:val="none"/>
          <w:bottom w:val="none"/>
          <w:right w:val="none"/>
          <w:insideH w:val="none"/>
          <w:insideV w:val="none"/>
        </w:tblBorders>
      </w:tblPr>
      <w:tblGrid>
        <w:gridCol w:w="10409"/>
        <w:gridCol w:w="2671"/>
      </w:tblGrid>
      <w:tr>
        <w:trPr>
          <w:trHeight w:val="30" w:hRule="atLeast"/>
        </w:trPr>
        <w:tc>
          <w:tcPr>
            <w:tcW w:w="1040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7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бірлік</w:t>
            </w:r>
            <w:r>
              <w:br/>
            </w:r>
            <w:r>
              <w:rPr>
                <w:rFonts w:ascii="Times New Roman"/>
                <w:b/>
                <w:i w:val="false"/>
                <w:color w:val="000000"/>
                <w:sz w:val="20"/>
              </w:rPr>
              <w:t>
единиц
</w:t>
            </w:r>
          </w:p>
        </w:tc>
      </w:tr>
      <w:tr>
        <w:trPr>
          <w:trHeight w:val="30" w:hRule="atLeast"/>
        </w:trPr>
        <w:tc>
          <w:tcPr>
            <w:tcW w:w="104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Жеке меншік дата-орталы</w:t>
            </w:r>
            <w:r>
              <w:rPr>
                <w:rFonts w:ascii="Times New Roman"/>
                <w:b/>
                <w:i w:val="false"/>
                <w:color w:val="000000"/>
                <w:sz w:val="20"/>
              </w:rPr>
              <w:t>қ</w:t>
            </w:r>
            <w:r>
              <w:rPr>
                <w:rFonts w:ascii="Times New Roman"/>
                <w:b/>
                <w:i w:val="false"/>
                <w:color w:val="000000"/>
                <w:sz w:val="20"/>
              </w:rPr>
              <w:t>тарды</w:t>
            </w:r>
            <w:r>
              <w:rPr>
                <w:rFonts w:ascii="Times New Roman"/>
                <w:b/>
                <w:i w:val="false"/>
                <w:color w:val="000000"/>
                <w:sz w:val="20"/>
              </w:rPr>
              <w:t>ң</w:t>
            </w:r>
            <w:r>
              <w:rPr>
                <w:rFonts w:ascii="Times New Roman"/>
                <w:b/>
                <w:i w:val="false"/>
                <w:color w:val="000000"/>
                <w:sz w:val="20"/>
              </w:rPr>
              <w:t xml:space="preserve"> санын к</w:t>
            </w:r>
            <w:r>
              <w:rPr>
                <w:rFonts w:ascii="Times New Roman"/>
                <w:b/>
                <w:i w:val="false"/>
                <w:color w:val="000000"/>
                <w:sz w:val="20"/>
              </w:rPr>
              <w:t>ө</w:t>
            </w:r>
            <w:r>
              <w:rPr>
                <w:rFonts w:ascii="Times New Roman"/>
                <w:b/>
                <w:i w:val="false"/>
                <w:color w:val="000000"/>
                <w:sz w:val="20"/>
              </w:rPr>
              <w:t>рсеті</w:t>
            </w:r>
            <w:r>
              <w:rPr>
                <w:rFonts w:ascii="Times New Roman"/>
                <w:b/>
                <w:i w:val="false"/>
                <w:color w:val="000000"/>
                <w:sz w:val="20"/>
              </w:rPr>
              <w:t>ң</w:t>
            </w:r>
            <w:r>
              <w:rPr>
                <w:rFonts w:ascii="Times New Roman"/>
                <w:b/>
                <w:i w:val="false"/>
                <w:color w:val="000000"/>
                <w:sz w:val="20"/>
              </w:rPr>
              <w:t>із, бірлік</w:t>
            </w:r>
            <w:r>
              <w:br/>
            </w:r>
            <w:r>
              <w:rPr>
                <w:rFonts w:ascii="Times New Roman"/>
                <w:b w:val="false"/>
                <w:i w:val="false"/>
                <w:color w:val="000000"/>
                <w:sz w:val="20"/>
              </w:rPr>
              <w:t>
    Укажите количество собственных дата-центров, единиц</w:t>
            </w:r>
          </w:p>
        </w:tc>
        <w:tc>
          <w:tcPr>
            <w:tcW w:w="267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13"/>
            </w:tblGrid>
            <w:tr>
              <w:trPr>
                <w:trHeight w:val="30" w:hRule="atLeast"/>
              </w:trPr>
              <w:tc>
                <w:tcPr>
                  <w:tcW w:w="22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4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Серверлік бөлмелердің санын көрсетіңіз, бірлік</w:t>
            </w:r>
            <w:r>
              <w:br/>
            </w:r>
            <w:r>
              <w:rPr>
                <w:rFonts w:ascii="Times New Roman"/>
                <w:b w:val="false"/>
                <w:i w:val="false"/>
                <w:color w:val="000000"/>
                <w:sz w:val="20"/>
              </w:rPr>
              <w:t>
    Укажите количество серверных комнат, единиц</w:t>
            </w:r>
          </w:p>
        </w:tc>
        <w:tc>
          <w:tcPr>
            <w:tcW w:w="267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3"/>
            </w:tblGrid>
            <w:tr>
              <w:trPr>
                <w:trHeight w:val="30" w:hRule="atLeast"/>
              </w:trPr>
              <w:tc>
                <w:tcPr>
                  <w:tcW w:w="22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40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Серверлік жабдықтың</w:t>
            </w:r>
            <w:r>
              <w:rPr>
                <w:rFonts w:ascii="Times New Roman"/>
                <w:b w:val="false"/>
                <w:i w:val="false"/>
                <w:color w:val="000000"/>
                <w:sz w:val="20"/>
              </w:rPr>
              <w:t> </w:t>
            </w:r>
            <w:r>
              <w:rPr>
                <w:rFonts w:ascii="Times New Roman"/>
                <w:b/>
                <w:i w:val="false"/>
                <w:color w:val="000000"/>
                <w:sz w:val="20"/>
              </w:rPr>
              <w:t xml:space="preserve"> санын көрсетіңіз, бірлік</w:t>
            </w:r>
            <w:r>
              <w:br/>
            </w:r>
            <w:r>
              <w:rPr>
                <w:rFonts w:ascii="Times New Roman"/>
                <w:b w:val="false"/>
                <w:i w:val="false"/>
                <w:color w:val="000000"/>
                <w:sz w:val="20"/>
              </w:rPr>
              <w:t>
    Укажите количество серверного оборудования, единиц</w:t>
            </w:r>
          </w:p>
        </w:tc>
        <w:tc>
          <w:tcPr>
            <w:tcW w:w="267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13"/>
            </w:tblGrid>
            <w:tr>
              <w:trPr>
                <w:trHeight w:val="30" w:hRule="atLeast"/>
              </w:trPr>
              <w:tc>
                <w:tcPr>
                  <w:tcW w:w="231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соның ішінде</w:t>
      </w:r>
      <w:r>
        <w:br/>
      </w:r>
      <w:r>
        <w:rPr>
          <w:rFonts w:ascii="Times New Roman"/>
          <w:b w:val="false"/>
          <w:i w:val="false"/>
          <w:color w:val="000000"/>
          <w:sz w:val="28"/>
        </w:rPr>
        <w:t>
       в том числе:</w:t>
      </w:r>
    </w:p>
    <w:tbl>
      <w:tblPr>
        <w:tblW w:w="0" w:type="auto"/>
        <w:tblCellSpacing w:w="0" w:type="auto"/>
        <w:tblBorders>
          <w:top w:val="none"/>
          <w:left w:val="none"/>
          <w:bottom w:val="none"/>
          <w:right w:val="none"/>
          <w:insideH w:val="none"/>
          <w:insideV w:val="none"/>
        </w:tblBorders>
      </w:tblPr>
      <w:tblGrid>
        <w:gridCol w:w="10187"/>
        <w:gridCol w:w="2893"/>
      </w:tblGrid>
      <w:tr>
        <w:trPr>
          <w:trHeight w:val="30" w:hRule="atLeast"/>
        </w:trPr>
        <w:tc>
          <w:tcPr>
            <w:tcW w:w="101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1.4.1</w:t>
            </w:r>
            <w:r>
              <w:rPr>
                <w:rFonts w:ascii="Times New Roman"/>
                <w:b w:val="false"/>
                <w:i w:val="false"/>
                <w:color w:val="000000"/>
                <w:sz w:val="20"/>
              </w:rPr>
              <w:t xml:space="preserve"> С</w:t>
            </w:r>
            <w:r>
              <w:rPr>
                <w:rFonts w:ascii="Times New Roman"/>
                <w:b/>
                <w:i w:val="false"/>
                <w:color w:val="000000"/>
                <w:sz w:val="20"/>
              </w:rPr>
              <w:t>ервер</w:t>
            </w:r>
          </w:p>
        </w:tc>
        <w:tc>
          <w:tcPr>
            <w:tcW w:w="289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9"/>
            </w:tblGrid>
            <w:tr>
              <w:trPr>
                <w:trHeight w:val="30" w:hRule="atLeast"/>
              </w:trPr>
              <w:tc>
                <w:tcPr>
                  <w:tcW w:w="27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1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1.4.2 </w:t>
            </w:r>
            <w:r>
              <w:rPr>
                <w:rFonts w:ascii="Times New Roman"/>
                <w:b w:val="false"/>
                <w:i w:val="false"/>
                <w:color w:val="000000"/>
                <w:sz w:val="20"/>
              </w:rPr>
              <w:t>Б</w:t>
            </w:r>
            <w:r>
              <w:rPr>
                <w:rFonts w:ascii="Times New Roman"/>
                <w:b/>
                <w:i w:val="false"/>
                <w:color w:val="000000"/>
                <w:sz w:val="20"/>
              </w:rPr>
              <w:t>ейнесервер</w:t>
            </w:r>
            <w:r>
              <w:br/>
            </w:r>
            <w:r>
              <w:rPr>
                <w:rFonts w:ascii="Times New Roman"/>
                <w:b w:val="false"/>
                <w:i w:val="false"/>
                <w:color w:val="000000"/>
                <w:sz w:val="20"/>
              </w:rPr>
              <w:t>
      Видеосервер</w:t>
            </w:r>
          </w:p>
        </w:tc>
        <w:tc>
          <w:tcPr>
            <w:tcW w:w="289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9"/>
            </w:tblGrid>
            <w:tr>
              <w:trPr>
                <w:trHeight w:val="30" w:hRule="atLeast"/>
              </w:trPr>
              <w:tc>
                <w:tcPr>
                  <w:tcW w:w="27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1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1.4.3 Үздіксіз қоректендіру көзі</w:t>
            </w:r>
            <w:r>
              <w:br/>
            </w:r>
            <w:r>
              <w:rPr>
                <w:rFonts w:ascii="Times New Roman"/>
                <w:b w:val="false"/>
                <w:i w:val="false"/>
                <w:color w:val="000000"/>
                <w:sz w:val="20"/>
              </w:rPr>
              <w:t>
      Источник бесперебойного питания</w:t>
            </w:r>
          </w:p>
        </w:tc>
        <w:tc>
          <w:tcPr>
            <w:tcW w:w="289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9"/>
            </w:tblGrid>
            <w:tr>
              <w:trPr>
                <w:trHeight w:val="30" w:hRule="atLeast"/>
              </w:trPr>
              <w:tc>
                <w:tcPr>
                  <w:tcW w:w="27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1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1.4.4 </w:t>
            </w:r>
            <w:r>
              <w:rPr>
                <w:rFonts w:ascii="Times New Roman"/>
                <w:b w:val="false"/>
                <w:i w:val="false"/>
                <w:color w:val="000000"/>
                <w:sz w:val="20"/>
              </w:rPr>
              <w:t>Д</w:t>
            </w:r>
            <w:r>
              <w:rPr>
                <w:rFonts w:ascii="Times New Roman"/>
                <w:b/>
                <w:i w:val="false"/>
                <w:color w:val="000000"/>
                <w:sz w:val="20"/>
              </w:rPr>
              <w:t>еректерді сақтау жүйесі</w:t>
            </w:r>
            <w:r>
              <w:br/>
            </w:r>
            <w:r>
              <w:rPr>
                <w:rFonts w:ascii="Times New Roman"/>
                <w:b w:val="false"/>
                <w:i w:val="false"/>
                <w:color w:val="000000"/>
                <w:sz w:val="20"/>
              </w:rPr>
              <w:t>
      Система хранения данных</w:t>
            </w:r>
          </w:p>
        </w:tc>
        <w:tc>
          <w:tcPr>
            <w:tcW w:w="289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9"/>
            </w:tblGrid>
            <w:tr>
              <w:trPr>
                <w:trHeight w:val="30" w:hRule="atLeast"/>
              </w:trPr>
              <w:tc>
                <w:tcPr>
                  <w:tcW w:w="27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1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1.4.5 </w:t>
            </w:r>
            <w:r>
              <w:rPr>
                <w:rFonts w:ascii="Times New Roman"/>
                <w:b w:val="false"/>
                <w:i w:val="false"/>
                <w:color w:val="000000"/>
                <w:sz w:val="20"/>
              </w:rPr>
              <w:t> </w:t>
            </w:r>
            <w:r>
              <w:rPr>
                <w:rFonts w:ascii="Times New Roman"/>
                <w:b/>
                <w:i w:val="false"/>
                <w:color w:val="000000"/>
                <w:sz w:val="20"/>
              </w:rPr>
              <w:t>Жіңішке клиент</w:t>
            </w:r>
            <w:r>
              <w:br/>
            </w:r>
            <w:r>
              <w:rPr>
                <w:rFonts w:ascii="Times New Roman"/>
                <w:b w:val="false"/>
                <w:i w:val="false"/>
                <w:color w:val="000000"/>
                <w:sz w:val="20"/>
              </w:rPr>
              <w:t>
        Тонкий клиент</w:t>
            </w:r>
          </w:p>
        </w:tc>
        <w:tc>
          <w:tcPr>
            <w:tcW w:w="289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9"/>
            </w:tblGrid>
            <w:tr>
              <w:trPr>
                <w:trHeight w:val="30" w:hRule="atLeast"/>
              </w:trPr>
              <w:tc>
                <w:tcPr>
                  <w:tcW w:w="27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1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1.4.6 Арнайы корпус немесе шкаф</w:t>
            </w:r>
            <w:r>
              <w:br/>
            </w:r>
            <w:r>
              <w:rPr>
                <w:rFonts w:ascii="Times New Roman"/>
                <w:b w:val="false"/>
                <w:i w:val="false"/>
                <w:color w:val="000000"/>
                <w:sz w:val="20"/>
              </w:rPr>
              <w:t>
      Специальный корпус или шкаф</w:t>
            </w:r>
          </w:p>
        </w:tc>
        <w:tc>
          <w:tcPr>
            <w:tcW w:w="289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9"/>
            </w:tblGrid>
            <w:tr>
              <w:trPr>
                <w:trHeight w:val="30" w:hRule="atLeast"/>
              </w:trPr>
              <w:tc>
                <w:tcPr>
                  <w:tcW w:w="27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1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Сіздің ұйымыңызда қолданылатын компьютерлер санын көрсетіңіз</w:t>
            </w:r>
            <w:r>
              <w:br/>
            </w:r>
            <w:r>
              <w:rPr>
                <w:rFonts w:ascii="Times New Roman"/>
                <w:b w:val="false"/>
                <w:i w:val="false"/>
                <w:color w:val="000000"/>
                <w:sz w:val="20"/>
              </w:rPr>
              <w:t>
     Укажите количество компьютеров, используемых в вашей организации</w:t>
            </w:r>
          </w:p>
        </w:tc>
        <w:tc>
          <w:tcPr>
            <w:tcW w:w="289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9"/>
            </w:tblGrid>
            <w:tr>
              <w:trPr>
                <w:trHeight w:val="30" w:hRule="atLeast"/>
              </w:trPr>
              <w:tc>
                <w:tcPr>
                  <w:tcW w:w="27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1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Жергілікті есептеуіш желілерге (ЖЕЖ) қосылған компьютерлер санын көрсетіңіз</w:t>
            </w:r>
            <w:r>
              <w:br/>
            </w:r>
            <w:r>
              <w:rPr>
                <w:rFonts w:ascii="Times New Roman"/>
                <w:b w:val="false"/>
                <w:i w:val="false"/>
                <w:color w:val="000000"/>
                <w:sz w:val="20"/>
              </w:rPr>
              <w:t>
    Укажите количество компьютеров, подключенных к локальной вычислительной сети (ЛВС)</w:t>
            </w:r>
          </w:p>
        </w:tc>
        <w:tc>
          <w:tcPr>
            <w:tcW w:w="289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9"/>
            </w:tblGrid>
            <w:tr>
              <w:trPr>
                <w:trHeight w:val="30" w:hRule="atLeast"/>
              </w:trPr>
              <w:tc>
                <w:tcPr>
                  <w:tcW w:w="27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1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Интернет-ресурстар санын көрсетіңіз:</w:t>
            </w:r>
            <w:r>
              <w:br/>
            </w:r>
            <w:r>
              <w:rPr>
                <w:rFonts w:ascii="Times New Roman"/>
                <w:b w:val="false"/>
                <w:i w:val="false"/>
                <w:color w:val="000000"/>
                <w:sz w:val="20"/>
              </w:rPr>
              <w:t>
    Укажите количество интернет-ресурсов</w:t>
            </w:r>
          </w:p>
        </w:tc>
        <w:tc>
          <w:tcPr>
            <w:tcW w:w="2893"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9"/>
            </w:tblGrid>
            <w:tr>
              <w:trPr>
                <w:trHeight w:val="30" w:hRule="atLeast"/>
              </w:trPr>
              <w:tc>
                <w:tcPr>
                  <w:tcW w:w="279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1.8 Сіз аталған ақпараттық технологиялардың қ</w:t>
      </w:r>
      <w:r>
        <w:rPr>
          <w:rFonts w:ascii="Times New Roman"/>
          <w:b/>
          <w:i w:val="false"/>
          <w:color w:val="000000"/>
          <w:sz w:val="28"/>
        </w:rPr>
        <w:t>андай ж</w:t>
      </w:r>
      <w:r>
        <w:rPr>
          <w:rFonts w:ascii="Times New Roman"/>
          <w:b/>
          <w:i w:val="false"/>
          <w:color w:val="000000"/>
          <w:sz w:val="28"/>
        </w:rPr>
        <w:t>үйесін қ</w:t>
      </w:r>
      <w:r>
        <w:rPr>
          <w:rFonts w:ascii="Times New Roman"/>
          <w:b/>
          <w:i w:val="false"/>
          <w:color w:val="000000"/>
          <w:sz w:val="28"/>
        </w:rPr>
        <w:t>олданасыз? (барын к</w:t>
      </w:r>
      <w:r>
        <w:rPr>
          <w:rFonts w:ascii="Times New Roman"/>
          <w:b/>
          <w:i w:val="false"/>
          <w:color w:val="000000"/>
          <w:sz w:val="28"/>
        </w:rPr>
        <w:t>ө</w:t>
      </w:r>
      <w:r>
        <w:rPr>
          <w:rFonts w:ascii="Times New Roman"/>
          <w:b/>
          <w:i w:val="false"/>
          <w:color w:val="000000"/>
          <w:sz w:val="28"/>
        </w:rPr>
        <w:t>рсеті</w:t>
      </w:r>
      <w:r>
        <w:rPr>
          <w:rFonts w:ascii="Times New Roman"/>
          <w:b/>
          <w:i w:val="false"/>
          <w:color w:val="000000"/>
          <w:sz w:val="28"/>
        </w:rPr>
        <w:t>ң</w:t>
      </w:r>
      <w:r>
        <w:rPr>
          <w:rFonts w:ascii="Times New Roman"/>
          <w:b/>
          <w:i w:val="false"/>
          <w:color w:val="000000"/>
          <w:sz w:val="28"/>
        </w:rPr>
        <w:t>із)</w:t>
      </w:r>
      <w:r>
        <w:br/>
      </w:r>
      <w:r>
        <w:rPr>
          <w:rFonts w:ascii="Times New Roman"/>
          <w:b w:val="false"/>
          <w:i w:val="false"/>
          <w:color w:val="000000"/>
          <w:sz w:val="28"/>
        </w:rPr>
        <w:t>
           Какую из указанных систем информационных технологий вы используете? (укажите наличие)</w:t>
      </w:r>
    </w:p>
    <w:tbl>
      <w:tblPr>
        <w:tblW w:w="0" w:type="auto"/>
        <w:tblCellSpacing w:w="0" w:type="auto"/>
        <w:tblBorders>
          <w:top w:val="none"/>
          <w:left w:val="none"/>
          <w:bottom w:val="none"/>
          <w:right w:val="none"/>
          <w:insideH w:val="none"/>
          <w:insideV w:val="none"/>
        </w:tblBorders>
      </w:tblPr>
      <w:tblGrid>
        <w:gridCol w:w="8783"/>
        <w:gridCol w:w="4297"/>
      </w:tblGrid>
      <w:tr>
        <w:trPr>
          <w:trHeight w:val="30" w:hRule="atLeast"/>
        </w:trPr>
        <w:tc>
          <w:tcPr>
            <w:tcW w:w="878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1.8.1 Интранет</w:t>
            </w:r>
          </w:p>
        </w:tc>
        <w:tc>
          <w:tcPr>
            <w:tcW w:w="4297"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368300" cy="317500"/>
                          </a:xfrm>
                          <a:prstGeom prst="rect">
                            <a:avLst/>
                          </a:prstGeom>
                        </pic:spPr>
                      </pic:pic>
                    </a:graphicData>
                  </a:graphic>
                </wp:inline>
              </w:drawing>
            </w:r>
          </w:p>
        </w:tc>
      </w:tr>
      <w:tr>
        <w:trPr>
          <w:trHeight w:val="30" w:hRule="atLeast"/>
        </w:trPr>
        <w:tc>
          <w:tcPr>
            <w:tcW w:w="878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1.8.2 Экстранет</w:t>
            </w:r>
          </w:p>
        </w:tc>
        <w:tc>
          <w:tcPr>
            <w:tcW w:w="4297"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368300" cy="317500"/>
                          </a:xfrm>
                          <a:prstGeom prst="rect">
                            <a:avLst/>
                          </a:prstGeom>
                        </pic:spPr>
                      </pic:pic>
                    </a:graphicData>
                  </a:graphic>
                </wp:inline>
              </w:drawing>
            </w:r>
          </w:p>
        </w:tc>
      </w:tr>
      <w:tr>
        <w:trPr>
          <w:trHeight w:val="30" w:hRule="atLeast"/>
        </w:trPr>
        <w:tc>
          <w:tcPr>
            <w:tcW w:w="878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1.8.3 Интернет-портал</w:t>
            </w:r>
            <w:r>
              <w:br/>
            </w:r>
            <w:r>
              <w:rPr>
                <w:rFonts w:ascii="Times New Roman"/>
                <w:b w:val="false"/>
                <w:i w:val="false"/>
                <w:color w:val="000000"/>
                <w:sz w:val="20"/>
              </w:rPr>
              <w:t>
      Интернет-портал</w:t>
            </w:r>
          </w:p>
        </w:tc>
        <w:tc>
          <w:tcPr>
            <w:tcW w:w="4297"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368300" cy="317500"/>
                          </a:xfrm>
                          <a:prstGeom prst="rect">
                            <a:avLst/>
                          </a:prstGeom>
                        </pic:spPr>
                      </pic:pic>
                    </a:graphicData>
                  </a:graphic>
                </wp:inline>
              </w:drawing>
            </w:r>
          </w:p>
        </w:tc>
      </w:tr>
    </w:tbl>
    <w:p>
      <w:pPr>
        <w:spacing w:after="0"/>
        <w:ind w:left="0"/>
        <w:jc w:val="both"/>
      </w:pPr>
      <w:r>
        <w:rPr>
          <w:rFonts w:ascii="Times New Roman"/>
          <w:b/>
          <w:i w:val="false"/>
          <w:color w:val="000000"/>
          <w:sz w:val="28"/>
        </w:rPr>
        <w:t>      2. Интернет желісіне қолжетімділік және қолдану</w:t>
      </w:r>
      <w:r>
        <w:br/>
      </w:r>
      <w:r>
        <w:rPr>
          <w:rFonts w:ascii="Times New Roman"/>
          <w:b w:val="false"/>
          <w:i w:val="false"/>
          <w:color w:val="000000"/>
          <w:sz w:val="28"/>
        </w:rPr>
        <w:t>
          Доступ и использование сети интернет</w:t>
      </w:r>
    </w:p>
    <w:p>
      <w:pPr>
        <w:spacing w:after="0"/>
        <w:ind w:left="0"/>
        <w:jc w:val="both"/>
      </w:pPr>
      <w:r>
        <w:rPr>
          <w:rFonts w:ascii="Times New Roman"/>
          <w:b w:val="false"/>
          <w:i w:val="false"/>
          <w:color w:val="000000"/>
          <w:sz w:val="28"/>
        </w:rPr>
        <w:t>      </w:t>
      </w:r>
      <w:r>
        <w:rPr>
          <w:rFonts w:ascii="Times New Roman"/>
          <w:b/>
          <w:i w:val="false"/>
          <w:color w:val="000000"/>
          <w:sz w:val="28"/>
        </w:rPr>
        <w:t>2.1 Сіздің</w:t>
      </w:r>
      <w:r>
        <w:rPr>
          <w:rFonts w:ascii="Times New Roman"/>
          <w:b w:val="false"/>
          <w:i w:val="false"/>
          <w:color w:val="000000"/>
          <w:sz w:val="28"/>
        </w:rPr>
        <w:t> </w:t>
      </w:r>
      <w:r>
        <w:rPr>
          <w:rFonts w:ascii="Times New Roman"/>
          <w:b/>
          <w:i w:val="false"/>
          <w:color w:val="000000"/>
          <w:sz w:val="28"/>
        </w:rPr>
        <w:t>ұйымыңыздың</w:t>
      </w:r>
      <w:r>
        <w:rPr>
          <w:rFonts w:ascii="Times New Roman"/>
          <w:b w:val="false"/>
          <w:i w:val="false"/>
          <w:color w:val="000000"/>
          <w:sz w:val="28"/>
        </w:rPr>
        <w:t> </w:t>
      </w:r>
      <w:r>
        <w:rPr>
          <w:rFonts w:ascii="Times New Roman"/>
          <w:b/>
          <w:i w:val="false"/>
          <w:color w:val="000000"/>
          <w:sz w:val="28"/>
        </w:rPr>
        <w:t>интернет желісіне қолжетімділігі бар ма?</w:t>
      </w:r>
      <w:r>
        <w:br/>
      </w:r>
      <w:r>
        <w:rPr>
          <w:rFonts w:ascii="Times New Roman"/>
          <w:b w:val="false"/>
          <w:i w:val="false"/>
          <w:color w:val="000000"/>
          <w:sz w:val="28"/>
        </w:rPr>
        <w:t>
          Ваша организация имеет доступ к сети интернет?</w:t>
      </w:r>
    </w:p>
    <w:tbl>
      <w:tblPr>
        <w:tblW w:w="0" w:type="auto"/>
        <w:tblCellSpacing w:w="0" w:type="auto"/>
        <w:tblBorders>
          <w:top w:val="none"/>
          <w:left w:val="none"/>
          <w:bottom w:val="none"/>
          <w:right w:val="none"/>
          <w:insideH w:val="none"/>
          <w:insideV w:val="none"/>
        </w:tblBorders>
      </w:tblPr>
      <w:tblGrid>
        <w:gridCol w:w="1640"/>
        <w:gridCol w:w="674"/>
        <w:gridCol w:w="814"/>
        <w:gridCol w:w="3495"/>
        <w:gridCol w:w="1942"/>
        <w:gridCol w:w="674"/>
        <w:gridCol w:w="814"/>
        <w:gridCol w:w="3027"/>
      </w:tblGrid>
      <w:tr>
        <w:trPr>
          <w:trHeight w:val="30" w:hRule="atLeast"/>
        </w:trPr>
        <w:tc>
          <w:tcPr>
            <w:tcW w:w="16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2.1.1 Иә</w:t>
            </w:r>
            <w:r>
              <w:br/>
            </w:r>
            <w:r>
              <w:rPr>
                <w:rFonts w:ascii="Times New Roman"/>
                <w:b w:val="false"/>
                <w:i w:val="false"/>
                <w:color w:val="000000"/>
                <w:sz w:val="20"/>
              </w:rPr>
              <w:t>
       Да</w:t>
            </w:r>
          </w:p>
        </w:tc>
        <w:tc>
          <w:tcPr>
            <w:tcW w:w="674"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368300" cy="317500"/>
                          </a:xfrm>
                          <a:prstGeom prst="rect">
                            <a:avLst/>
                          </a:prstGeom>
                        </pic:spPr>
                      </pic:pic>
                    </a:graphicData>
                  </a:graphic>
                </wp:inline>
              </w:drawing>
            </w:r>
          </w:p>
        </w:tc>
        <w:tc>
          <w:tcPr>
            <w:tcW w:w="814" w:type="dxa"/>
            <w:tcBorders/>
            <w:tcMar>
              <w:top w:w="15" w:type="dxa"/>
              <w:left w:w="15" w:type="dxa"/>
              <w:bottom w:w="15" w:type="dxa"/>
              <w:right w:w="15" w:type="dxa"/>
            </w:tcMar>
            <w:vAlign w:val="center"/>
          </w:tcPr>
          <w:p>
            <w:pPr>
              <w:spacing w:after="20"/>
              <w:ind w:left="20"/>
              <w:jc w:val="both"/>
            </w:pPr>
            <w:r>
              <w:drawing>
                <wp:inline distT="0" distB="0" distL="0" distR="0">
                  <wp:extent cx="457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457200" cy="228600"/>
                          </a:xfrm>
                          <a:prstGeom prst="rect">
                            <a:avLst/>
                          </a:prstGeom>
                        </pic:spPr>
                      </pic:pic>
                    </a:graphicData>
                  </a:graphic>
                </wp:inline>
              </w:drawing>
            </w:r>
          </w:p>
        </w:tc>
        <w:tc>
          <w:tcPr>
            <w:tcW w:w="349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2.2-тармақ және әрі қарай</w:t>
            </w:r>
            <w:r>
              <w:br/>
            </w:r>
            <w:r>
              <w:rPr>
                <w:rFonts w:ascii="Times New Roman"/>
                <w:b w:val="false"/>
                <w:i w:val="false"/>
                <w:color w:val="000000"/>
                <w:sz w:val="20"/>
              </w:rPr>
              <w:t>
Пункт 2.2 и далее</w:t>
            </w:r>
          </w:p>
        </w:tc>
        <w:tc>
          <w:tcPr>
            <w:tcW w:w="194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2.1.2 Жоқ</w:t>
            </w:r>
            <w:r>
              <w:br/>
            </w:r>
            <w:r>
              <w:rPr>
                <w:rFonts w:ascii="Times New Roman"/>
                <w:b w:val="false"/>
                <w:i w:val="false"/>
                <w:color w:val="000000"/>
                <w:sz w:val="20"/>
              </w:rPr>
              <w:t>
       Нет</w:t>
            </w:r>
          </w:p>
        </w:tc>
        <w:tc>
          <w:tcPr>
            <w:tcW w:w="674"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368300" cy="317500"/>
                          </a:xfrm>
                          <a:prstGeom prst="rect">
                            <a:avLst/>
                          </a:prstGeom>
                        </pic:spPr>
                      </pic:pic>
                    </a:graphicData>
                  </a:graphic>
                </wp:inline>
              </w:drawing>
            </w:r>
          </w:p>
        </w:tc>
        <w:tc>
          <w:tcPr>
            <w:tcW w:w="814" w:type="dxa"/>
            <w:tcBorders/>
            <w:tcMar>
              <w:top w:w="15" w:type="dxa"/>
              <w:left w:w="15" w:type="dxa"/>
              <w:bottom w:w="15" w:type="dxa"/>
              <w:right w:w="15" w:type="dxa"/>
            </w:tcMar>
            <w:vAlign w:val="center"/>
          </w:tcPr>
          <w:p>
            <w:pPr>
              <w:spacing w:after="20"/>
              <w:ind w:left="20"/>
              <w:jc w:val="both"/>
            </w:pPr>
            <w:r>
              <w:drawing>
                <wp:inline distT="0" distB="0" distL="0" distR="0">
                  <wp:extent cx="457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457200" cy="228600"/>
                          </a:xfrm>
                          <a:prstGeom prst="rect">
                            <a:avLst/>
                          </a:prstGeom>
                        </pic:spPr>
                      </pic:pic>
                    </a:graphicData>
                  </a:graphic>
                </wp:inline>
              </w:drawing>
            </w:r>
          </w:p>
        </w:tc>
        <w:tc>
          <w:tcPr>
            <w:tcW w:w="302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3.4-тармақ және әрі қарай</w:t>
            </w:r>
            <w:r>
              <w:br/>
            </w:r>
            <w:r>
              <w:rPr>
                <w:rFonts w:ascii="Times New Roman"/>
                <w:b w:val="false"/>
                <w:i w:val="false"/>
                <w:color w:val="000000"/>
                <w:sz w:val="20"/>
              </w:rPr>
              <w:t>
Пункт 3.4 и далее</w:t>
            </w:r>
          </w:p>
        </w:tc>
      </w:tr>
    </w:tbl>
    <w:tbl>
      <w:tblPr>
        <w:tblW w:w="0" w:type="auto"/>
        <w:tblCellSpacing w:w="0" w:type="auto"/>
        <w:tblBorders>
          <w:top w:val="none"/>
          <w:left w:val="none"/>
          <w:bottom w:val="none"/>
          <w:right w:val="none"/>
          <w:insideH w:val="none"/>
          <w:insideV w:val="none"/>
        </w:tblBorders>
      </w:tblPr>
      <w:tblGrid>
        <w:gridCol w:w="9191"/>
        <w:gridCol w:w="3889"/>
      </w:tblGrid>
      <w:tr>
        <w:trPr>
          <w:trHeight w:val="30" w:hRule="atLeast"/>
        </w:trPr>
        <w:tc>
          <w:tcPr>
            <w:tcW w:w="919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Интернет желісіне қосылған</w:t>
            </w:r>
            <w:r>
              <w:rPr>
                <w:rFonts w:ascii="Times New Roman"/>
                <w:b w:val="false"/>
                <w:i w:val="false"/>
                <w:color w:val="000000"/>
                <w:sz w:val="20"/>
              </w:rPr>
              <w:t> </w:t>
            </w:r>
            <w:r>
              <w:rPr>
                <w:rFonts w:ascii="Times New Roman"/>
                <w:b/>
                <w:i w:val="false"/>
                <w:color w:val="000000"/>
                <w:sz w:val="20"/>
              </w:rPr>
              <w:t>компьютерлер санын көрсетіңіз, бірлік</w:t>
            </w:r>
            <w:r>
              <w:br/>
            </w:r>
            <w:r>
              <w:rPr>
                <w:rFonts w:ascii="Times New Roman"/>
                <w:b w:val="false"/>
                <w:i w:val="false"/>
                <w:color w:val="000000"/>
                <w:sz w:val="20"/>
              </w:rPr>
              <w:t>
    Укажите количество компьютеров, подключенных к сети интернет, единиц</w:t>
            </w:r>
          </w:p>
        </w:tc>
        <w:tc>
          <w:tcPr>
            <w:tcW w:w="388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33"/>
            </w:tblGrid>
            <w:tr>
              <w:trPr>
                <w:trHeight w:val="30" w:hRule="atLeast"/>
              </w:trPr>
              <w:tc>
                <w:tcPr>
                  <w:tcW w:w="313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19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Жұмыс уақытында интернет желісіне қолжетімділікті пайдаланатын қызметкерлердің санын көрсетіңіз, адам</w:t>
            </w:r>
            <w:r>
              <w:br/>
            </w:r>
            <w:r>
              <w:rPr>
                <w:rFonts w:ascii="Times New Roman"/>
                <w:b w:val="false"/>
                <w:i w:val="false"/>
                <w:color w:val="000000"/>
                <w:sz w:val="20"/>
              </w:rPr>
              <w:t>
    Укажите количество сотрудников, которые используют доступ к сети интернет в рабочее время, человек</w:t>
            </w:r>
          </w:p>
        </w:tc>
        <w:tc>
          <w:tcPr>
            <w:tcW w:w="388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53"/>
            </w:tblGrid>
            <w:tr>
              <w:trPr>
                <w:trHeight w:val="30" w:hRule="atLeast"/>
              </w:trPr>
              <w:tc>
                <w:tcPr>
                  <w:tcW w:w="31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19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Сіздің ұйымыңызда интернет желісіне қосылу түрін көрсетіңіз</w:t>
            </w:r>
            <w:r>
              <w:br/>
            </w:r>
            <w:r>
              <w:rPr>
                <w:rFonts w:ascii="Times New Roman"/>
                <w:b w:val="false"/>
                <w:i w:val="false"/>
                <w:color w:val="000000"/>
                <w:sz w:val="20"/>
              </w:rPr>
              <w:t>
    Укажите тип подключения к сети интернет в Вашей организации</w:t>
            </w:r>
          </w:p>
        </w:tc>
        <w:tc>
          <w:tcPr>
            <w:tcW w:w="38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10717"/>
        <w:gridCol w:w="2363"/>
      </w:tblGrid>
      <w:tr>
        <w:trPr>
          <w:trHeight w:val="30" w:hRule="atLeast"/>
        </w:trPr>
        <w:tc>
          <w:tcPr>
            <w:tcW w:w="1071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2.4.1 Аналогты модем (телефон желісі бойынша коммутацияланатын қатынау) немесе ISDN</w:t>
            </w:r>
            <w:r>
              <w:br/>
            </w:r>
            <w:r>
              <w:rPr>
                <w:rFonts w:ascii="Times New Roman"/>
                <w:b w:val="false"/>
                <w:i w:val="false"/>
                <w:color w:val="000000"/>
                <w:sz w:val="20"/>
              </w:rPr>
              <w:t>
      Аналоговый модем (коммутируемый доступ через телефонную линию) или ISDN</w:t>
            </w:r>
          </w:p>
        </w:tc>
        <w:tc>
          <w:tcPr>
            <w:tcW w:w="236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368300" cy="317500"/>
                          </a:xfrm>
                          <a:prstGeom prst="rect">
                            <a:avLst/>
                          </a:prstGeom>
                        </pic:spPr>
                      </pic:pic>
                    </a:graphicData>
                  </a:graphic>
                </wp:inline>
              </w:drawing>
            </w:r>
          </w:p>
        </w:tc>
      </w:tr>
      <w:tr>
        <w:trPr>
          <w:trHeight w:val="30" w:hRule="atLeast"/>
        </w:trPr>
        <w:tc>
          <w:tcPr>
            <w:tcW w:w="1071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2.4.2 DSL (ADSL, SHDSL және басқалар)</w:t>
            </w:r>
            <w:r>
              <w:br/>
            </w:r>
            <w:r>
              <w:rPr>
                <w:rFonts w:ascii="Times New Roman"/>
                <w:b w:val="false"/>
                <w:i w:val="false"/>
                <w:color w:val="000000"/>
                <w:sz w:val="20"/>
              </w:rPr>
              <w:t>
      DSL (ADSL, SHDSL и другие)</w:t>
            </w:r>
          </w:p>
        </w:tc>
        <w:tc>
          <w:tcPr>
            <w:tcW w:w="236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368300" cy="317500"/>
                          </a:xfrm>
                          <a:prstGeom prst="rect">
                            <a:avLst/>
                          </a:prstGeom>
                        </pic:spPr>
                      </pic:pic>
                    </a:graphicData>
                  </a:graphic>
                </wp:inline>
              </w:drawing>
            </w:r>
          </w:p>
        </w:tc>
      </w:tr>
      <w:tr>
        <w:trPr>
          <w:trHeight w:val="30" w:hRule="atLeast"/>
        </w:trPr>
        <w:tc>
          <w:tcPr>
            <w:tcW w:w="1071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2.4.3 Ұтқыр телефон арқылы тар жолақты байланыс (GPRS, WAP және басқалар)</w:t>
            </w:r>
            <w:r>
              <w:br/>
            </w:r>
            <w:r>
              <w:rPr>
                <w:rFonts w:ascii="Times New Roman"/>
                <w:b w:val="false"/>
                <w:i w:val="false"/>
                <w:color w:val="000000"/>
                <w:sz w:val="20"/>
              </w:rPr>
              <w:t xml:space="preserve">
      Узкополосная связь через мобильный телефон (GPRS, WAP и другие) </w:t>
            </w:r>
          </w:p>
        </w:tc>
        <w:tc>
          <w:tcPr>
            <w:tcW w:w="236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368300" cy="317500"/>
                          </a:xfrm>
                          <a:prstGeom prst="rect">
                            <a:avLst/>
                          </a:prstGeom>
                        </pic:spPr>
                      </pic:pic>
                    </a:graphicData>
                  </a:graphic>
                </wp:inline>
              </w:drawing>
            </w:r>
          </w:p>
        </w:tc>
      </w:tr>
      <w:tr>
        <w:trPr>
          <w:trHeight w:val="30" w:hRule="atLeast"/>
        </w:trPr>
        <w:tc>
          <w:tcPr>
            <w:tcW w:w="1071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2.4.4 Жерсеріктік байланыс</w:t>
            </w:r>
            <w:r>
              <w:br/>
            </w:r>
            <w:r>
              <w:rPr>
                <w:rFonts w:ascii="Times New Roman"/>
                <w:b w:val="false"/>
                <w:i w:val="false"/>
                <w:color w:val="000000"/>
                <w:sz w:val="20"/>
              </w:rPr>
              <w:t>
      Спутниковая связь</w:t>
            </w:r>
          </w:p>
        </w:tc>
        <w:tc>
          <w:tcPr>
            <w:tcW w:w="236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368300" cy="317500"/>
                          </a:xfrm>
                          <a:prstGeom prst="rect">
                            <a:avLst/>
                          </a:prstGeom>
                        </pic:spPr>
                      </pic:pic>
                    </a:graphicData>
                  </a:graphic>
                </wp:inline>
              </w:drawing>
            </w:r>
          </w:p>
        </w:tc>
      </w:tr>
      <w:tr>
        <w:trPr>
          <w:trHeight w:val="30" w:hRule="atLeast"/>
        </w:trPr>
        <w:tc>
          <w:tcPr>
            <w:tcW w:w="1071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2.4.5 Талшықты-оптикалық байланыс</w:t>
            </w:r>
            <w:r>
              <w:br/>
            </w:r>
            <w:r>
              <w:rPr>
                <w:rFonts w:ascii="Times New Roman"/>
                <w:b w:val="false"/>
                <w:i w:val="false"/>
                <w:color w:val="000000"/>
                <w:sz w:val="20"/>
              </w:rPr>
              <w:t>
      Волоконно-оптическая связь</w:t>
            </w:r>
          </w:p>
        </w:tc>
        <w:tc>
          <w:tcPr>
            <w:tcW w:w="236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368300" cy="317500"/>
                          </a:xfrm>
                          <a:prstGeom prst="rect">
                            <a:avLst/>
                          </a:prstGeom>
                        </pic:spPr>
                      </pic:pic>
                    </a:graphicData>
                  </a:graphic>
                </wp:inline>
              </w:drawing>
            </w:r>
          </w:p>
        </w:tc>
      </w:tr>
      <w:tr>
        <w:trPr>
          <w:trHeight w:val="30" w:hRule="atLeast"/>
        </w:trPr>
        <w:tc>
          <w:tcPr>
            <w:tcW w:w="1071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2.4.6 Ұтқыр жоғары жылдамдықты байланыс</w:t>
            </w:r>
            <w:r>
              <w:br/>
            </w:r>
            <w:r>
              <w:rPr>
                <w:rFonts w:ascii="Times New Roman"/>
                <w:b w:val="false"/>
                <w:i w:val="false"/>
                <w:color w:val="000000"/>
                <w:sz w:val="20"/>
              </w:rPr>
              <w:t>
      Мобильная высокоскоростная связь</w:t>
            </w:r>
          </w:p>
        </w:tc>
        <w:tc>
          <w:tcPr>
            <w:tcW w:w="236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368300" cy="317500"/>
                          </a:xfrm>
                          <a:prstGeom prst="rect">
                            <a:avLst/>
                          </a:prstGeom>
                        </pic:spPr>
                      </pic:pic>
                    </a:graphicData>
                  </a:graphic>
                </wp:inline>
              </w:drawing>
            </w:r>
          </w:p>
        </w:tc>
      </w:tr>
      <w:tr>
        <w:trPr>
          <w:trHeight w:val="30" w:hRule="atLeast"/>
        </w:trPr>
        <w:tc>
          <w:tcPr>
            <w:tcW w:w="1071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2.4.7 Сымсыз кең жолақтыбайланыс</w:t>
            </w:r>
            <w:r>
              <w:br/>
            </w:r>
            <w:r>
              <w:rPr>
                <w:rFonts w:ascii="Times New Roman"/>
                <w:b w:val="false"/>
                <w:i w:val="false"/>
                <w:color w:val="000000"/>
                <w:sz w:val="20"/>
              </w:rPr>
              <w:t>
      Беспроводная широкополосная связь</w:t>
            </w:r>
          </w:p>
        </w:tc>
        <w:tc>
          <w:tcPr>
            <w:tcW w:w="236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368300" cy="317500"/>
                          </a:xfrm>
                          <a:prstGeom prst="rect">
                            <a:avLst/>
                          </a:prstGeom>
                        </pic:spPr>
                      </pic:pic>
                    </a:graphicData>
                  </a:graphic>
                </wp:inline>
              </w:drawing>
            </w:r>
          </w:p>
        </w:tc>
      </w:tr>
    </w:tbl>
    <w:p>
      <w:pPr>
        <w:spacing w:after="0"/>
        <w:ind w:left="0"/>
        <w:jc w:val="both"/>
      </w:pPr>
      <w:r>
        <w:rPr>
          <w:rFonts w:ascii="Times New Roman"/>
          <w:b/>
          <w:i w:val="false"/>
          <w:color w:val="000000"/>
          <w:sz w:val="28"/>
        </w:rPr>
        <w:t>      2.5 Сіздің ұйымыңыз интернет-брондаудың халықаралық жүйелерінде интеграцияланған ба?</w:t>
      </w:r>
      <w:r>
        <w:br/>
      </w:r>
      <w:r>
        <w:rPr>
          <w:rFonts w:ascii="Times New Roman"/>
          <w:b w:val="false"/>
          <w:i w:val="false"/>
          <w:color w:val="000000"/>
          <w:sz w:val="28"/>
        </w:rPr>
        <w:t>
         Ваша организация интегрирована в международные системы интернет-бронирования?</w:t>
      </w:r>
    </w:p>
    <w:tbl>
      <w:tblPr>
        <w:tblW w:w="0" w:type="auto"/>
        <w:tblCellSpacing w:w="0" w:type="auto"/>
        <w:tblBorders>
          <w:top w:val="none"/>
          <w:left w:val="none"/>
          <w:bottom w:val="none"/>
          <w:right w:val="none"/>
          <w:insideH w:val="none"/>
          <w:insideV w:val="none"/>
        </w:tblBorders>
      </w:tblPr>
      <w:tblGrid>
        <w:gridCol w:w="3268"/>
        <w:gridCol w:w="3271"/>
        <w:gridCol w:w="3269"/>
        <w:gridCol w:w="3272"/>
      </w:tblGrid>
      <w:tr>
        <w:trPr>
          <w:trHeight w:val="30" w:hRule="atLeast"/>
        </w:trPr>
        <w:tc>
          <w:tcPr>
            <w:tcW w:w="326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2.5.1 Иә</w:t>
            </w:r>
            <w:r>
              <w:br/>
            </w:r>
            <w:r>
              <w:rPr>
                <w:rFonts w:ascii="Times New Roman"/>
                <w:b w:val="false"/>
                <w:i w:val="false"/>
                <w:color w:val="000000"/>
                <w:sz w:val="20"/>
              </w:rPr>
              <w:t>
      Да</w:t>
            </w:r>
          </w:p>
        </w:tc>
        <w:tc>
          <w:tcPr>
            <w:tcW w:w="3271"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368300" cy="317500"/>
                          </a:xfrm>
                          <a:prstGeom prst="rect">
                            <a:avLst/>
                          </a:prstGeom>
                        </pic:spPr>
                      </pic:pic>
                    </a:graphicData>
                  </a:graphic>
                </wp:inline>
              </w:drawing>
            </w:r>
          </w:p>
        </w:tc>
        <w:tc>
          <w:tcPr>
            <w:tcW w:w="32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2.5.2 Жоқ</w:t>
            </w:r>
            <w:r>
              <w:br/>
            </w:r>
            <w:r>
              <w:rPr>
                <w:rFonts w:ascii="Times New Roman"/>
                <w:b w:val="false"/>
                <w:i w:val="false"/>
                <w:color w:val="000000"/>
                <w:sz w:val="20"/>
              </w:rPr>
              <w:t>
      Нет</w:t>
            </w:r>
          </w:p>
        </w:tc>
        <w:tc>
          <w:tcPr>
            <w:tcW w:w="3272"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368300" cy="317500"/>
                          </a:xfrm>
                          <a:prstGeom prst="rect">
                            <a:avLst/>
                          </a:prstGeom>
                        </pic:spPr>
                      </pic:pic>
                    </a:graphicData>
                  </a:graphic>
                </wp:inline>
              </w:drawing>
            </w:r>
          </w:p>
        </w:tc>
      </w:tr>
    </w:tbl>
    <w:p>
      <w:pPr>
        <w:spacing w:after="0"/>
        <w:ind w:left="0"/>
        <w:jc w:val="both"/>
      </w:pPr>
      <w:r>
        <w:rPr>
          <w:rFonts w:ascii="Times New Roman"/>
          <w:b/>
          <w:i w:val="false"/>
          <w:color w:val="000000"/>
          <w:sz w:val="28"/>
        </w:rPr>
        <w:t>      2.6 Сіздің</w:t>
      </w:r>
      <w:r>
        <w:rPr>
          <w:rFonts w:ascii="Times New Roman"/>
          <w:b w:val="false"/>
          <w:i w:val="false"/>
          <w:color w:val="000000"/>
          <w:sz w:val="28"/>
        </w:rPr>
        <w:t> </w:t>
      </w:r>
      <w:r>
        <w:rPr>
          <w:rFonts w:ascii="Times New Roman"/>
          <w:b/>
          <w:i w:val="false"/>
          <w:color w:val="000000"/>
          <w:sz w:val="28"/>
        </w:rPr>
        <w:t>ұйымыңызда ішкі бизнес-</w:t>
      </w:r>
      <w:r>
        <w:rPr>
          <w:rFonts w:ascii="Times New Roman"/>
          <w:b w:val="false"/>
          <w:i w:val="false"/>
          <w:color w:val="000000"/>
          <w:sz w:val="28"/>
        </w:rPr>
        <w:t> </w:t>
      </w:r>
      <w:r>
        <w:rPr>
          <w:rFonts w:ascii="Times New Roman"/>
          <w:b/>
          <w:i w:val="false"/>
          <w:color w:val="000000"/>
          <w:sz w:val="28"/>
        </w:rPr>
        <w:t>үдерістер автоматтандырылған ба?</w:t>
      </w:r>
      <w:r>
        <w:br/>
      </w:r>
      <w:r>
        <w:rPr>
          <w:rFonts w:ascii="Times New Roman"/>
          <w:b w:val="false"/>
          <w:i w:val="false"/>
          <w:color w:val="000000"/>
          <w:sz w:val="28"/>
        </w:rPr>
        <w:t>
      В Вашей организации автоматизированы внутренние бизнес-процессы?</w:t>
      </w:r>
    </w:p>
    <w:tbl>
      <w:tblPr>
        <w:tblW w:w="0" w:type="auto"/>
        <w:tblCellSpacing w:w="0" w:type="auto"/>
        <w:tblBorders>
          <w:top w:val="none"/>
          <w:left w:val="none"/>
          <w:bottom w:val="none"/>
          <w:right w:val="none"/>
          <w:insideH w:val="none"/>
          <w:insideV w:val="none"/>
        </w:tblBorders>
      </w:tblPr>
      <w:tblGrid>
        <w:gridCol w:w="3268"/>
        <w:gridCol w:w="3271"/>
        <w:gridCol w:w="3269"/>
        <w:gridCol w:w="3272"/>
      </w:tblGrid>
      <w:tr>
        <w:trPr>
          <w:trHeight w:val="30" w:hRule="atLeast"/>
        </w:trPr>
        <w:tc>
          <w:tcPr>
            <w:tcW w:w="326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2.6.1 Иә</w:t>
            </w:r>
            <w:r>
              <w:br/>
            </w:r>
            <w:r>
              <w:rPr>
                <w:rFonts w:ascii="Times New Roman"/>
                <w:b w:val="false"/>
                <w:i w:val="false"/>
                <w:color w:val="000000"/>
                <w:sz w:val="20"/>
              </w:rPr>
              <w:t>
      Да</w:t>
            </w:r>
          </w:p>
        </w:tc>
        <w:tc>
          <w:tcPr>
            <w:tcW w:w="3271"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368300" cy="317500"/>
                          </a:xfrm>
                          <a:prstGeom prst="rect">
                            <a:avLst/>
                          </a:prstGeom>
                        </pic:spPr>
                      </pic:pic>
                    </a:graphicData>
                  </a:graphic>
                </wp:inline>
              </w:drawing>
            </w:r>
          </w:p>
        </w:tc>
        <w:tc>
          <w:tcPr>
            <w:tcW w:w="326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2.6.2 Жоқ</w:t>
            </w:r>
            <w:r>
              <w:br/>
            </w:r>
            <w:r>
              <w:rPr>
                <w:rFonts w:ascii="Times New Roman"/>
                <w:b w:val="false"/>
                <w:i w:val="false"/>
                <w:color w:val="000000"/>
                <w:sz w:val="20"/>
              </w:rPr>
              <w:t>
      Нет</w:t>
            </w:r>
          </w:p>
        </w:tc>
        <w:tc>
          <w:tcPr>
            <w:tcW w:w="3272"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368300" cy="317500"/>
                          </a:xfrm>
                          <a:prstGeom prst="rect">
                            <a:avLst/>
                          </a:prstGeom>
                        </pic:spPr>
                      </pic:pic>
                    </a:graphicData>
                  </a:graphic>
                </wp:inline>
              </w:drawing>
            </w:r>
          </w:p>
        </w:tc>
      </w:tr>
    </w:tbl>
    <w:p>
      <w:pPr>
        <w:spacing w:after="0"/>
        <w:ind w:left="0"/>
        <w:jc w:val="both"/>
      </w:pPr>
      <w:r>
        <w:rPr>
          <w:rFonts w:ascii="Times New Roman"/>
          <w:b/>
          <w:i w:val="false"/>
          <w:color w:val="000000"/>
          <w:sz w:val="28"/>
        </w:rPr>
        <w:t>      3. Интернет желісін пайдалану мақсаттары</w:t>
      </w:r>
      <w:r>
        <w:br/>
      </w:r>
      <w:r>
        <w:rPr>
          <w:rFonts w:ascii="Times New Roman"/>
          <w:b w:val="false"/>
          <w:i w:val="false"/>
          <w:color w:val="000000"/>
          <w:sz w:val="28"/>
        </w:rPr>
        <w:t>
          Цели использования сети интернет</w:t>
      </w:r>
    </w:p>
    <w:p>
      <w:pPr>
        <w:spacing w:after="0"/>
        <w:ind w:left="0"/>
        <w:jc w:val="both"/>
      </w:pPr>
      <w:r>
        <w:rPr>
          <w:rFonts w:ascii="Times New Roman"/>
          <w:b w:val="false"/>
          <w:i w:val="false"/>
          <w:color w:val="000000"/>
          <w:sz w:val="28"/>
        </w:rPr>
        <w:t>      </w:t>
      </w:r>
      <w:r>
        <w:rPr>
          <w:rFonts w:ascii="Times New Roman"/>
          <w:b/>
          <w:i w:val="false"/>
          <w:color w:val="000000"/>
          <w:sz w:val="28"/>
        </w:rPr>
        <w:t>3.1 Қызмет түрлері бөлінісінде интернет желісін пайдалану</w:t>
      </w:r>
      <w:r>
        <w:br/>
      </w:r>
      <w:r>
        <w:rPr>
          <w:rFonts w:ascii="Times New Roman"/>
          <w:b w:val="false"/>
          <w:i w:val="false"/>
          <w:color w:val="000000"/>
          <w:sz w:val="28"/>
        </w:rPr>
        <w:t>
          Использование сети интернет в разбивке по видам деятельности</w:t>
      </w:r>
    </w:p>
    <w:tbl>
      <w:tblPr>
        <w:tblW w:w="0" w:type="auto"/>
        <w:tblCellSpacing w:w="0" w:type="auto"/>
        <w:tblBorders>
          <w:top w:val="none"/>
          <w:left w:val="none"/>
          <w:bottom w:val="none"/>
          <w:right w:val="none"/>
          <w:insideH w:val="none"/>
          <w:insideV w:val="none"/>
        </w:tblBorders>
      </w:tblPr>
      <w:tblGrid>
        <w:gridCol w:w="10072"/>
        <w:gridCol w:w="3008"/>
      </w:tblGrid>
      <w:tr>
        <w:trPr>
          <w:trHeight w:val="30" w:hRule="atLeast"/>
        </w:trPr>
        <w:tc>
          <w:tcPr>
            <w:tcW w:w="100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 Электрондық</w:t>
            </w:r>
            <w:r>
              <w:rPr>
                <w:rFonts w:ascii="Times New Roman"/>
                <w:b w:val="false"/>
                <w:i w:val="false"/>
                <w:color w:val="000000"/>
                <w:sz w:val="20"/>
              </w:rPr>
              <w:t> </w:t>
            </w:r>
            <w:r>
              <w:rPr>
                <w:rFonts w:ascii="Times New Roman"/>
                <w:b/>
                <w:i w:val="false"/>
                <w:color w:val="000000"/>
                <w:sz w:val="20"/>
              </w:rPr>
              <w:t>поштаны жіберу және алу</w:t>
            </w:r>
            <w:r>
              <w:br/>
            </w:r>
            <w:r>
              <w:rPr>
                <w:rFonts w:ascii="Times New Roman"/>
                <w:b w:val="false"/>
                <w:i w:val="false"/>
                <w:color w:val="000000"/>
                <w:sz w:val="20"/>
              </w:rPr>
              <w:t>
      Отправка и получение электронной почты</w:t>
            </w:r>
          </w:p>
        </w:tc>
        <w:tc>
          <w:tcPr>
            <w:tcW w:w="3008"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368300" cy="317500"/>
                          </a:xfrm>
                          <a:prstGeom prst="rect">
                            <a:avLst/>
                          </a:prstGeom>
                        </pic:spPr>
                      </pic:pic>
                    </a:graphicData>
                  </a:graphic>
                </wp:inline>
              </w:drawing>
            </w:r>
          </w:p>
        </w:tc>
      </w:tr>
      <w:tr>
        <w:trPr>
          <w:trHeight w:val="30" w:hRule="atLeast"/>
        </w:trPr>
        <w:tc>
          <w:tcPr>
            <w:tcW w:w="100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3.1.2 Интернет желісі арқылы телефонмен сөйлесу/VoIP</w:t>
            </w:r>
            <w:r>
              <w:br/>
            </w:r>
            <w:r>
              <w:rPr>
                <w:rFonts w:ascii="Times New Roman"/>
                <w:b w:val="false"/>
                <w:i w:val="false"/>
                <w:color w:val="000000"/>
                <w:sz w:val="20"/>
              </w:rPr>
              <w:t>
      Телефонные переговоры через сеть интернет/VoIP</w:t>
            </w:r>
          </w:p>
        </w:tc>
        <w:tc>
          <w:tcPr>
            <w:tcW w:w="3008"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368300" cy="317500"/>
                          </a:xfrm>
                          <a:prstGeom prst="rect">
                            <a:avLst/>
                          </a:prstGeom>
                        </pic:spPr>
                      </pic:pic>
                    </a:graphicData>
                  </a:graphic>
                </wp:inline>
              </w:drawing>
            </w:r>
          </w:p>
        </w:tc>
      </w:tr>
      <w:tr>
        <w:trPr>
          <w:trHeight w:val="30" w:hRule="atLeast"/>
        </w:trPr>
        <w:tc>
          <w:tcPr>
            <w:tcW w:w="100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3.1.3 Ақпарат орналастыру немесе хабарлармен шапшаң алмасу</w:t>
            </w:r>
            <w:r>
              <w:br/>
            </w:r>
            <w:r>
              <w:rPr>
                <w:rFonts w:ascii="Times New Roman"/>
                <w:b w:val="false"/>
                <w:i w:val="false"/>
                <w:color w:val="000000"/>
                <w:sz w:val="20"/>
              </w:rPr>
              <w:t>
      Размещение информации или мгновенный обмен сообщениями</w:t>
            </w:r>
          </w:p>
        </w:tc>
        <w:tc>
          <w:tcPr>
            <w:tcW w:w="3008"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368300" cy="317500"/>
                          </a:xfrm>
                          <a:prstGeom prst="rect">
                            <a:avLst/>
                          </a:prstGeom>
                        </pic:spPr>
                      </pic:pic>
                    </a:graphicData>
                  </a:graphic>
                </wp:inline>
              </w:drawing>
            </w:r>
          </w:p>
        </w:tc>
      </w:tr>
      <w:tr>
        <w:trPr>
          <w:trHeight w:val="30" w:hRule="atLeast"/>
        </w:trPr>
        <w:tc>
          <w:tcPr>
            <w:tcW w:w="100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3.1.4 Тауарлар мен қызмет көрсетулер туралы ақпаратты алу</w:t>
            </w:r>
            <w:r>
              <w:br/>
            </w:r>
            <w:r>
              <w:rPr>
                <w:rFonts w:ascii="Times New Roman"/>
                <w:b w:val="false"/>
                <w:i w:val="false"/>
                <w:color w:val="000000"/>
                <w:sz w:val="20"/>
              </w:rPr>
              <w:t>
      Получение информации о товарах и услугах</w:t>
            </w:r>
          </w:p>
        </w:tc>
        <w:tc>
          <w:tcPr>
            <w:tcW w:w="3008"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368300" cy="317500"/>
                          </a:xfrm>
                          <a:prstGeom prst="rect">
                            <a:avLst/>
                          </a:prstGeom>
                        </pic:spPr>
                      </pic:pic>
                    </a:graphicData>
                  </a:graphic>
                </wp:inline>
              </w:drawing>
            </w:r>
          </w:p>
        </w:tc>
      </w:tr>
      <w:tr>
        <w:trPr>
          <w:trHeight w:val="30" w:hRule="atLeast"/>
        </w:trPr>
        <w:tc>
          <w:tcPr>
            <w:tcW w:w="100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3.1.5 Мемлекеттік басқару органдарынан ақпарат алу</w:t>
            </w:r>
            <w:r>
              <w:br/>
            </w:r>
            <w:r>
              <w:rPr>
                <w:rFonts w:ascii="Times New Roman"/>
                <w:b w:val="false"/>
                <w:i w:val="false"/>
                <w:color w:val="000000"/>
                <w:sz w:val="20"/>
              </w:rPr>
              <w:t>
      Получение информации от органов государственного управления</w:t>
            </w:r>
          </w:p>
        </w:tc>
        <w:tc>
          <w:tcPr>
            <w:tcW w:w="3008"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368300" cy="317500"/>
                          </a:xfrm>
                          <a:prstGeom prst="rect">
                            <a:avLst/>
                          </a:prstGeom>
                        </pic:spPr>
                      </pic:pic>
                    </a:graphicData>
                  </a:graphic>
                </wp:inline>
              </w:drawing>
            </w:r>
          </w:p>
        </w:tc>
      </w:tr>
      <w:tr>
        <w:trPr>
          <w:trHeight w:val="30" w:hRule="atLeast"/>
        </w:trPr>
        <w:tc>
          <w:tcPr>
            <w:tcW w:w="100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3.1.6 Мемлекеттік басқару органдарымен өзара іс-қимыл</w:t>
            </w:r>
            <w:r>
              <w:br/>
            </w:r>
            <w:r>
              <w:rPr>
                <w:rFonts w:ascii="Times New Roman"/>
                <w:b w:val="false"/>
                <w:i w:val="false"/>
                <w:color w:val="000000"/>
                <w:sz w:val="20"/>
              </w:rPr>
              <w:t>
      Взаимодействие с органами государственного управления</w:t>
            </w:r>
          </w:p>
        </w:tc>
        <w:tc>
          <w:tcPr>
            <w:tcW w:w="3008"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368300" cy="317500"/>
                          </a:xfrm>
                          <a:prstGeom prst="rect">
                            <a:avLst/>
                          </a:prstGeom>
                        </pic:spPr>
                      </pic:pic>
                    </a:graphicData>
                  </a:graphic>
                </wp:inline>
              </w:drawing>
            </w:r>
          </w:p>
        </w:tc>
      </w:tr>
      <w:tr>
        <w:trPr>
          <w:trHeight w:val="30" w:hRule="atLeast"/>
        </w:trPr>
        <w:tc>
          <w:tcPr>
            <w:tcW w:w="100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3.1.7 Банктік операцияларды іске асыру</w:t>
            </w:r>
            <w:r>
              <w:br/>
            </w:r>
            <w:r>
              <w:rPr>
                <w:rFonts w:ascii="Times New Roman"/>
                <w:b w:val="false"/>
                <w:i w:val="false"/>
                <w:color w:val="000000"/>
                <w:sz w:val="20"/>
              </w:rPr>
              <w:t>
      Осуществление банковских операций</w:t>
            </w:r>
          </w:p>
        </w:tc>
        <w:tc>
          <w:tcPr>
            <w:tcW w:w="3008"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368300" cy="317500"/>
                          </a:xfrm>
                          <a:prstGeom prst="rect">
                            <a:avLst/>
                          </a:prstGeom>
                        </pic:spPr>
                      </pic:pic>
                    </a:graphicData>
                  </a:graphic>
                </wp:inline>
              </w:drawing>
            </w:r>
          </w:p>
        </w:tc>
      </w:tr>
      <w:tr>
        <w:trPr>
          <w:trHeight w:val="30" w:hRule="atLeast"/>
        </w:trPr>
        <w:tc>
          <w:tcPr>
            <w:tcW w:w="100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3.1.8 Басқада қаржы қызметтеріне қол жеткізу</w:t>
            </w:r>
            <w:r>
              <w:br/>
            </w:r>
            <w:r>
              <w:rPr>
                <w:rFonts w:ascii="Times New Roman"/>
                <w:b w:val="false"/>
                <w:i w:val="false"/>
                <w:color w:val="000000"/>
                <w:sz w:val="20"/>
              </w:rPr>
              <w:t>
      Получение доступа к другим финансовым услугам</w:t>
            </w:r>
          </w:p>
        </w:tc>
        <w:tc>
          <w:tcPr>
            <w:tcW w:w="3008"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368300" cy="317500"/>
                          </a:xfrm>
                          <a:prstGeom prst="rect">
                            <a:avLst/>
                          </a:prstGeom>
                        </pic:spPr>
                      </pic:pic>
                    </a:graphicData>
                  </a:graphic>
                </wp:inline>
              </w:drawing>
            </w:r>
          </w:p>
        </w:tc>
      </w:tr>
      <w:tr>
        <w:trPr>
          <w:trHeight w:val="30" w:hRule="atLeast"/>
        </w:trPr>
        <w:tc>
          <w:tcPr>
            <w:tcW w:w="100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3.1.9 Клиенттік қызмет көрсетулерді ұсыну</w:t>
            </w:r>
            <w:r>
              <w:br/>
            </w:r>
            <w:r>
              <w:rPr>
                <w:rFonts w:ascii="Times New Roman"/>
                <w:b w:val="false"/>
                <w:i w:val="false"/>
                <w:color w:val="000000"/>
                <w:sz w:val="20"/>
              </w:rPr>
              <w:t>
      Предоставление клиентских услуг</w:t>
            </w:r>
          </w:p>
        </w:tc>
        <w:tc>
          <w:tcPr>
            <w:tcW w:w="3008"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368300" cy="317500"/>
                          </a:xfrm>
                          <a:prstGeom prst="rect">
                            <a:avLst/>
                          </a:prstGeom>
                        </pic:spPr>
                      </pic:pic>
                    </a:graphicData>
                  </a:graphic>
                </wp:inline>
              </w:drawing>
            </w:r>
          </w:p>
        </w:tc>
      </w:tr>
      <w:tr>
        <w:trPr>
          <w:trHeight w:val="30" w:hRule="atLeast"/>
        </w:trPr>
        <w:tc>
          <w:tcPr>
            <w:tcW w:w="100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3.1.10 Өнімдерді онлайн жеткізу</w:t>
            </w:r>
            <w:r>
              <w:br/>
            </w:r>
            <w:r>
              <w:rPr>
                <w:rFonts w:ascii="Times New Roman"/>
                <w:b w:val="false"/>
                <w:i w:val="false"/>
                <w:color w:val="000000"/>
                <w:sz w:val="20"/>
              </w:rPr>
              <w:t>
      Онлайновая доставка продукции</w:t>
            </w:r>
          </w:p>
        </w:tc>
        <w:tc>
          <w:tcPr>
            <w:tcW w:w="3008"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368300" cy="317500"/>
                          </a:xfrm>
                          <a:prstGeom prst="rect">
                            <a:avLst/>
                          </a:prstGeom>
                        </pic:spPr>
                      </pic:pic>
                    </a:graphicData>
                  </a:graphic>
                </wp:inline>
              </w:drawing>
            </w:r>
          </w:p>
        </w:tc>
      </w:tr>
      <w:tr>
        <w:trPr>
          <w:trHeight w:val="30" w:hRule="atLeast"/>
        </w:trPr>
        <w:tc>
          <w:tcPr>
            <w:tcW w:w="100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3.1.11 Персоналды іштен немесе сырттан жалдау</w:t>
            </w:r>
            <w:r>
              <w:br/>
            </w:r>
            <w:r>
              <w:rPr>
                <w:rFonts w:ascii="Times New Roman"/>
                <w:b w:val="false"/>
                <w:i w:val="false"/>
                <w:color w:val="000000"/>
                <w:sz w:val="20"/>
              </w:rPr>
              <w:t>
      Внутренний или внешний наем персонала</w:t>
            </w:r>
          </w:p>
        </w:tc>
        <w:tc>
          <w:tcPr>
            <w:tcW w:w="3008"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368300" cy="317500"/>
                          </a:xfrm>
                          <a:prstGeom prst="rect">
                            <a:avLst/>
                          </a:prstGeom>
                        </pic:spPr>
                      </pic:pic>
                    </a:graphicData>
                  </a:graphic>
                </wp:inline>
              </w:drawing>
            </w:r>
          </w:p>
        </w:tc>
      </w:tr>
      <w:tr>
        <w:trPr>
          <w:trHeight w:val="30" w:hRule="atLeast"/>
        </w:trPr>
        <w:tc>
          <w:tcPr>
            <w:tcW w:w="100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3.1.12 Персоналды кәсіби дайындау</w:t>
            </w:r>
            <w:r>
              <w:br/>
            </w:r>
            <w:r>
              <w:rPr>
                <w:rFonts w:ascii="Times New Roman"/>
                <w:b w:val="false"/>
                <w:i w:val="false"/>
                <w:color w:val="000000"/>
                <w:sz w:val="20"/>
              </w:rPr>
              <w:t>
      Профессиональная подготовка персонала</w:t>
            </w:r>
          </w:p>
        </w:tc>
        <w:tc>
          <w:tcPr>
            <w:tcW w:w="3008"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368300" cy="317500"/>
                          </a:xfrm>
                          <a:prstGeom prst="rect">
                            <a:avLst/>
                          </a:prstGeom>
                        </pic:spPr>
                      </pic:pic>
                    </a:graphicData>
                  </a:graphic>
                </wp:inline>
              </w:drawing>
            </w:r>
          </w:p>
        </w:tc>
      </w:tr>
      <w:tr>
        <w:trPr>
          <w:trHeight w:val="30" w:hRule="atLeast"/>
        </w:trPr>
        <w:tc>
          <w:tcPr>
            <w:tcW w:w="100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3.1.13 Қызметтің өзге де түрлері</w:t>
            </w:r>
            <w:r>
              <w:br/>
            </w:r>
            <w:r>
              <w:rPr>
                <w:rFonts w:ascii="Times New Roman"/>
                <w:b w:val="false"/>
                <w:i w:val="false"/>
                <w:color w:val="000000"/>
                <w:sz w:val="20"/>
              </w:rPr>
              <w:t>
        Прочие виды деятельности</w:t>
            </w:r>
          </w:p>
        </w:tc>
        <w:tc>
          <w:tcPr>
            <w:tcW w:w="3008"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368300" cy="317500"/>
                          </a:xfrm>
                          <a:prstGeom prst="rect">
                            <a:avLst/>
                          </a:prstGeom>
                        </pic:spPr>
                      </pic:pic>
                    </a:graphicData>
                  </a:graphic>
                </wp:inline>
              </w:drawing>
            </w:r>
          </w:p>
        </w:tc>
      </w:tr>
    </w:tbl>
    <w:tbl>
      <w:tblPr>
        <w:tblW w:w="0" w:type="auto"/>
        <w:tblCellSpacing w:w="0" w:type="auto"/>
        <w:tblBorders>
          <w:top w:val="none"/>
          <w:left w:val="none"/>
          <w:bottom w:val="none"/>
          <w:right w:val="none"/>
          <w:insideH w:val="none"/>
          <w:insideV w:val="none"/>
        </w:tblBorders>
      </w:tblPr>
      <w:tblGrid>
        <w:gridCol w:w="10068"/>
        <w:gridCol w:w="3012"/>
      </w:tblGrid>
      <w:tr>
        <w:trPr>
          <w:trHeight w:val="30" w:hRule="atLeast"/>
        </w:trPr>
        <w:tc>
          <w:tcPr>
            <w:tcW w:w="1006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Сіздің кәсіпорыныңыз тауарлар мен қызметтерге интернет арқылы тапсырыс қабылдады ма?</w:t>
            </w:r>
            <w:r>
              <w:br/>
            </w:r>
            <w:r>
              <w:rPr>
                <w:rFonts w:ascii="Times New Roman"/>
                <w:b w:val="false"/>
                <w:i w:val="false"/>
                <w:color w:val="000000"/>
                <w:sz w:val="20"/>
              </w:rPr>
              <w:t>
     Принимало ли Ваше предприятие заказы на товары или услуги по интернету?</w:t>
            </w:r>
          </w:p>
        </w:tc>
        <w:tc>
          <w:tcPr>
            <w:tcW w:w="3012"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368300" cy="317500"/>
                          </a:xfrm>
                          <a:prstGeom prst="rect">
                            <a:avLst/>
                          </a:prstGeom>
                        </pic:spPr>
                      </pic:pic>
                    </a:graphicData>
                  </a:graphic>
                </wp:inline>
              </w:drawing>
            </w:r>
          </w:p>
        </w:tc>
      </w:tr>
      <w:tr>
        <w:trPr>
          <w:trHeight w:val="30" w:hRule="atLeast"/>
        </w:trPr>
        <w:tc>
          <w:tcPr>
            <w:tcW w:w="1006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3.3 Сіздің кәсіпорыныңыз тауарлармен қызметтерге интернет арқылы тапсырыс орналастырды ма?</w:t>
            </w:r>
            <w:r>
              <w:br/>
            </w:r>
            <w:r>
              <w:rPr>
                <w:rFonts w:ascii="Times New Roman"/>
                <w:b w:val="false"/>
                <w:i w:val="false"/>
                <w:color w:val="000000"/>
                <w:sz w:val="20"/>
              </w:rPr>
              <w:t>
     Размещало ли Ваше предприятие заказы на товары или услуги по интернету?</w:t>
            </w:r>
          </w:p>
        </w:tc>
        <w:tc>
          <w:tcPr>
            <w:tcW w:w="3012"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368300" cy="317500"/>
                          </a:xfrm>
                          <a:prstGeom prst="rect">
                            <a:avLst/>
                          </a:prstGeom>
                        </pic:spPr>
                      </pic:pic>
                    </a:graphicData>
                  </a:graphic>
                </wp:inline>
              </w:drawing>
            </w:r>
          </w:p>
        </w:tc>
      </w:tr>
    </w:tbl>
    <w:p>
      <w:pPr>
        <w:spacing w:after="0"/>
        <w:ind w:left="0"/>
        <w:jc w:val="both"/>
      </w:pPr>
      <w:r>
        <w:rPr>
          <w:rFonts w:ascii="Times New Roman"/>
          <w:b/>
          <w:i w:val="false"/>
          <w:color w:val="000000"/>
          <w:sz w:val="28"/>
        </w:rPr>
        <w:t>3.4 Жалпы құжатайналымдағы электрондық құжатайналымның үлесін көрсетіңіз</w:t>
      </w:r>
      <w:r>
        <w:br/>
      </w:r>
      <w:r>
        <w:rPr>
          <w:rFonts w:ascii="Times New Roman"/>
          <w:b w:val="false"/>
          <w:i w:val="false"/>
          <w:color w:val="000000"/>
          <w:sz w:val="28"/>
        </w:rPr>
        <w:t>
     Укажите долю электронного документооборота в общем объеме документооборота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93"/>
        <w:gridCol w:w="1813"/>
        <w:gridCol w:w="1753"/>
        <w:gridCol w:w="1913"/>
      </w:tblGrid>
      <w:tr>
        <w:trPr>
          <w:trHeight w:val="3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0 %
</w:t>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1-24 %
</w:t>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25-50 %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51-100 %
</w:t>
            </w:r>
          </w:p>
        </w:tc>
      </w:tr>
      <w:tr>
        <w:trPr>
          <w:trHeight w:val="240" w:hRule="atLeast"/>
        </w:trPr>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368300" cy="317500"/>
                          </a:xfrm>
                          <a:prstGeom prst="rect">
                            <a:avLst/>
                          </a:prstGeom>
                        </pic:spPr>
                      </pic:pic>
                    </a:graphicData>
                  </a:graphic>
                </wp:inline>
              </w:drawing>
            </w:r>
          </w:p>
        </w:tc>
        <w:tc>
          <w:tcPr>
            <w:tcW w:w="1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368300" cy="317500"/>
                          </a:xfrm>
                          <a:prstGeom prst="rect">
                            <a:avLst/>
                          </a:prstGeom>
                        </pic:spPr>
                      </pic:pic>
                    </a:graphicData>
                  </a:graphic>
                </wp:inline>
              </w:drawing>
            </w:r>
          </w:p>
        </w:tc>
        <w:tc>
          <w:tcPr>
            <w:tcW w:w="1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368300" cy="317500"/>
                          </a:xfrm>
                          <a:prstGeom prst="rect">
                            <a:avLst/>
                          </a:prstGeom>
                        </pic:spPr>
                      </pic:pic>
                    </a:graphicData>
                  </a:graphic>
                </wp:inline>
              </w:drawing>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368300" cy="317500"/>
                          </a:xfrm>
                          <a:prstGeom prst="rect">
                            <a:avLst/>
                          </a:prstGeom>
                        </pic:spPr>
                      </pic:pic>
                    </a:graphicData>
                  </a:graphic>
                </wp:inline>
              </w:drawing>
            </w:r>
          </w:p>
        </w:tc>
      </w:tr>
    </w:tbl>
    <w:p>
      <w:pPr>
        <w:spacing w:after="0"/>
        <w:ind w:left="0"/>
        <w:jc w:val="both"/>
      </w:pPr>
      <w:r>
        <w:rPr>
          <w:rFonts w:ascii="Times New Roman"/>
          <w:b/>
          <w:i w:val="false"/>
          <w:color w:val="000000"/>
          <w:sz w:val="28"/>
        </w:rPr>
        <w:t>      4. Ақпараттық-коммуникациялық технологияларға жұмсалған шығындар</w:t>
      </w:r>
      <w:r>
        <w:br/>
      </w:r>
      <w:r>
        <w:rPr>
          <w:rFonts w:ascii="Times New Roman"/>
          <w:b w:val="false"/>
          <w:i w:val="false"/>
          <w:color w:val="000000"/>
          <w:sz w:val="28"/>
        </w:rPr>
        <w:t>
         Затраты на информационно-коммуникационные технологии</w:t>
      </w:r>
    </w:p>
    <w:tbl>
      <w:tblPr>
        <w:tblW w:w="0" w:type="auto"/>
        <w:tblCellSpacing w:w="0" w:type="auto"/>
        <w:tblBorders>
          <w:top w:val="none"/>
          <w:left w:val="none"/>
          <w:bottom w:val="none"/>
          <w:right w:val="none"/>
          <w:insideH w:val="none"/>
          <w:insideV w:val="none"/>
        </w:tblBorders>
      </w:tblPr>
      <w:tblGrid>
        <w:gridCol w:w="10131"/>
        <w:gridCol w:w="2949"/>
      </w:tblGrid>
      <w:tr>
        <w:trPr>
          <w:trHeight w:val="30" w:hRule="atLeast"/>
        </w:trPr>
        <w:tc>
          <w:tcPr>
            <w:tcW w:w="1013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4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мың теңге</w:t>
            </w:r>
            <w:r>
              <w:br/>
            </w:r>
            <w:r>
              <w:rPr>
                <w:rFonts w:ascii="Times New Roman"/>
                <w:b/>
                <w:i w:val="false"/>
                <w:color w:val="000000"/>
                <w:sz w:val="20"/>
              </w:rPr>
              <w:t>
тысяч тенге
</w:t>
            </w:r>
          </w:p>
        </w:tc>
      </w:tr>
      <w:tr>
        <w:trPr>
          <w:trHeight w:val="30" w:hRule="atLeast"/>
        </w:trPr>
        <w:tc>
          <w:tcPr>
            <w:tcW w:w="101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АКТ-ға жұмсалған шығындарың жалпы сомасын  көрсетіңіз</w:t>
            </w:r>
            <w:r>
              <w:br/>
            </w:r>
            <w:r>
              <w:rPr>
                <w:rFonts w:ascii="Times New Roman"/>
                <w:b w:val="false"/>
                <w:i w:val="false"/>
                <w:color w:val="000000"/>
                <w:sz w:val="20"/>
              </w:rPr>
              <w:t>
    Укажите общую сумму затрат на ИКТ</w:t>
            </w:r>
          </w:p>
        </w:tc>
        <w:tc>
          <w:tcPr>
            <w:tcW w:w="294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5"/>
            </w:tblGrid>
            <w:tr>
              <w:trPr>
                <w:trHeight w:val="30" w:hRule="atLeast"/>
              </w:trPr>
              <w:tc>
                <w:tcPr>
                  <w:tcW w:w="28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1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 Есептеуіш техникасын (компьютерлер, серверлер, принтерлер, сканерлер,</w:t>
            </w:r>
            <w:r>
              <w:rPr>
                <w:rFonts w:ascii="Times New Roman"/>
                <w:b w:val="false"/>
                <w:i w:val="false"/>
                <w:color w:val="000000"/>
                <w:sz w:val="20"/>
              </w:rPr>
              <w:t> </w:t>
            </w:r>
            <w:r>
              <w:rPr>
                <w:rFonts w:ascii="Times New Roman"/>
                <w:b/>
                <w:i w:val="false"/>
                <w:color w:val="000000"/>
                <w:sz w:val="20"/>
              </w:rPr>
              <w:t>жергілікті желілерде қолданылатын жабдықтар және басқалар) сатып алуға (орнату мен реттеуді қоса) жұмсалған шығындар</w:t>
            </w:r>
            <w:r>
              <w:br/>
            </w:r>
            <w:r>
              <w:rPr>
                <w:rFonts w:ascii="Times New Roman"/>
                <w:b w:val="false"/>
                <w:i w:val="false"/>
                <w:color w:val="000000"/>
                <w:sz w:val="20"/>
              </w:rPr>
              <w:t>
      Затраты на приобретение (включая установку и наладку) вычислительной техники (компьютеры, серверы, принтеры, сканеры, оборудование для локальных сетей и другие)</w:t>
            </w:r>
          </w:p>
        </w:tc>
        <w:tc>
          <w:tcPr>
            <w:tcW w:w="294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5"/>
            </w:tblGrid>
            <w:tr>
              <w:trPr>
                <w:trHeight w:val="30" w:hRule="atLeast"/>
              </w:trPr>
              <w:tc>
                <w:tcPr>
                  <w:tcW w:w="28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1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4.1.2 Лицензиялық келісім негізінде қолданылатын бағдарламалық құралдарды сатып алуға жұмсалған шығындар</w:t>
            </w:r>
            <w:r>
              <w:br/>
            </w:r>
            <w:r>
              <w:rPr>
                <w:rFonts w:ascii="Times New Roman"/>
                <w:b w:val="false"/>
                <w:i w:val="false"/>
                <w:color w:val="000000"/>
                <w:sz w:val="20"/>
              </w:rPr>
              <w:t xml:space="preserve">
      Затраты на приобретение программных средств, используемых на основе лицензионного соглашения </w:t>
            </w:r>
          </w:p>
        </w:tc>
        <w:tc>
          <w:tcPr>
            <w:tcW w:w="294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5"/>
            </w:tblGrid>
            <w:tr>
              <w:trPr>
                <w:trHeight w:val="30" w:hRule="atLeast"/>
              </w:trPr>
              <w:tc>
                <w:tcPr>
                  <w:tcW w:w="28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1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4.1.3 Меншікті ақпараттық жүйелерді құру қызметтерін сатып алуға шығындар</w:t>
            </w:r>
            <w:r>
              <w:br/>
            </w:r>
            <w:r>
              <w:rPr>
                <w:rFonts w:ascii="Times New Roman"/>
                <w:b w:val="false"/>
                <w:i w:val="false"/>
                <w:color w:val="000000"/>
                <w:sz w:val="20"/>
              </w:rPr>
              <w:t xml:space="preserve">
      Затраты на закуп услуг создания собственных информационных систем </w:t>
            </w:r>
          </w:p>
        </w:tc>
        <w:tc>
          <w:tcPr>
            <w:tcW w:w="294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5"/>
            </w:tblGrid>
            <w:tr>
              <w:trPr>
                <w:trHeight w:val="30" w:hRule="atLeast"/>
              </w:trPr>
              <w:tc>
                <w:tcPr>
                  <w:tcW w:w="28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1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4.1.4 Меншікті ақпараттық жүйелерге қызмет көрсету қызметтерін сатып алуға шығындар</w:t>
            </w:r>
            <w:r>
              <w:br/>
            </w:r>
            <w:r>
              <w:rPr>
                <w:rFonts w:ascii="Times New Roman"/>
                <w:b w:val="false"/>
                <w:i w:val="false"/>
                <w:color w:val="000000"/>
                <w:sz w:val="20"/>
              </w:rPr>
              <w:t xml:space="preserve">
      Затраты на закуп услуг обслуживания собственных информационных систем </w:t>
            </w:r>
          </w:p>
        </w:tc>
        <w:tc>
          <w:tcPr>
            <w:tcW w:w="294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5"/>
            </w:tblGrid>
            <w:tr>
              <w:trPr>
                <w:trHeight w:val="30" w:hRule="atLeast"/>
              </w:trPr>
              <w:tc>
                <w:tcPr>
                  <w:tcW w:w="28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1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4.1.5 Ұйым ішінде бағдарламалық қамтамасыз етуді өз бетінше әзірлеуге жұмсалған шығындар</w:t>
            </w:r>
            <w:r>
              <w:br/>
            </w:r>
            <w:r>
              <w:rPr>
                <w:rFonts w:ascii="Times New Roman"/>
                <w:b w:val="false"/>
                <w:i w:val="false"/>
                <w:color w:val="000000"/>
                <w:sz w:val="20"/>
              </w:rPr>
              <w:t xml:space="preserve">
      Затратына самостоятельную разработку программного обеспечения внутри организации </w:t>
            </w:r>
          </w:p>
        </w:tc>
        <w:tc>
          <w:tcPr>
            <w:tcW w:w="294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5"/>
            </w:tblGrid>
            <w:tr>
              <w:trPr>
                <w:trHeight w:val="30" w:hRule="atLeast"/>
              </w:trPr>
              <w:tc>
                <w:tcPr>
                  <w:tcW w:w="28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1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4.1.6 Интернет желісі байланысы қызметтеріне ақы төлеуге шығындар</w:t>
            </w:r>
            <w:r>
              <w:br/>
            </w:r>
            <w:r>
              <w:rPr>
                <w:rFonts w:ascii="Times New Roman"/>
                <w:b w:val="false"/>
                <w:i w:val="false"/>
                <w:color w:val="000000"/>
                <w:sz w:val="20"/>
              </w:rPr>
              <w:t xml:space="preserve">
      Затратына оплату услуг связи сети интернет </w:t>
            </w:r>
          </w:p>
        </w:tc>
        <w:tc>
          <w:tcPr>
            <w:tcW w:w="294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5"/>
            </w:tblGrid>
            <w:tr>
              <w:trPr>
                <w:trHeight w:val="30" w:hRule="atLeast"/>
              </w:trPr>
              <w:tc>
                <w:tcPr>
                  <w:tcW w:w="28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1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4.1.7 АКТ жетілдірумен айналысатын және оларды пайдаланатын қызметкерлерді оқытуға шығындар</w:t>
            </w:r>
            <w:r>
              <w:br/>
            </w:r>
            <w:r>
              <w:rPr>
                <w:rFonts w:ascii="Times New Roman"/>
                <w:b w:val="false"/>
                <w:i w:val="false"/>
                <w:color w:val="000000"/>
                <w:sz w:val="20"/>
              </w:rPr>
              <w:t>
      Затраты на обучение сотрудников, связанные с развитием и использованием ИКТ</w:t>
            </w:r>
          </w:p>
        </w:tc>
        <w:tc>
          <w:tcPr>
            <w:tcW w:w="294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5"/>
            </w:tblGrid>
            <w:tr>
              <w:trPr>
                <w:trHeight w:val="30" w:hRule="atLeast"/>
              </w:trPr>
              <w:tc>
                <w:tcPr>
                  <w:tcW w:w="28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1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4.1.8 Ақпараттық технологиялармен (байланыс қызметтері мен оқытудан басқа) байланысты бөгде ұйымдар мен мамандар көрсеткен қызметке ақы төлеуге шығындар</w:t>
            </w:r>
            <w:r>
              <w:br/>
            </w:r>
            <w:r>
              <w:rPr>
                <w:rFonts w:ascii="Times New Roman"/>
                <w:b w:val="false"/>
                <w:i w:val="false"/>
                <w:color w:val="000000"/>
                <w:sz w:val="20"/>
              </w:rPr>
              <w:t>
      Затраты на оплату услуг сторонних организаций и специалистов, связанных с информационными технологиями (кроме услуг связи и обучения)</w:t>
            </w:r>
          </w:p>
        </w:tc>
        <w:tc>
          <w:tcPr>
            <w:tcW w:w="294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5"/>
            </w:tblGrid>
            <w:tr>
              <w:trPr>
                <w:trHeight w:val="30" w:hRule="atLeast"/>
              </w:trPr>
              <w:tc>
                <w:tcPr>
                  <w:tcW w:w="28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1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4.1.9 Интернет желісінде жарнамаға шығындар</w:t>
            </w:r>
            <w:r>
              <w:br/>
            </w:r>
            <w:r>
              <w:rPr>
                <w:rFonts w:ascii="Times New Roman"/>
                <w:b w:val="false"/>
                <w:i w:val="false"/>
                <w:color w:val="000000"/>
                <w:sz w:val="20"/>
              </w:rPr>
              <w:t xml:space="preserve">
       Затраты на рекламу в сети интернет </w:t>
            </w:r>
          </w:p>
        </w:tc>
        <w:tc>
          <w:tcPr>
            <w:tcW w:w="294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5"/>
            </w:tblGrid>
            <w:tr>
              <w:trPr>
                <w:trHeight w:val="30" w:hRule="atLeast"/>
              </w:trPr>
              <w:tc>
                <w:tcPr>
                  <w:tcW w:w="28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1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4.1.10 Интернет-ресурстарды құруға және ұстауға шығындар</w:t>
            </w:r>
            <w:r>
              <w:br/>
            </w:r>
            <w:r>
              <w:rPr>
                <w:rFonts w:ascii="Times New Roman"/>
                <w:b w:val="false"/>
                <w:i w:val="false"/>
                <w:color w:val="000000"/>
                <w:sz w:val="20"/>
              </w:rPr>
              <w:t xml:space="preserve">
        Затраты на создание и содержание интернет-ресурсов </w:t>
            </w:r>
          </w:p>
        </w:tc>
        <w:tc>
          <w:tcPr>
            <w:tcW w:w="294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5"/>
            </w:tblGrid>
            <w:tr>
              <w:trPr>
                <w:trHeight w:val="30" w:hRule="atLeast"/>
              </w:trPr>
              <w:tc>
                <w:tcPr>
                  <w:tcW w:w="28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1013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4.1.11 Компьютерлік жабдықтарды (компьютерлер, серверлер, принтерлер, сканерлер, жергілікті желілерде қолданатын жабдықтар және басқалар) жалға алуға шығындар</w:t>
            </w:r>
            <w:r>
              <w:br/>
            </w:r>
            <w:r>
              <w:rPr>
                <w:rFonts w:ascii="Times New Roman"/>
                <w:b w:val="false"/>
                <w:i w:val="false"/>
                <w:color w:val="000000"/>
                <w:sz w:val="20"/>
              </w:rPr>
              <w:t>
       Затраты на аренду компьютерного оборудования (компьютеры, серверы, принтеры, сканеры, оборудование для локальных сетей и другие)</w:t>
            </w:r>
          </w:p>
        </w:tc>
        <w:tc>
          <w:tcPr>
            <w:tcW w:w="2949"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55"/>
            </w:tblGrid>
            <w:tr>
              <w:trPr>
                <w:trHeight w:val="30" w:hRule="atLeast"/>
              </w:trPr>
              <w:tc>
                <w:tcPr>
                  <w:tcW w:w="285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5. АКТ-ға жұмсалған шығындардың қаржыландыру көздері</w:t>
      </w:r>
      <w:r>
        <w:br/>
      </w:r>
      <w:r>
        <w:rPr>
          <w:rFonts w:ascii="Times New Roman"/>
          <w:b w:val="false"/>
          <w:i w:val="false"/>
          <w:color w:val="000000"/>
          <w:sz w:val="28"/>
        </w:rPr>
        <w:t>
          Источники финансирования затрат на ИКТ</w:t>
      </w:r>
    </w:p>
    <w:tbl>
      <w:tblPr>
        <w:tblW w:w="0" w:type="auto"/>
        <w:tblCellSpacing w:w="0" w:type="auto"/>
        <w:tblBorders>
          <w:top w:val="none"/>
          <w:left w:val="none"/>
          <w:bottom w:val="none"/>
          <w:right w:val="none"/>
          <w:insideH w:val="none"/>
          <w:insideV w:val="none"/>
        </w:tblBorders>
      </w:tblPr>
      <w:tblGrid>
        <w:gridCol w:w="9940"/>
        <w:gridCol w:w="3140"/>
      </w:tblGrid>
      <w:tr>
        <w:trPr>
          <w:trHeight w:val="30" w:hRule="atLeast"/>
        </w:trPr>
        <w:tc>
          <w:tcPr>
            <w:tcW w:w="99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4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мың теңге</w:t>
            </w:r>
            <w:r>
              <w:br/>
            </w:r>
            <w:r>
              <w:rPr>
                <w:rFonts w:ascii="Times New Roman"/>
                <w:b/>
                <w:i w:val="false"/>
                <w:color w:val="000000"/>
                <w:sz w:val="20"/>
              </w:rPr>
              <w:t>
тысяч тенге
</w:t>
            </w:r>
          </w:p>
        </w:tc>
      </w:tr>
      <w:tr>
        <w:trPr>
          <w:trHeight w:val="30" w:hRule="atLeast"/>
        </w:trPr>
        <w:tc>
          <w:tcPr>
            <w:tcW w:w="99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5.1 Кәсіпорын қаражаты</w:t>
            </w:r>
            <w:r>
              <w:br/>
            </w:r>
            <w:r>
              <w:rPr>
                <w:rFonts w:ascii="Times New Roman"/>
                <w:b w:val="false"/>
                <w:i w:val="false"/>
                <w:color w:val="000000"/>
                <w:sz w:val="20"/>
              </w:rPr>
              <w:t>
     Средства предприятия</w:t>
            </w:r>
          </w:p>
        </w:tc>
        <w:tc>
          <w:tcPr>
            <w:tcW w:w="31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9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5.2 Республикалық</w:t>
            </w:r>
            <w:r>
              <w:rPr>
                <w:rFonts w:ascii="Times New Roman"/>
                <w:b w:val="false"/>
                <w:i w:val="false"/>
                <w:color w:val="000000"/>
                <w:sz w:val="20"/>
              </w:rPr>
              <w:t> </w:t>
            </w:r>
            <w:r>
              <w:rPr>
                <w:rFonts w:ascii="Times New Roman"/>
                <w:b/>
                <w:i w:val="false"/>
                <w:color w:val="000000"/>
                <w:sz w:val="20"/>
              </w:rPr>
              <w:t>бюджет</w:t>
            </w:r>
            <w:r>
              <w:br/>
            </w:r>
            <w:r>
              <w:rPr>
                <w:rFonts w:ascii="Times New Roman"/>
                <w:b w:val="false"/>
                <w:i w:val="false"/>
                <w:color w:val="000000"/>
                <w:sz w:val="20"/>
              </w:rPr>
              <w:t>
    Республиканский бюджет</w:t>
            </w:r>
          </w:p>
        </w:tc>
        <w:tc>
          <w:tcPr>
            <w:tcW w:w="31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9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5.3 Жергілікті бюджет</w:t>
            </w:r>
            <w:r>
              <w:br/>
            </w:r>
            <w:r>
              <w:rPr>
                <w:rFonts w:ascii="Times New Roman"/>
                <w:b w:val="false"/>
                <w:i w:val="false"/>
                <w:color w:val="000000"/>
                <w:sz w:val="20"/>
              </w:rPr>
              <w:t>
    Местный бюджет</w:t>
            </w:r>
          </w:p>
        </w:tc>
        <w:tc>
          <w:tcPr>
            <w:tcW w:w="31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9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5.4 Шетелдік инвестициялар</w:t>
            </w:r>
            <w:r>
              <w:br/>
            </w:r>
            <w:r>
              <w:rPr>
                <w:rFonts w:ascii="Times New Roman"/>
                <w:b w:val="false"/>
                <w:i w:val="false"/>
                <w:color w:val="000000"/>
                <w:sz w:val="20"/>
              </w:rPr>
              <w:t>
    Иностранные инвестиции</w:t>
            </w:r>
          </w:p>
        </w:tc>
        <w:tc>
          <w:tcPr>
            <w:tcW w:w="31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94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5.5 Қарыз қаражаттар</w:t>
            </w:r>
            <w:r>
              <w:br/>
            </w:r>
            <w:r>
              <w:rPr>
                <w:rFonts w:ascii="Times New Roman"/>
                <w:b w:val="false"/>
                <w:i w:val="false"/>
                <w:color w:val="000000"/>
                <w:sz w:val="20"/>
              </w:rPr>
              <w:t>
     Заемные средства</w:t>
            </w:r>
          </w:p>
        </w:tc>
        <w:tc>
          <w:tcPr>
            <w:tcW w:w="314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73"/>
            </w:tblGrid>
            <w:tr>
              <w:trPr>
                <w:trHeight w:val="30" w:hRule="atLeast"/>
              </w:trPr>
              <w:tc>
                <w:tcPr>
                  <w:tcW w:w="287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6. Ұйым қызметкерлерінің</w:t>
      </w:r>
      <w:r>
        <w:rPr>
          <w:rFonts w:ascii="Times New Roman"/>
          <w:b w:val="false"/>
          <w:i w:val="false"/>
          <w:color w:val="000000"/>
          <w:sz w:val="28"/>
        </w:rPr>
        <w:t> </w:t>
      </w:r>
      <w:r>
        <w:rPr>
          <w:rFonts w:ascii="Times New Roman"/>
          <w:b/>
          <w:i w:val="false"/>
          <w:color w:val="000000"/>
          <w:sz w:val="28"/>
        </w:rPr>
        <w:t>саны</w:t>
      </w:r>
      <w:r>
        <w:br/>
      </w:r>
      <w:r>
        <w:rPr>
          <w:rFonts w:ascii="Times New Roman"/>
          <w:b w:val="false"/>
          <w:i w:val="false"/>
          <w:color w:val="000000"/>
          <w:sz w:val="28"/>
        </w:rPr>
        <w:t xml:space="preserve">
          Численность работников организации </w:t>
      </w:r>
    </w:p>
    <w:tbl>
      <w:tblPr>
        <w:tblW w:w="0" w:type="auto"/>
        <w:tblCellSpacing w:w="0" w:type="auto"/>
        <w:tblBorders>
          <w:top w:val="none"/>
          <w:left w:val="none"/>
          <w:bottom w:val="none"/>
          <w:right w:val="none"/>
          <w:insideH w:val="none"/>
          <w:insideV w:val="none"/>
        </w:tblBorders>
      </w:tblPr>
      <w:tblGrid>
        <w:gridCol w:w="10049"/>
        <w:gridCol w:w="3031"/>
      </w:tblGrid>
      <w:tr>
        <w:trPr>
          <w:trHeight w:val="30" w:hRule="atLeast"/>
        </w:trPr>
        <w:tc>
          <w:tcPr>
            <w:tcW w:w="1004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3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адам</w:t>
            </w:r>
            <w:r>
              <w:br/>
            </w:r>
            <w:r>
              <w:rPr>
                <w:rFonts w:ascii="Times New Roman"/>
                <w:b/>
                <w:i w:val="false"/>
                <w:color w:val="000000"/>
                <w:sz w:val="20"/>
              </w:rPr>
              <w:t>
человек
</w:t>
            </w:r>
          </w:p>
        </w:tc>
      </w:tr>
      <w:tr>
        <w:trPr>
          <w:trHeight w:val="30" w:hRule="atLeast"/>
        </w:trPr>
        <w:tc>
          <w:tcPr>
            <w:tcW w:w="10049"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6.1 Есепті жылдың</w:t>
            </w:r>
            <w:r>
              <w:rPr>
                <w:rFonts w:ascii="Times New Roman"/>
                <w:b w:val="false"/>
                <w:i w:val="false"/>
                <w:color w:val="000000"/>
                <w:sz w:val="20"/>
              </w:rPr>
              <w:t> </w:t>
            </w:r>
            <w:r>
              <w:rPr>
                <w:rFonts w:ascii="Times New Roman"/>
                <w:b/>
                <w:i w:val="false"/>
                <w:color w:val="000000"/>
                <w:sz w:val="20"/>
              </w:rPr>
              <w:t>соңына қызметкерлердің</w:t>
            </w:r>
            <w:r>
              <w:rPr>
                <w:rFonts w:ascii="Times New Roman"/>
                <w:b w:val="false"/>
                <w:i w:val="false"/>
                <w:color w:val="000000"/>
                <w:sz w:val="20"/>
              </w:rPr>
              <w:t> </w:t>
            </w:r>
            <w:r>
              <w:rPr>
                <w:rFonts w:ascii="Times New Roman"/>
                <w:b/>
                <w:i w:val="false"/>
                <w:color w:val="000000"/>
                <w:sz w:val="20"/>
              </w:rPr>
              <w:t>санын көрсетіңіз</w:t>
            </w:r>
            <w:r>
              <w:br/>
            </w:r>
            <w:r>
              <w:rPr>
                <w:rFonts w:ascii="Times New Roman"/>
                <w:b w:val="false"/>
                <w:i w:val="false"/>
                <w:color w:val="000000"/>
                <w:sz w:val="20"/>
              </w:rPr>
              <w:t xml:space="preserve">
     Укажите численность работников на конец отчетного года, человек </w:t>
            </w:r>
          </w:p>
        </w:tc>
        <w:tc>
          <w:tcPr>
            <w:tcW w:w="303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793"/>
            </w:tblGrid>
            <w:tr>
              <w:trPr>
                <w:trHeight w:val="30" w:hRule="atLeast"/>
              </w:trPr>
              <w:tc>
                <w:tcPr>
                  <w:tcW w:w="27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9560"/>
        <w:gridCol w:w="2080"/>
        <w:gridCol w:w="2320"/>
      </w:tblGrid>
      <w:tr>
        <w:trPr>
          <w:trHeight w:val="30" w:hRule="atLeast"/>
        </w:trPr>
        <w:tc>
          <w:tcPr>
            <w:tcW w:w="95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бары</w:t>
            </w:r>
            <w:r>
              <w:br/>
            </w:r>
            <w:r>
              <w:rPr>
                <w:rFonts w:ascii="Times New Roman"/>
                <w:b/>
                <w:i w:val="false"/>
                <w:color w:val="000000"/>
                <w:sz w:val="20"/>
              </w:rPr>
              <w:t>
наличие
</w:t>
            </w:r>
          </w:p>
        </w:tc>
        <w:tc>
          <w:tcPr>
            <w:tcW w:w="232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қажеттілік</w:t>
            </w:r>
            <w:r>
              <w:br/>
            </w:r>
            <w:r>
              <w:rPr>
                <w:rFonts w:ascii="Times New Roman"/>
                <w:b w:val="false"/>
                <w:i w:val="false"/>
                <w:color w:val="000000"/>
                <w:sz w:val="20"/>
              </w:rPr>
              <w:t>
потребность</w:t>
            </w:r>
          </w:p>
        </w:tc>
      </w:tr>
      <w:tr>
        <w:trPr>
          <w:trHeight w:val="30" w:hRule="atLeast"/>
        </w:trPr>
        <w:tc>
          <w:tcPr>
            <w:tcW w:w="95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 Есепті жылдың</w:t>
            </w:r>
            <w:r>
              <w:rPr>
                <w:rFonts w:ascii="Times New Roman"/>
                <w:b w:val="false"/>
                <w:i w:val="false"/>
                <w:color w:val="000000"/>
                <w:sz w:val="20"/>
              </w:rPr>
              <w:t> </w:t>
            </w:r>
            <w:r>
              <w:rPr>
                <w:rFonts w:ascii="Times New Roman"/>
                <w:b/>
                <w:i w:val="false"/>
                <w:color w:val="000000"/>
                <w:sz w:val="20"/>
              </w:rPr>
              <w:t>соңына IT–мамандардың</w:t>
            </w:r>
            <w:r>
              <w:rPr>
                <w:rFonts w:ascii="Times New Roman"/>
                <w:b w:val="false"/>
                <w:i w:val="false"/>
                <w:color w:val="000000"/>
                <w:sz w:val="20"/>
              </w:rPr>
              <w:t> </w:t>
            </w:r>
            <w:r>
              <w:rPr>
                <w:rFonts w:ascii="Times New Roman"/>
                <w:b/>
                <w:i w:val="false"/>
                <w:color w:val="000000"/>
                <w:sz w:val="20"/>
              </w:rPr>
              <w:t>санын және оларға қажеттілікті көрсетіңіз</w:t>
            </w:r>
            <w:r>
              <w:br/>
            </w:r>
            <w:r>
              <w:rPr>
                <w:rFonts w:ascii="Times New Roman"/>
                <w:b w:val="false"/>
                <w:i w:val="false"/>
                <w:color w:val="000000"/>
                <w:sz w:val="20"/>
              </w:rPr>
              <w:t>
     Укажите численность IT–специалистов на конец отчетного года, а также их потребность</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67"/>
              <w:gridCol w:w="2106"/>
            </w:tblGrid>
            <w:tr>
              <w:trPr>
                <w:trHeight w:val="30" w:hRule="atLeast"/>
              </w:trPr>
              <w:tc>
                <w:tcPr>
                  <w:tcW w:w="20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5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 Есепті жылдың</w:t>
            </w:r>
            <w:r>
              <w:rPr>
                <w:rFonts w:ascii="Times New Roman"/>
                <w:b w:val="false"/>
                <w:i w:val="false"/>
                <w:color w:val="000000"/>
                <w:sz w:val="20"/>
              </w:rPr>
              <w:t> </w:t>
            </w:r>
            <w:r>
              <w:rPr>
                <w:rFonts w:ascii="Times New Roman"/>
                <w:b/>
                <w:i w:val="false"/>
                <w:color w:val="000000"/>
                <w:sz w:val="20"/>
              </w:rPr>
              <w:t xml:space="preserve"> соңына біліктілігі жоғары деңгейдегі IT–мамандардың санын және оларға қажеттілікті көрсетіңіз</w:t>
            </w:r>
            <w:r>
              <w:br/>
            </w:r>
            <w:r>
              <w:rPr>
                <w:rFonts w:ascii="Times New Roman"/>
                <w:b w:val="false"/>
                <w:i w:val="false"/>
                <w:color w:val="000000"/>
                <w:sz w:val="20"/>
              </w:rPr>
              <w:t>
      Укажите численность IT-специалистов высшего уровня квалификации на конец отчетного года, а также их потребность</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27"/>
              <w:gridCol w:w="2166"/>
            </w:tblGrid>
            <w:tr>
              <w:trPr>
                <w:trHeight w:val="30" w:hRule="atLeast"/>
              </w:trPr>
              <w:tc>
                <w:tcPr>
                  <w:tcW w:w="20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w:t>
      </w:r>
      <w:r>
        <w:rPr>
          <w:rFonts w:ascii="Times New Roman"/>
          <w:b/>
          <w:i w:val="false"/>
          <w:color w:val="000000"/>
          <w:sz w:val="28"/>
        </w:rPr>
        <w:t>соның ішінде:</w:t>
      </w:r>
      <w:r>
        <w:br/>
      </w:r>
      <w:r>
        <w:rPr>
          <w:rFonts w:ascii="Times New Roman"/>
          <w:b w:val="false"/>
          <w:i w:val="false"/>
          <w:color w:val="000000"/>
          <w:sz w:val="28"/>
        </w:rPr>
        <w:t>
      в том числе:</w:t>
      </w:r>
    </w:p>
    <w:tbl>
      <w:tblPr>
        <w:tblW w:w="0" w:type="auto"/>
        <w:tblCellSpacing w:w="0" w:type="auto"/>
        <w:tblBorders>
          <w:top w:val="none"/>
          <w:left w:val="none"/>
          <w:bottom w:val="none"/>
          <w:right w:val="none"/>
          <w:insideH w:val="none"/>
          <w:insideV w:val="none"/>
        </w:tblBorders>
      </w:tblPr>
      <w:tblGrid>
        <w:gridCol w:w="9300"/>
        <w:gridCol w:w="4700"/>
      </w:tblGrid>
      <w:tr>
        <w:trPr>
          <w:trHeight w:val="30" w:hRule="atLeast"/>
        </w:trPr>
        <w:tc>
          <w:tcPr>
            <w:tcW w:w="93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6.2.1.1 Жүйелік талдаушылар</w:t>
            </w:r>
            <w:r>
              <w:br/>
            </w:r>
            <w:r>
              <w:rPr>
                <w:rFonts w:ascii="Times New Roman"/>
                <w:b w:val="false"/>
                <w:i w:val="false"/>
                <w:color w:val="000000"/>
                <w:sz w:val="20"/>
              </w:rPr>
              <w:t>
         Системные аналитики</w:t>
            </w:r>
          </w:p>
        </w:tc>
        <w:tc>
          <w:tcPr>
            <w:tcW w:w="47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7"/>
              <w:gridCol w:w="2266"/>
            </w:tblGrid>
            <w:tr>
              <w:trPr>
                <w:trHeight w:val="30" w:hRule="atLeast"/>
              </w:trPr>
              <w:tc>
                <w:tcPr>
                  <w:tcW w:w="22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3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6.2.1.2 Бағдарламалық қамтамасыз етуді әзірлеушілер</w:t>
            </w:r>
            <w:r>
              <w:br/>
            </w:r>
            <w:r>
              <w:rPr>
                <w:rFonts w:ascii="Times New Roman"/>
                <w:b w:val="false"/>
                <w:i w:val="false"/>
                <w:color w:val="000000"/>
                <w:sz w:val="20"/>
              </w:rPr>
              <w:t>
         Разработчики программного обеспечения</w:t>
            </w:r>
          </w:p>
        </w:tc>
        <w:tc>
          <w:tcPr>
            <w:tcW w:w="47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7"/>
              <w:gridCol w:w="2266"/>
            </w:tblGrid>
            <w:tr>
              <w:trPr>
                <w:trHeight w:val="30" w:hRule="atLeast"/>
              </w:trPr>
              <w:tc>
                <w:tcPr>
                  <w:tcW w:w="22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3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6.2.1.3 Жоғарыда көрсетілген топтарға енбеген IT– мамандар</w:t>
            </w:r>
            <w:r>
              <w:br/>
            </w:r>
            <w:r>
              <w:rPr>
                <w:rFonts w:ascii="Times New Roman"/>
                <w:b w:val="false"/>
                <w:i w:val="false"/>
                <w:color w:val="000000"/>
                <w:sz w:val="20"/>
              </w:rPr>
              <w:t>
         IT-специалисты, не вошедшие в вышеперечисленные группы</w:t>
            </w:r>
          </w:p>
        </w:tc>
        <w:tc>
          <w:tcPr>
            <w:tcW w:w="47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7"/>
              <w:gridCol w:w="2266"/>
            </w:tblGrid>
            <w:tr>
              <w:trPr>
                <w:trHeight w:val="30" w:hRule="atLeast"/>
              </w:trPr>
              <w:tc>
                <w:tcPr>
                  <w:tcW w:w="22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о</w:t>
      </w:r>
      <w:r>
        <w:rPr>
          <w:rFonts w:ascii="Times New Roman"/>
          <w:b/>
          <w:i w:val="false"/>
          <w:color w:val="000000"/>
          <w:sz w:val="28"/>
        </w:rPr>
        <w:t>дан</w:t>
      </w:r>
      <w:r>
        <w:rPr>
          <w:rFonts w:ascii="Times New Roman"/>
          <w:b w:val="false"/>
          <w:i w:val="false"/>
          <w:color w:val="000000"/>
          <w:sz w:val="28"/>
        </w:rPr>
        <w:t>:</w:t>
      </w:r>
      <w:r>
        <w:br/>
      </w:r>
      <w:r>
        <w:rPr>
          <w:rFonts w:ascii="Times New Roman"/>
          <w:b w:val="false"/>
          <w:i w:val="false"/>
          <w:color w:val="000000"/>
          <w:sz w:val="28"/>
        </w:rPr>
        <w:t>
      из них:</w:t>
      </w:r>
    </w:p>
    <w:tbl>
      <w:tblPr>
        <w:tblW w:w="0" w:type="auto"/>
        <w:tblCellSpacing w:w="0" w:type="auto"/>
        <w:tblBorders>
          <w:top w:val="none"/>
          <w:left w:val="none"/>
          <w:bottom w:val="none"/>
          <w:right w:val="none"/>
          <w:insideH w:val="none"/>
          <w:insideV w:val="none"/>
        </w:tblBorders>
      </w:tblPr>
      <w:tblGrid>
        <w:gridCol w:w="9275"/>
        <w:gridCol w:w="4685"/>
      </w:tblGrid>
      <w:tr>
        <w:trPr>
          <w:trHeight w:val="30" w:hRule="atLeast"/>
        </w:trPr>
        <w:tc>
          <w:tcPr>
            <w:tcW w:w="927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6.2.1.3.1 Деректер базасының әкімшісі</w:t>
            </w:r>
            <w:r>
              <w:br/>
            </w:r>
            <w:r>
              <w:rPr>
                <w:rFonts w:ascii="Times New Roman"/>
                <w:b w:val="false"/>
                <w:i w:val="false"/>
                <w:color w:val="000000"/>
                <w:sz w:val="20"/>
              </w:rPr>
              <w:t>
           Администратор баз данных</w:t>
            </w:r>
          </w:p>
        </w:tc>
        <w:tc>
          <w:tcPr>
            <w:tcW w:w="468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7"/>
              <w:gridCol w:w="2266"/>
            </w:tblGrid>
            <w:tr>
              <w:trPr>
                <w:trHeight w:val="30" w:hRule="atLeast"/>
              </w:trPr>
              <w:tc>
                <w:tcPr>
                  <w:tcW w:w="22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27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6.2.1.3.2 Инженер-жүйе технигі</w:t>
            </w:r>
            <w:r>
              <w:br/>
            </w:r>
            <w:r>
              <w:rPr>
                <w:rFonts w:ascii="Times New Roman"/>
                <w:b w:val="false"/>
                <w:i w:val="false"/>
                <w:color w:val="000000"/>
                <w:sz w:val="20"/>
              </w:rPr>
              <w:t>
           Инженер-системотехник</w:t>
            </w:r>
          </w:p>
        </w:tc>
        <w:tc>
          <w:tcPr>
            <w:tcW w:w="468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7"/>
              <w:gridCol w:w="2266"/>
            </w:tblGrid>
            <w:tr>
              <w:trPr>
                <w:trHeight w:val="30" w:hRule="atLeast"/>
              </w:trPr>
              <w:tc>
                <w:tcPr>
                  <w:tcW w:w="22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27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6.2.1.3.3 IT-дизайнер</w:t>
            </w:r>
            <w:r>
              <w:br/>
            </w:r>
            <w:r>
              <w:rPr>
                <w:rFonts w:ascii="Times New Roman"/>
                <w:b w:val="false"/>
                <w:i w:val="false"/>
                <w:color w:val="000000"/>
                <w:sz w:val="20"/>
              </w:rPr>
              <w:t>
           IT–дизайнер</w:t>
            </w:r>
          </w:p>
        </w:tc>
        <w:tc>
          <w:tcPr>
            <w:tcW w:w="468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7"/>
              <w:gridCol w:w="2266"/>
            </w:tblGrid>
            <w:tr>
              <w:trPr>
                <w:trHeight w:val="30" w:hRule="atLeast"/>
              </w:trPr>
              <w:tc>
                <w:tcPr>
                  <w:tcW w:w="22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27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6.2.1.3.4 Жүйелік инженер</w:t>
            </w:r>
            <w:r>
              <w:br/>
            </w:r>
            <w:r>
              <w:rPr>
                <w:rFonts w:ascii="Times New Roman"/>
                <w:b w:val="false"/>
                <w:i w:val="false"/>
                <w:color w:val="000000"/>
                <w:sz w:val="20"/>
              </w:rPr>
              <w:t>
           Системный инженер</w:t>
            </w:r>
          </w:p>
        </w:tc>
        <w:tc>
          <w:tcPr>
            <w:tcW w:w="468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7"/>
              <w:gridCol w:w="2246"/>
            </w:tblGrid>
            <w:tr>
              <w:trPr>
                <w:trHeight w:val="30" w:hRule="atLeast"/>
              </w:trPr>
              <w:tc>
                <w:tcPr>
                  <w:tcW w:w="22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27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 Есепті жылдың соңына біліктілігі орташа деңгейдегі IT–мамандардың санын және оларға қажеттілікті көрсетіңіз</w:t>
            </w:r>
            <w:r>
              <w:br/>
            </w:r>
            <w:r>
              <w:rPr>
                <w:rFonts w:ascii="Times New Roman"/>
                <w:b w:val="false"/>
                <w:i w:val="false"/>
                <w:color w:val="000000"/>
                <w:sz w:val="20"/>
              </w:rPr>
              <w:t>
       Укажите численность IT-специалистов среднего уровня квалификации на конец отчетного года, а также их потребность</w:t>
            </w:r>
          </w:p>
        </w:tc>
        <w:tc>
          <w:tcPr>
            <w:tcW w:w="46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7"/>
              <w:gridCol w:w="2246"/>
            </w:tblGrid>
            <w:tr>
              <w:trPr>
                <w:trHeight w:val="30" w:hRule="atLeast"/>
              </w:trPr>
              <w:tc>
                <w:tcPr>
                  <w:tcW w:w="22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27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соның ішінде:</w:t>
            </w:r>
            <w:r>
              <w:br/>
            </w:r>
            <w:r>
              <w:rPr>
                <w:rFonts w:ascii="Times New Roman"/>
                <w:b w:val="false"/>
                <w:i w:val="false"/>
                <w:color w:val="000000"/>
                <w:sz w:val="20"/>
              </w:rPr>
              <w:t>
в том числе:</w:t>
            </w:r>
          </w:p>
        </w:tc>
        <w:tc>
          <w:tcPr>
            <w:tcW w:w="4685"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27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6.2.2.1 Электронды есептеуіш машиналарға қызмет көрсету жөніндегі техник-операторлар</w:t>
            </w:r>
            <w:r>
              <w:br/>
            </w:r>
            <w:r>
              <w:rPr>
                <w:rFonts w:ascii="Times New Roman"/>
                <w:b w:val="false"/>
                <w:i w:val="false"/>
                <w:color w:val="000000"/>
                <w:sz w:val="20"/>
              </w:rPr>
              <w:t>
         Техники-операторы по обслуживанию электронных вычислительных машин</w:t>
            </w:r>
          </w:p>
        </w:tc>
        <w:tc>
          <w:tcPr>
            <w:tcW w:w="468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7"/>
              <w:gridCol w:w="2246"/>
            </w:tblGrid>
            <w:tr>
              <w:trPr>
                <w:trHeight w:val="30" w:hRule="atLeast"/>
              </w:trPr>
              <w:tc>
                <w:tcPr>
                  <w:tcW w:w="22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27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6.2.2.2 Компьютер құрылғыларына қызмет көрсету жөніндегі техник-операторлар</w:t>
            </w:r>
            <w:r>
              <w:br/>
            </w:r>
            <w:r>
              <w:rPr>
                <w:rFonts w:ascii="Times New Roman"/>
                <w:b w:val="false"/>
                <w:i w:val="false"/>
                <w:color w:val="000000"/>
                <w:sz w:val="20"/>
              </w:rPr>
              <w:t>
         Техники-операторы по обслуживанию компьютерных устройств</w:t>
            </w:r>
          </w:p>
        </w:tc>
        <w:tc>
          <w:tcPr>
            <w:tcW w:w="468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7"/>
              <w:gridCol w:w="2246"/>
            </w:tblGrid>
            <w:tr>
              <w:trPr>
                <w:trHeight w:val="30" w:hRule="atLeast"/>
              </w:trPr>
              <w:tc>
                <w:tcPr>
                  <w:tcW w:w="22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27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6.2.2.3 Өнеркәсіптік роботтарға қызмет көрсету жөніндегі техник-операторлар</w:t>
            </w:r>
            <w:r>
              <w:br/>
            </w:r>
            <w:r>
              <w:rPr>
                <w:rFonts w:ascii="Times New Roman"/>
                <w:b w:val="false"/>
                <w:i w:val="false"/>
                <w:color w:val="000000"/>
                <w:sz w:val="20"/>
              </w:rPr>
              <w:t>
         Техники-операторы по обслуживанию промышленных роботов</w:t>
            </w:r>
          </w:p>
        </w:tc>
        <w:tc>
          <w:tcPr>
            <w:tcW w:w="468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7"/>
              <w:gridCol w:w="2246"/>
            </w:tblGrid>
            <w:tr>
              <w:trPr>
                <w:trHeight w:val="30" w:hRule="atLeast"/>
              </w:trPr>
              <w:tc>
                <w:tcPr>
                  <w:tcW w:w="22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27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6.3 Қашықтықтан жұмыспен қамтылған қызметкерлердің санын көрсетіңіз</w:t>
            </w:r>
            <w:r>
              <w:br/>
            </w:r>
            <w:r>
              <w:rPr>
                <w:rFonts w:ascii="Times New Roman"/>
                <w:b w:val="false"/>
                <w:i w:val="false"/>
                <w:color w:val="000000"/>
                <w:sz w:val="20"/>
              </w:rPr>
              <w:t>
         Укажите численность работников, занятых на дистанционной работе</w:t>
            </w:r>
          </w:p>
        </w:tc>
        <w:tc>
          <w:tcPr>
            <w:tcW w:w="468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7"/>
              <w:gridCol w:w="2246"/>
            </w:tblGrid>
            <w:tr>
              <w:trPr>
                <w:trHeight w:val="30" w:hRule="atLeast"/>
              </w:trPr>
              <w:tc>
                <w:tcPr>
                  <w:tcW w:w="22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27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 Компьютерлік сауаттылықты меңгерген қызметкерлердің санын көрсетіңіз</w:t>
            </w:r>
            <w:r>
              <w:br/>
            </w:r>
            <w:r>
              <w:rPr>
                <w:rFonts w:ascii="Times New Roman"/>
                <w:b w:val="false"/>
                <w:i w:val="false"/>
                <w:color w:val="000000"/>
                <w:sz w:val="20"/>
              </w:rPr>
              <w:t>
     Укажите численность работников, владеющих компьютерной грамотностью</w:t>
            </w:r>
          </w:p>
        </w:tc>
        <w:tc>
          <w:tcPr>
            <w:tcW w:w="4685"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7"/>
              <w:gridCol w:w="2246"/>
            </w:tblGrid>
            <w:tr>
              <w:trPr>
                <w:trHeight w:val="30" w:hRule="atLeast"/>
              </w:trPr>
              <w:tc>
                <w:tcPr>
                  <w:tcW w:w="22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соның ішінде:</w:t>
      </w:r>
      <w:r>
        <w:br/>
      </w:r>
      <w:r>
        <w:rPr>
          <w:rFonts w:ascii="Times New Roman"/>
          <w:b w:val="false"/>
          <w:i w:val="false"/>
          <w:color w:val="000000"/>
          <w:sz w:val="28"/>
        </w:rPr>
        <w:t>
      в том числе:</w:t>
      </w:r>
    </w:p>
    <w:tbl>
      <w:tblPr>
        <w:tblW w:w="0" w:type="auto"/>
        <w:tblCellSpacing w:w="0" w:type="auto"/>
        <w:tblBorders>
          <w:top w:val="none"/>
          <w:left w:val="none"/>
          <w:bottom w:val="none"/>
          <w:right w:val="none"/>
          <w:insideH w:val="none"/>
          <w:insideV w:val="none"/>
        </w:tblBorders>
      </w:tblPr>
      <w:tblGrid>
        <w:gridCol w:w="9321"/>
        <w:gridCol w:w="2318"/>
        <w:gridCol w:w="2321"/>
      </w:tblGrid>
      <w:tr>
        <w:trPr>
          <w:trHeight w:val="30" w:hRule="atLeast"/>
        </w:trPr>
        <w:tc>
          <w:tcPr>
            <w:tcW w:w="932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6.4.1 Жаңадан пайдаланушы</w:t>
            </w:r>
            <w:r>
              <w:br/>
            </w:r>
            <w:r>
              <w:rPr>
                <w:rFonts w:ascii="Times New Roman"/>
                <w:b w:val="false"/>
                <w:i w:val="false"/>
                <w:color w:val="000000"/>
                <w:sz w:val="20"/>
              </w:rPr>
              <w:t>
      Начинающий пользователь</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67"/>
              <w:gridCol w:w="2086"/>
            </w:tblGrid>
            <w:tr>
              <w:trPr>
                <w:trHeight w:val="30" w:hRule="atLeast"/>
              </w:trPr>
              <w:tc>
                <w:tcPr>
                  <w:tcW w:w="18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32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6.4.2 Қарапайым пайдаланушы</w:t>
            </w:r>
            <w:r>
              <w:br/>
            </w:r>
            <w:r>
              <w:rPr>
                <w:rFonts w:ascii="Times New Roman"/>
                <w:b w:val="false"/>
                <w:i w:val="false"/>
                <w:color w:val="000000"/>
                <w:sz w:val="20"/>
              </w:rPr>
              <w:t>
      Обычный пользователь</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87"/>
              <w:gridCol w:w="2086"/>
            </w:tblGrid>
            <w:tr>
              <w:trPr>
                <w:trHeight w:val="30" w:hRule="atLeast"/>
              </w:trPr>
              <w:tc>
                <w:tcPr>
                  <w:tcW w:w="18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32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6.4.3 Тәжірибелі пайдаланушы</w:t>
            </w:r>
            <w:r>
              <w:br/>
            </w:r>
            <w:r>
              <w:rPr>
                <w:rFonts w:ascii="Times New Roman"/>
                <w:b w:val="false"/>
                <w:i w:val="false"/>
                <w:color w:val="000000"/>
                <w:sz w:val="20"/>
              </w:rPr>
              <w:t>
      Опытный пользователь</w:t>
            </w:r>
          </w:p>
        </w:tc>
        <w:tc>
          <w:tcPr>
            <w:tcW w:w="0" w:type="auto"/>
            <w:gridSpan w:val="2"/>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7"/>
              <w:gridCol w:w="2126"/>
            </w:tblGrid>
            <w:tr>
              <w:trPr>
                <w:trHeight w:val="30" w:hRule="atLeast"/>
              </w:trPr>
              <w:tc>
                <w:tcPr>
                  <w:tcW w:w="18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32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6.5 Компьютерлік сауаттылық бойынша оқытудан өткен қызметкерлердің санын көрсетіңіз</w:t>
            </w:r>
            <w:r>
              <w:br/>
            </w:r>
            <w:r>
              <w:rPr>
                <w:rFonts w:ascii="Times New Roman"/>
                <w:b w:val="false"/>
                <w:i w:val="false"/>
                <w:color w:val="000000"/>
                <w:sz w:val="20"/>
              </w:rPr>
              <w:t>
     Укажите численность работников, прошедших обучение по компьютерной грамотности</w:t>
            </w:r>
          </w:p>
        </w:tc>
        <w:tc>
          <w:tcPr>
            <w:tcW w:w="23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tblGrid>
            <w:tr>
              <w:trPr>
                <w:trHeight w:val="30" w:hRule="atLeast"/>
              </w:trPr>
              <w:tc>
                <w:tcPr>
                  <w:tcW w:w="20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932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6.6 Компьютер пайдаланатын қызметкерлердің санын көрсетіңіз</w:t>
            </w:r>
            <w:r>
              <w:br/>
            </w:r>
            <w:r>
              <w:rPr>
                <w:rFonts w:ascii="Times New Roman"/>
                <w:b w:val="false"/>
                <w:i w:val="false"/>
                <w:color w:val="000000"/>
                <w:sz w:val="20"/>
              </w:rPr>
              <w:t>
     Укажите численность работников, использующих компьютер</w:t>
            </w:r>
          </w:p>
        </w:tc>
        <w:tc>
          <w:tcPr>
            <w:tcW w:w="2318"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3"/>
            </w:tblGrid>
            <w:tr>
              <w:trPr>
                <w:trHeight w:val="30" w:hRule="atLeast"/>
              </w:trPr>
              <w:tc>
                <w:tcPr>
                  <w:tcW w:w="209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val="false"/>
          <w:i w:val="false"/>
          <w:color w:val="000000"/>
          <w:sz w:val="28"/>
        </w:rPr>
        <w:t>      </w:t>
      </w: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 Адрес __________________________</w:t>
      </w:r>
      <w:r>
        <w:br/>
      </w:r>
      <w:r>
        <w:rPr>
          <w:rFonts w:ascii="Times New Roman"/>
          <w:b w:val="false"/>
          <w:i w:val="false"/>
          <w:color w:val="000000"/>
          <w:sz w:val="28"/>
        </w:rPr>
        <w:t>
             _____________________       __________________________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 ______________________________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w:t>
      </w:r>
      <w:r>
        <w:br/>
      </w:r>
      <w:r>
        <w:rPr>
          <w:rFonts w:ascii="Times New Roman"/>
          <w:b w:val="false"/>
          <w:i w:val="false"/>
          <w:color w:val="000000"/>
          <w:sz w:val="28"/>
        </w:rPr>
        <w:t>
</w:t>
      </w:r>
      <w:r>
        <w:rPr>
          <w:rFonts w:ascii="Times New Roman"/>
          <w:b/>
          <w:i w:val="false"/>
          <w:color w:val="000000"/>
          <w:sz w:val="28"/>
        </w:rPr>
        <w:t>         (бар болған жағдайда)</w:t>
      </w:r>
      <w:r>
        <w:br/>
      </w:r>
      <w:r>
        <w:rPr>
          <w:rFonts w:ascii="Times New Roman"/>
          <w:b w:val="false"/>
          <w:i w:val="false"/>
          <w:color w:val="000000"/>
          <w:sz w:val="28"/>
        </w:rPr>
        <w:t>
          фамилия, имя и отчество</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 ______________________________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w:t>
      </w:r>
      <w:r>
        <w:rPr>
          <w:rFonts w:ascii="Times New Roman"/>
          <w:b/>
          <w:i w:val="false"/>
          <w:color w:val="000000"/>
          <w:sz w:val="28"/>
        </w:rPr>
        <w:t>         (бар болған жағдайда)</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 ______________________________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w:t>
      </w:r>
      <w:r>
        <w:rPr>
          <w:rFonts w:ascii="Times New Roman"/>
          <w:b/>
          <w:i w:val="false"/>
          <w:color w:val="000000"/>
          <w:sz w:val="28"/>
        </w:rPr>
        <w:t>         (бар болған жағдайда)</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16" w:id="6"/>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к приказу Председателя Комитета</w:t>
      </w:r>
      <w:r>
        <w:br/>
      </w:r>
      <w:r>
        <w:rPr>
          <w:rFonts w:ascii="Times New Roman"/>
          <w:b w:val="false"/>
          <w:i w:val="false"/>
          <w:color w:val="000000"/>
          <w:sz w:val="28"/>
        </w:rPr>
        <w:t xml:space="preserve">
по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ноября 2014 года № 38  </w:t>
      </w:r>
    </w:p>
    <w:bookmarkEnd w:id="6"/>
    <w:bookmarkStart w:name="z17" w:id="7"/>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«Отчет об</w:t>
      </w:r>
      <w:r>
        <w:br/>
      </w:r>
      <w:r>
        <w:rPr>
          <w:rFonts w:ascii="Times New Roman"/>
          <w:b/>
          <w:i w:val="false"/>
          <w:color w:val="000000"/>
        </w:rPr>
        <w:t>
использовании информационно-коммуникационных технологий (ИКТ)</w:t>
      </w:r>
      <w:r>
        <w:br/>
      </w:r>
      <w:r>
        <w:rPr>
          <w:rFonts w:ascii="Times New Roman"/>
          <w:b/>
          <w:i w:val="false"/>
          <w:color w:val="000000"/>
        </w:rPr>
        <w:t>
на предприятиях» (код 0481104, индекс 3-информ, периодичность</w:t>
      </w:r>
      <w:r>
        <w:br/>
      </w:r>
      <w:r>
        <w:rPr>
          <w:rFonts w:ascii="Times New Roman"/>
          <w:b/>
          <w:i w:val="false"/>
          <w:color w:val="000000"/>
        </w:rPr>
        <w:t>
годовая)</w:t>
      </w:r>
    </w:p>
    <w:bookmarkEnd w:id="7"/>
    <w:bookmarkStart w:name="z18" w:id="8"/>
    <w:p>
      <w:pPr>
        <w:spacing w:after="0"/>
        <w:ind w:left="0"/>
        <w:jc w:val="both"/>
      </w:pPr>
      <w:r>
        <w:rPr>
          <w:rFonts w:ascii="Times New Roman"/>
          <w:b w:val="false"/>
          <w:i w:val="false"/>
          <w:color w:val="000000"/>
          <w:sz w:val="28"/>
        </w:rPr>
        <w:t>
      1. Настоящая инструкция по заполнению статистической формы общегосударственного статистического наблюдения «Отчет об использовании информационно-коммуникационных технологий (ИКТ) на предприятиях» (код 0481104, индекс 3-информ, периодичность годовая)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«Отчет об использовании информационно–коммуникационных технологий (ИКТ) на предприятиях» (код 0481104, индекс 3-информ, периодичность годовая).</w:t>
      </w:r>
      <w:r>
        <w:br/>
      </w:r>
      <w:r>
        <w:rPr>
          <w:rFonts w:ascii="Times New Roman"/>
          <w:b w:val="false"/>
          <w:i w:val="false"/>
          <w:color w:val="000000"/>
          <w:sz w:val="28"/>
        </w:rPr>
        <w:t>
</w:t>
      </w:r>
      <w:r>
        <w:rPr>
          <w:rFonts w:ascii="Times New Roman"/>
          <w:b w:val="false"/>
          <w:i w:val="false"/>
          <w:color w:val="000000"/>
          <w:sz w:val="28"/>
        </w:rPr>
        <w:t xml:space="preserve">
      2. Следующие определения применяются в целях заполнения данной статистической формы: </w:t>
      </w:r>
      <w:r>
        <w:br/>
      </w:r>
      <w:r>
        <w:rPr>
          <w:rFonts w:ascii="Times New Roman"/>
          <w:b w:val="false"/>
          <w:i w:val="false"/>
          <w:color w:val="000000"/>
          <w:sz w:val="28"/>
        </w:rPr>
        <w:t>
</w:t>
      </w:r>
      <w:r>
        <w:rPr>
          <w:rFonts w:ascii="Times New Roman"/>
          <w:b w:val="false"/>
          <w:i w:val="false"/>
          <w:color w:val="000000"/>
          <w:sz w:val="28"/>
        </w:rPr>
        <w:t>
      1) автоматизация - применение информационно-коммуникационных технологий для обработки, систематизации, хранения и передачи информации с целью облегчения и вытеснения форм человеческого труда, повышения производительности и прозрачности процессов;</w:t>
      </w:r>
      <w:r>
        <w:br/>
      </w:r>
      <w:r>
        <w:rPr>
          <w:rFonts w:ascii="Times New Roman"/>
          <w:b w:val="false"/>
          <w:i w:val="false"/>
          <w:color w:val="000000"/>
          <w:sz w:val="28"/>
        </w:rPr>
        <w:t>
</w:t>
      </w:r>
      <w:r>
        <w:rPr>
          <w:rFonts w:ascii="Times New Roman"/>
          <w:b w:val="false"/>
          <w:i w:val="false"/>
          <w:color w:val="000000"/>
          <w:sz w:val="28"/>
        </w:rPr>
        <w:t>
      2) интернет-ресурс - электронный информационный ресурс, технология его ведения и (или) использования, функционирующие в открытой информационно-коммуникационной сети, а также организационная структура, обеспечивающая информационное взаимодействие;</w:t>
      </w:r>
      <w:r>
        <w:br/>
      </w:r>
      <w:r>
        <w:rPr>
          <w:rFonts w:ascii="Times New Roman"/>
          <w:b w:val="false"/>
          <w:i w:val="false"/>
          <w:color w:val="000000"/>
          <w:sz w:val="28"/>
        </w:rPr>
        <w:t>
</w:t>
      </w:r>
      <w:r>
        <w:rPr>
          <w:rFonts w:ascii="Times New Roman"/>
          <w:b w:val="false"/>
          <w:i w:val="false"/>
          <w:color w:val="000000"/>
          <w:sz w:val="28"/>
        </w:rPr>
        <w:t>
      3) информационные технологии - совокупность методов, производственных процессов и программно-технических средств, объединенных в технологический комплекс, обеспечивающий сбор, создание, хранение, накопление, обработку, поиск, вывод, копирование, передачу и распространение информации.</w:t>
      </w:r>
      <w:r>
        <w:br/>
      </w:r>
      <w:r>
        <w:rPr>
          <w:rFonts w:ascii="Times New Roman"/>
          <w:b w:val="false"/>
          <w:i w:val="false"/>
          <w:color w:val="000000"/>
          <w:sz w:val="28"/>
        </w:rPr>
        <w:t>
</w:t>
      </w:r>
      <w:r>
        <w:rPr>
          <w:rFonts w:ascii="Times New Roman"/>
          <w:b w:val="false"/>
          <w:i w:val="false"/>
          <w:color w:val="000000"/>
          <w:sz w:val="28"/>
        </w:rPr>
        <w:t>
      3. В разделе 1 указывается информация об использовании информационно-коммуникационных технологий.</w:t>
      </w:r>
      <w:r>
        <w:br/>
      </w:r>
      <w:r>
        <w:rPr>
          <w:rFonts w:ascii="Times New Roman"/>
          <w:b w:val="false"/>
          <w:i w:val="false"/>
          <w:color w:val="000000"/>
          <w:sz w:val="28"/>
        </w:rPr>
        <w:t>
      К информационно-коммуникационным технологиям (далее - ИКТ) относятся совокупность методов, производственных процессов и программно-технических средств, интегрированных с целью сбора, обработки, хранения, распространения, отображения, и использования информации в интересах ее пользователей.</w:t>
      </w:r>
      <w:r>
        <w:br/>
      </w:r>
      <w:r>
        <w:rPr>
          <w:rFonts w:ascii="Times New Roman"/>
          <w:b w:val="false"/>
          <w:i w:val="false"/>
          <w:color w:val="000000"/>
          <w:sz w:val="28"/>
        </w:rPr>
        <w:t>
      В пункте 1.2 к дата-центрам относится специализированное здание для размещения (хостинга) серверного и сетевого оборудования и подключения абонентов к каналам сети интернет.</w:t>
      </w:r>
      <w:r>
        <w:br/>
      </w:r>
      <w:r>
        <w:rPr>
          <w:rFonts w:ascii="Times New Roman"/>
          <w:b w:val="false"/>
          <w:i w:val="false"/>
          <w:color w:val="000000"/>
          <w:sz w:val="28"/>
        </w:rPr>
        <w:t>
      В пункте 1.3 к серверной комнате относится выделенное технологическое помещение со специально созданными и поддерживаемыми условиями для размещения и функционирования серверного и телекоммуникационного оборудования.</w:t>
      </w:r>
      <w:r>
        <w:br/>
      </w:r>
      <w:r>
        <w:rPr>
          <w:rFonts w:ascii="Times New Roman"/>
          <w:b w:val="false"/>
          <w:i w:val="false"/>
          <w:color w:val="000000"/>
          <w:sz w:val="28"/>
        </w:rPr>
        <w:t>
      В пункте 1.4 к серверным оборудованиям относится оборудование, объединяет достаточно широкий спектр устройств, предназначенных для выполнения каких-либо сервисных задач без непосредственного участия человека.</w:t>
      </w:r>
      <w:r>
        <w:br/>
      </w:r>
      <w:r>
        <w:rPr>
          <w:rFonts w:ascii="Times New Roman"/>
          <w:b w:val="false"/>
          <w:i w:val="false"/>
          <w:color w:val="000000"/>
          <w:sz w:val="28"/>
        </w:rPr>
        <w:t xml:space="preserve">
      В подпункте 1.4.1 пункта 1.4 к серверам относится аппаратное обеспечение, </w:t>
      </w:r>
      <w:r>
        <w:rPr>
          <w:rFonts w:ascii="Times New Roman"/>
          <w:b w:val="false"/>
          <w:i/>
          <w:color w:val="000000"/>
          <w:sz w:val="28"/>
        </w:rPr>
        <w:t>выделенное</w:t>
      </w:r>
      <w:r>
        <w:rPr>
          <w:rFonts w:ascii="Times New Roman"/>
          <w:b w:val="false"/>
          <w:i w:val="false"/>
          <w:color w:val="000000"/>
          <w:sz w:val="28"/>
        </w:rPr>
        <w:t xml:space="preserve"> и/или </w:t>
      </w:r>
      <w:r>
        <w:rPr>
          <w:rFonts w:ascii="Times New Roman"/>
          <w:b w:val="false"/>
          <w:i/>
          <w:color w:val="000000"/>
          <w:sz w:val="28"/>
        </w:rPr>
        <w:t>специализированное</w:t>
      </w:r>
      <w:r>
        <w:rPr>
          <w:rFonts w:ascii="Times New Roman"/>
          <w:b w:val="false"/>
          <w:i w:val="false"/>
          <w:color w:val="000000"/>
          <w:sz w:val="28"/>
        </w:rPr>
        <w:t xml:space="preserve"> для выполнения на нем сервисного программного обеспечения.</w:t>
      </w:r>
      <w:r>
        <w:br/>
      </w:r>
      <w:r>
        <w:rPr>
          <w:rFonts w:ascii="Times New Roman"/>
          <w:b w:val="false"/>
          <w:i w:val="false"/>
          <w:color w:val="000000"/>
          <w:sz w:val="28"/>
        </w:rPr>
        <w:t>
      В подпункте 1.4.2 пункта 1.4 к видеосерверам относится аппаратное обеспечение, предназначенное для приема, хранения, воспроизведения или ретрансляции видеосигнала и (или) аудиосигнала, обработки изображений, в том числе полученных в инфракрасном спектре; обработке данных телеметрии; управления другими системами безопасности.</w:t>
      </w:r>
      <w:r>
        <w:br/>
      </w:r>
      <w:r>
        <w:rPr>
          <w:rFonts w:ascii="Times New Roman"/>
          <w:b w:val="false"/>
          <w:i w:val="false"/>
          <w:color w:val="000000"/>
          <w:sz w:val="28"/>
        </w:rPr>
        <w:t>
      В подпункте 1.4.3 пункта 1.4 к источникам бесперебойного питания относятся источники вторичного электропитания, автоматическое устройство, обеспечивающее подключенное к нему электрооборудование бесперебойным снабжением электрической энергией в пределах нормы и в течение заданного периода времени.</w:t>
      </w:r>
      <w:r>
        <w:br/>
      </w:r>
      <w:r>
        <w:rPr>
          <w:rFonts w:ascii="Times New Roman"/>
          <w:b w:val="false"/>
          <w:i w:val="false"/>
          <w:color w:val="000000"/>
          <w:sz w:val="28"/>
        </w:rPr>
        <w:t>
      В подпункте 1.4.4 пункта 1.4 система хранения данных архитектурное решение для подключения внешних устройств хранения данных, таких как дисковые массивы, ленточные библиотеки, оптические приводы к серверам.</w:t>
      </w:r>
      <w:r>
        <w:br/>
      </w:r>
      <w:r>
        <w:rPr>
          <w:rFonts w:ascii="Times New Roman"/>
          <w:b w:val="false"/>
          <w:i w:val="false"/>
          <w:color w:val="000000"/>
          <w:sz w:val="28"/>
        </w:rPr>
        <w:t>
      В подпункте 1.4.5 пункта 1.4 к тонким клиентом относятся компьютеры или программа-клиент работающий/ая с клиент-серверной или терминальной архитектурой, который переносит все или большую часть задач по обработке информации на сервер. Примером тонкого клиента может служить компьютер с браузером, использующийся для работы с веб-приложениями.</w:t>
      </w:r>
      <w:r>
        <w:br/>
      </w:r>
      <w:r>
        <w:rPr>
          <w:rFonts w:ascii="Times New Roman"/>
          <w:b w:val="false"/>
          <w:i w:val="false"/>
          <w:color w:val="000000"/>
          <w:sz w:val="28"/>
        </w:rPr>
        <w:t>
      В подпункте 1.4.6 пункта 1.4 к специальным корпусам или шкафам относятся конструкции, предназначенные для удобного, компактного, технологичного и безопасного крепления телекоммуникационного оборудования, серверов, маршрутизаторов, модемов, станций.</w:t>
      </w:r>
      <w:r>
        <w:br/>
      </w:r>
      <w:r>
        <w:rPr>
          <w:rFonts w:ascii="Times New Roman"/>
          <w:b w:val="false"/>
          <w:i w:val="false"/>
          <w:color w:val="000000"/>
          <w:sz w:val="28"/>
        </w:rPr>
        <w:t>
      В пункте 1.5 к локальной вычислительной системе относится группа компьютеров и периферийное оборудование, объединенные одним или несколькими автономными высокоскоростными каналами передачи цифровых данных в пределах одного или нескольких близлежащих зданий.</w:t>
      </w:r>
      <w:r>
        <w:br/>
      </w:r>
      <w:r>
        <w:rPr>
          <w:rFonts w:ascii="Times New Roman"/>
          <w:b w:val="false"/>
          <w:i w:val="false"/>
          <w:color w:val="000000"/>
          <w:sz w:val="28"/>
        </w:rPr>
        <w:t>
      В подпункте 1.8.1. к интранету относится распределенная корпоративная сеть с применением программных продуктов и технологий интернет, предназначенная для систематизации, хранения и обработки внутрикорпоративной информации, доступ сотрудников к которой организован через локальную сеть организации или защищенные соединения по глобальным сетям.</w:t>
      </w:r>
      <w:r>
        <w:br/>
      </w:r>
      <w:r>
        <w:rPr>
          <w:rFonts w:ascii="Times New Roman"/>
          <w:b w:val="false"/>
          <w:i w:val="false"/>
          <w:color w:val="000000"/>
          <w:sz w:val="28"/>
        </w:rPr>
        <w:t>
      В подпункте 1.8.2 к экстранету относится объединение нескольких (двух и более) интрасетей.</w:t>
      </w:r>
      <w:r>
        <w:br/>
      </w:r>
      <w:r>
        <w:rPr>
          <w:rFonts w:ascii="Times New Roman"/>
          <w:b w:val="false"/>
          <w:i w:val="false"/>
          <w:color w:val="000000"/>
          <w:sz w:val="28"/>
        </w:rPr>
        <w:t>
      В подпункте 1.8.3 под интернет-порталом понимается интернет-ресурс, предназначенный для комплексного предоставления информации, электронных сервисов и услуг, а также содержащий ссылки на другие интернет-ресурсы, соответствующие потребностям большого числа пользователей.</w:t>
      </w:r>
      <w:r>
        <w:br/>
      </w:r>
      <w:r>
        <w:rPr>
          <w:rFonts w:ascii="Times New Roman"/>
          <w:b w:val="false"/>
          <w:i w:val="false"/>
          <w:color w:val="000000"/>
          <w:sz w:val="28"/>
        </w:rPr>
        <w:t>
</w:t>
      </w:r>
      <w:r>
        <w:rPr>
          <w:rFonts w:ascii="Times New Roman"/>
          <w:b w:val="false"/>
          <w:i w:val="false"/>
          <w:color w:val="000000"/>
          <w:sz w:val="28"/>
        </w:rPr>
        <w:t>
      4. В разделе 2 указывается информация о доступе и использовании сети интернет.</w:t>
      </w:r>
      <w:r>
        <w:br/>
      </w:r>
      <w:r>
        <w:rPr>
          <w:rFonts w:ascii="Times New Roman"/>
          <w:b w:val="false"/>
          <w:i w:val="false"/>
          <w:color w:val="000000"/>
          <w:sz w:val="28"/>
        </w:rPr>
        <w:t>
      В подпункте 2.4.1 к аналоговому модему относятся технологии, позволяющие организовать доступ к сети интернет через аналоговую телефонную сеть со скоростью до 256 килобит в секунду (далее – кбит/с), без возможности использования телефонной линии для ведения телефонных разговоров.</w:t>
      </w:r>
      <w:r>
        <w:br/>
      </w:r>
      <w:r>
        <w:rPr>
          <w:rFonts w:ascii="Times New Roman"/>
          <w:b w:val="false"/>
          <w:i w:val="false"/>
          <w:color w:val="000000"/>
          <w:sz w:val="28"/>
        </w:rPr>
        <w:t>
      В подпункте 2.4.2 под DSL подразумевается широкополосная цифровая абонентская сеть для передачи данных в высоких скоростях по традиционным (медным) телефонным линиям.</w:t>
      </w:r>
      <w:r>
        <w:br/>
      </w:r>
      <w:r>
        <w:rPr>
          <w:rFonts w:ascii="Times New Roman"/>
          <w:b w:val="false"/>
          <w:i w:val="false"/>
          <w:color w:val="000000"/>
          <w:sz w:val="28"/>
        </w:rPr>
        <w:t>
      В подпункте 2.4.3 к GPRS относятся надстройки над технологией мобильной связи GSM, осуществляющие пакетную передачу данных. GPRS позволяет пользователю сети сотовой связи производить обмен данными с другими устройствами в сети GSM и с внешними сетями, в том числе сети интернет.</w:t>
      </w:r>
      <w:r>
        <w:br/>
      </w:r>
      <w:r>
        <w:rPr>
          <w:rFonts w:ascii="Times New Roman"/>
          <w:b w:val="false"/>
          <w:i w:val="false"/>
          <w:color w:val="000000"/>
          <w:sz w:val="28"/>
        </w:rPr>
        <w:t>
      В подпункте 2.4.5 к волоконно-оптической связи относятся виды проводной электросвязи использующие в качестве носителя информационного сигнала электромагнитное излучение оптического диапазона, а в качестве направляющих систем - волоконно-оптические кабели.</w:t>
      </w:r>
      <w:r>
        <w:br/>
      </w:r>
      <w:r>
        <w:rPr>
          <w:rFonts w:ascii="Times New Roman"/>
          <w:b w:val="false"/>
          <w:i w:val="false"/>
          <w:color w:val="000000"/>
          <w:sz w:val="28"/>
        </w:rPr>
        <w:t>
      В подпункте 2.4.6 к мобильной высокоскоростной связи относятся стандартные линии мобильной подвижной связи с заявленной скоростью передачи данных 256 кбит/с или выше, а также линии для специализированных услуг по передачи данных посредством сетей подвижной связи, которые закупаются отдельно от услуг по передаче речи, либо в качестве отдельной услуги (USB-модем/аппаратный ключ), либо в виде дополнительного пакета к услуге по передаче речи, что требует заключения дополнительного контракта. Сюда могут также включаться линии, использующие технологию подвижной связи WiMax.</w:t>
      </w:r>
      <w:r>
        <w:br/>
      </w:r>
      <w:r>
        <w:rPr>
          <w:rFonts w:ascii="Times New Roman"/>
          <w:b w:val="false"/>
          <w:i w:val="false"/>
          <w:color w:val="000000"/>
          <w:sz w:val="28"/>
        </w:rPr>
        <w:t xml:space="preserve">
      В подпункте 2.4.7 к беспроводной высокоскоростной связи относятся линии спутниковой и наземной фиксированной беспроводной связи. </w:t>
      </w:r>
      <w:r>
        <w:br/>
      </w:r>
      <w:r>
        <w:rPr>
          <w:rFonts w:ascii="Times New Roman"/>
          <w:b w:val="false"/>
          <w:i w:val="false"/>
          <w:color w:val="000000"/>
          <w:sz w:val="28"/>
        </w:rPr>
        <w:t>
      В пункте 2.5 к системе интернет-бронирования относятся информационные системы, обеспечивающие пользователям бронировать через интернет.</w:t>
      </w:r>
      <w:r>
        <w:br/>
      </w:r>
      <w:r>
        <w:rPr>
          <w:rFonts w:ascii="Times New Roman"/>
          <w:b w:val="false"/>
          <w:i w:val="false"/>
          <w:color w:val="000000"/>
          <w:sz w:val="28"/>
        </w:rPr>
        <w:t>
      В подпункте 2.6 указываются бизнес-процессы, представляющие собой совокупность взаимосвязанных мероприятий или задач, направленных на создание определенного продукта или услуги для потребителей.</w:t>
      </w:r>
      <w:r>
        <w:br/>
      </w:r>
      <w:r>
        <w:rPr>
          <w:rFonts w:ascii="Times New Roman"/>
          <w:b w:val="false"/>
          <w:i w:val="false"/>
          <w:color w:val="000000"/>
          <w:sz w:val="28"/>
        </w:rPr>
        <w:t>
      В пункте 3.4 к системе электронного документооборота относится система обмена электронными документами, отношения между участниками которой регулируются </w:t>
      </w:r>
      <w:r>
        <w:rPr>
          <w:rFonts w:ascii="Times New Roman"/>
          <w:b w:val="false"/>
          <w:i w:val="false"/>
          <w:color w:val="000000"/>
          <w:sz w:val="28"/>
        </w:rPr>
        <w:t>законодательством</w:t>
      </w:r>
      <w:r>
        <w:rPr>
          <w:rFonts w:ascii="Times New Roman"/>
          <w:b w:val="false"/>
          <w:i w:val="false"/>
          <w:color w:val="000000"/>
          <w:sz w:val="28"/>
        </w:rPr>
        <w:t> </w:t>
      </w:r>
      <w:r>
        <w:rPr>
          <w:rFonts w:ascii="Times New Roman"/>
          <w:b w:val="false"/>
          <w:i w:val="false"/>
          <w:color w:val="000000"/>
          <w:sz w:val="28"/>
        </w:rPr>
        <w:t>Республики Казахстан</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5. В разделе 5 указываются источники финансирования затрат на ИКТ.</w:t>
      </w:r>
      <w:r>
        <w:br/>
      </w:r>
      <w:r>
        <w:rPr>
          <w:rFonts w:ascii="Times New Roman"/>
          <w:b w:val="false"/>
          <w:i w:val="false"/>
          <w:color w:val="000000"/>
          <w:sz w:val="28"/>
        </w:rPr>
        <w:t>
</w:t>
      </w:r>
      <w:r>
        <w:rPr>
          <w:rFonts w:ascii="Times New Roman"/>
          <w:b w:val="false"/>
          <w:i w:val="false"/>
          <w:color w:val="000000"/>
          <w:sz w:val="28"/>
        </w:rPr>
        <w:t>
      6. В разделе 6 в графе «потребность» указывается необходимое количество специалистов, а не количество вакансий.</w:t>
      </w:r>
      <w:r>
        <w:br/>
      </w:r>
      <w:r>
        <w:rPr>
          <w:rFonts w:ascii="Times New Roman"/>
          <w:b w:val="false"/>
          <w:i w:val="false"/>
          <w:color w:val="000000"/>
          <w:sz w:val="28"/>
        </w:rPr>
        <w:t>
      В подпункте 6.2.1.3.1 к администратору баз данных (далее - БД) относится лицо, отвечающее за выработку требований к базе данных, ее проектирование, реализацию, эффективное использование и сопровождение, включая управление учетными записями пользователей БД и защиту от несанкционированного доступа. Не менее важной функцией администратора БД является поддержка целостности базы данных.</w:t>
      </w:r>
      <w:r>
        <w:br/>
      </w:r>
      <w:r>
        <w:rPr>
          <w:rFonts w:ascii="Times New Roman"/>
          <w:b w:val="false"/>
          <w:i w:val="false"/>
          <w:color w:val="000000"/>
          <w:sz w:val="28"/>
        </w:rPr>
        <w:t xml:space="preserve">
      В подпункте 6.2.1.3.2 к инженер-системотехнику относится лицо, которое обеспечивает бесперебойное функционирование оборудования информационной системы, принимает оперативные меры по устранению возникающих в процессе работы нарушений, проводит профилактические работы по поддержанию работоспособности средств вычислительной техники, обеспечивает тестирование средств вычислительной техники и кабельных линий локальной вычислительной сети, осуществляет мониторинг работы и диагностику компьютерного и сетевого оборудования информационной системы, разрабатывает инструкции, методические и нормативные материалы по использованию и эксплуатации информационной системы в целом. </w:t>
      </w:r>
      <w:r>
        <w:br/>
      </w:r>
      <w:r>
        <w:rPr>
          <w:rFonts w:ascii="Times New Roman"/>
          <w:b w:val="false"/>
          <w:i w:val="false"/>
          <w:color w:val="000000"/>
          <w:sz w:val="28"/>
        </w:rPr>
        <w:t>
      В подпункте 6.2.1.3.3 к IT дизайнеру относится лицо, которое отвечает за разработку макетов веб-проектов. Разработку стилевого оформления веб-проектов. Взаимодействие со специалистами по верстке веб-проектов. Разработку макетов рекламной и имиджевой информации для размещения на сайте.</w:t>
      </w:r>
      <w:r>
        <w:br/>
      </w:r>
      <w:r>
        <w:rPr>
          <w:rFonts w:ascii="Times New Roman"/>
          <w:b w:val="false"/>
          <w:i w:val="false"/>
          <w:color w:val="000000"/>
          <w:sz w:val="28"/>
        </w:rPr>
        <w:t>
      В подпункте 6.2.1.3.4 к системному инженеру относится лицо которое обеспечивает соответствие компонентов ИКТ-системы эксплуатационными требованиям.</w:t>
      </w:r>
      <w:r>
        <w:br/>
      </w:r>
      <w:r>
        <w:rPr>
          <w:rFonts w:ascii="Times New Roman"/>
          <w:b w:val="false"/>
          <w:i w:val="false"/>
          <w:color w:val="000000"/>
          <w:sz w:val="28"/>
        </w:rPr>
        <w:t>
      В пункте 6.3 под дистанционной работой понимается особая форма осуществления трудового процесса которая находится вне места расположения работодателя с применением в процессе работы информационных и коммуникационных технологий.</w:t>
      </w:r>
      <w:r>
        <w:br/>
      </w:r>
      <w:r>
        <w:rPr>
          <w:rFonts w:ascii="Times New Roman"/>
          <w:b w:val="false"/>
          <w:i w:val="false"/>
          <w:color w:val="000000"/>
          <w:sz w:val="28"/>
        </w:rPr>
        <w:t>
      В пункте 6.6 учитываются все работники предприятия, которые используют компьютер, независимо от их специальности и уровня квалификации.</w:t>
      </w:r>
      <w:r>
        <w:br/>
      </w:r>
      <w:r>
        <w:rPr>
          <w:rFonts w:ascii="Times New Roman"/>
          <w:b w:val="false"/>
          <w:i w:val="false"/>
          <w:color w:val="000000"/>
          <w:sz w:val="28"/>
        </w:rPr>
        <w:t>
</w:t>
      </w:r>
      <w:r>
        <w:rPr>
          <w:rFonts w:ascii="Times New Roman"/>
          <w:b w:val="false"/>
          <w:i w:val="false"/>
          <w:color w:val="000000"/>
          <w:sz w:val="28"/>
        </w:rPr>
        <w:t>
      7. Представление данной статистической формы осуществляется на бумажном носителе или в электронном формате в режиме «Online». Заполнение статистической формы в электронном формате осуществляется посредством использования программного обеспечения, размещенного в разделе «Прием статистических данных в электронном виде» на интернет-ресурсе Комитета по статистике Министерства национальной экономики Республики Казахстан (www.stat.gov.kz).</w:t>
      </w:r>
      <w:r>
        <w:br/>
      </w:r>
      <w:r>
        <w:rPr>
          <w:rFonts w:ascii="Times New Roman"/>
          <w:b w:val="false"/>
          <w:i w:val="false"/>
          <w:color w:val="000000"/>
          <w:sz w:val="28"/>
        </w:rPr>
        <w:t>
</w:t>
      </w:r>
      <w:r>
        <w:rPr>
          <w:rFonts w:ascii="Times New Roman"/>
          <w:b w:val="false"/>
          <w:i w:val="false"/>
          <w:color w:val="000000"/>
          <w:sz w:val="28"/>
        </w:rPr>
        <w:t>
      8. Арифметико-логический контроль:</w:t>
      </w:r>
      <w:r>
        <w:br/>
      </w:r>
      <w:r>
        <w:rPr>
          <w:rFonts w:ascii="Times New Roman"/>
          <w:b w:val="false"/>
          <w:i w:val="false"/>
          <w:color w:val="000000"/>
          <w:sz w:val="28"/>
        </w:rPr>
        <w:t>
      Раздел 1 «Информация об использовании информационно-коммуникационных технологий»:</w:t>
      </w:r>
      <w:r>
        <w:br/>
      </w:r>
      <w:r>
        <w:rPr>
          <w:rFonts w:ascii="Times New Roman"/>
          <w:b w:val="false"/>
          <w:i w:val="false"/>
          <w:color w:val="000000"/>
          <w:sz w:val="28"/>
        </w:rPr>
        <w:t xml:space="preserve">
      пункт 1.4 =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пунктов 1.4.1 – 1.4.6;</w:t>
      </w:r>
      <w:r>
        <w:br/>
      </w:r>
      <w:r>
        <w:rPr>
          <w:rFonts w:ascii="Times New Roman"/>
          <w:b w:val="false"/>
          <w:i w:val="false"/>
          <w:color w:val="000000"/>
          <w:sz w:val="28"/>
        </w:rPr>
        <w:t xml:space="preserve">
      пункт 1.5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пункта 1.6.</w:t>
      </w:r>
      <w:r>
        <w:br/>
      </w:r>
      <w:r>
        <w:rPr>
          <w:rFonts w:ascii="Times New Roman"/>
          <w:b w:val="false"/>
          <w:i w:val="false"/>
          <w:color w:val="000000"/>
          <w:sz w:val="28"/>
        </w:rPr>
        <w:t>
      Раздел 2 «Доступ и использование сети интернет»</w:t>
      </w:r>
      <w:r>
        <w:br/>
      </w:r>
      <w:r>
        <w:rPr>
          <w:rFonts w:ascii="Times New Roman"/>
          <w:b w:val="false"/>
          <w:i w:val="false"/>
          <w:color w:val="000000"/>
          <w:sz w:val="28"/>
        </w:rPr>
        <w:t xml:space="preserve">
      пункт 2.2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 xml:space="preserve">0, то пункт 2.4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0.</w:t>
      </w:r>
      <w:r>
        <w:br/>
      </w:r>
      <w:r>
        <w:rPr>
          <w:rFonts w:ascii="Times New Roman"/>
          <w:b w:val="false"/>
          <w:i w:val="false"/>
          <w:color w:val="000000"/>
          <w:sz w:val="28"/>
        </w:rPr>
        <w:t>
      Раздел 4. «Затраты на информационные и коммуникационные технологии»:</w:t>
      </w:r>
      <w:r>
        <w:br/>
      </w:r>
      <w:r>
        <w:rPr>
          <w:rFonts w:ascii="Times New Roman"/>
          <w:b w:val="false"/>
          <w:i w:val="false"/>
          <w:color w:val="000000"/>
          <w:sz w:val="28"/>
        </w:rPr>
        <w:t xml:space="preserve">
      пункт 4.1 =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пунктов 4.1.1 - 4.1.11 + пункт 4.2.1.</w:t>
      </w:r>
      <w:r>
        <w:br/>
      </w:r>
      <w:r>
        <w:rPr>
          <w:rFonts w:ascii="Times New Roman"/>
          <w:b w:val="false"/>
          <w:i w:val="false"/>
          <w:color w:val="000000"/>
          <w:sz w:val="28"/>
        </w:rPr>
        <w:t>
      Раздел 6. «Численность работников организации»:</w:t>
      </w:r>
      <w:r>
        <w:br/>
      </w:r>
      <w:r>
        <w:rPr>
          <w:rFonts w:ascii="Times New Roman"/>
          <w:b w:val="false"/>
          <w:i w:val="false"/>
          <w:color w:val="000000"/>
          <w:sz w:val="28"/>
        </w:rPr>
        <w:t xml:space="preserve">
      пункт 6.1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пункт 6.2;</w:t>
      </w:r>
      <w:r>
        <w:br/>
      </w:r>
      <w:r>
        <w:rPr>
          <w:rFonts w:ascii="Times New Roman"/>
          <w:b w:val="false"/>
          <w:i w:val="false"/>
          <w:color w:val="000000"/>
          <w:sz w:val="28"/>
        </w:rPr>
        <w:t>
      пункт 6.2 = пункт 6.2.1 + пункт 6.2.2;</w:t>
      </w:r>
      <w:r>
        <w:br/>
      </w:r>
      <w:r>
        <w:rPr>
          <w:rFonts w:ascii="Times New Roman"/>
          <w:b w:val="false"/>
          <w:i w:val="false"/>
          <w:color w:val="000000"/>
          <w:sz w:val="28"/>
        </w:rPr>
        <w:t xml:space="preserve">
      пункт 6.2.1 =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пунктов 6.2.1.1 - 6.2.1.3;</w:t>
      </w:r>
      <w:r>
        <w:br/>
      </w:r>
      <w:r>
        <w:rPr>
          <w:rFonts w:ascii="Times New Roman"/>
          <w:b w:val="false"/>
          <w:i w:val="false"/>
          <w:color w:val="000000"/>
          <w:sz w:val="28"/>
        </w:rPr>
        <w:t xml:space="preserve">
      пункт 6.2.1.3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 xml:space="preserve"> пунктов 6.2.1.3.1 - 6.2.1.3.4;</w:t>
      </w:r>
      <w:r>
        <w:br/>
      </w:r>
      <w:r>
        <w:rPr>
          <w:rFonts w:ascii="Times New Roman"/>
          <w:b w:val="false"/>
          <w:i w:val="false"/>
          <w:color w:val="000000"/>
          <w:sz w:val="28"/>
        </w:rPr>
        <w:t xml:space="preserve">
      пункт 6.2.2 =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пунктов 6.2.2.1 - 6.2.2.3;</w:t>
      </w:r>
      <w:r>
        <w:br/>
      </w:r>
      <w:r>
        <w:rPr>
          <w:rFonts w:ascii="Times New Roman"/>
          <w:b w:val="false"/>
          <w:i w:val="false"/>
          <w:color w:val="000000"/>
          <w:sz w:val="28"/>
        </w:rPr>
        <w:t xml:space="preserve">
      пункт 6.6 </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пункта 6.4. графы 1.</w:t>
      </w:r>
      <w:r>
        <w:br/>
      </w:r>
      <w:r>
        <w:rPr>
          <w:rFonts w:ascii="Times New Roman"/>
          <w:b w:val="false"/>
          <w:i w:val="false"/>
          <w:color w:val="000000"/>
          <w:sz w:val="28"/>
        </w:rPr>
        <w:t>
      Контроль между разделами:</w:t>
      </w:r>
      <w:r>
        <w:br/>
      </w:r>
      <w:r>
        <w:rPr>
          <w:rFonts w:ascii="Times New Roman"/>
          <w:b w:val="false"/>
          <w:i w:val="false"/>
          <w:color w:val="000000"/>
          <w:sz w:val="28"/>
        </w:rPr>
        <w:t xml:space="preserve">
      пункт 1.5 </w:t>
      </w:r>
      <w:r>
        <w:drawing>
          <wp:inline distT="0" distB="0" distL="0" distR="0">
            <wp:extent cx="190500" cy="21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90500" cy="215900"/>
                    </a:xfrm>
                    <a:prstGeom prst="rect">
                      <a:avLst/>
                    </a:prstGeom>
                  </pic:spPr>
                </pic:pic>
              </a:graphicData>
            </a:graphic>
          </wp:inline>
        </w:drawing>
      </w:r>
      <w:r>
        <w:rPr>
          <w:rFonts w:ascii="Times New Roman"/>
          <w:b w:val="false"/>
          <w:i w:val="false"/>
          <w:color w:val="000000"/>
          <w:sz w:val="28"/>
        </w:rPr>
        <w:t>пункт 2.2;</w:t>
      </w:r>
      <w:r>
        <w:br/>
      </w:r>
      <w:r>
        <w:rPr>
          <w:rFonts w:ascii="Times New Roman"/>
          <w:b w:val="false"/>
          <w:i w:val="false"/>
          <w:color w:val="000000"/>
          <w:sz w:val="28"/>
        </w:rPr>
        <w:t xml:space="preserve">
      пункт 4.1 = </w:t>
      </w:r>
      <w:r>
        <w:drawing>
          <wp:inline distT="0" distB="0" distL="0" distR="0">
            <wp:extent cx="203200" cy="27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203200" cy="279400"/>
                    </a:xfrm>
                    <a:prstGeom prst="rect">
                      <a:avLst/>
                    </a:prstGeom>
                  </pic:spPr>
                </pic:pic>
              </a:graphicData>
            </a:graphic>
          </wp:inline>
        </w:drawing>
      </w:r>
      <w:r>
        <w:rPr>
          <w:rFonts w:ascii="Times New Roman"/>
          <w:b w:val="false"/>
          <w:i w:val="false"/>
          <w:color w:val="000000"/>
          <w:sz w:val="28"/>
        </w:rPr>
        <w:t>пунктов 5.1 - 5.5;</w:t>
      </w:r>
      <w:r>
        <w:br/>
      </w:r>
      <w:r>
        <w:rPr>
          <w:rFonts w:ascii="Times New Roman"/>
          <w:b w:val="false"/>
          <w:i w:val="false"/>
          <w:color w:val="000000"/>
          <w:sz w:val="28"/>
        </w:rPr>
        <w:t>
      Если пункт 1.5</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0, то пункт 6.6</w:t>
      </w:r>
      <w:r>
        <w:drawing>
          <wp:inline distT="0" distB="0" distL="0" distR="0">
            <wp:extent cx="1905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90500" cy="228600"/>
                    </a:xfrm>
                    <a:prstGeom prst="rect">
                      <a:avLst/>
                    </a:prstGeom>
                  </pic:spPr>
                </pic:pic>
              </a:graphicData>
            </a:graphic>
          </wp:inline>
        </w:drawing>
      </w:r>
      <w:r>
        <w:rPr>
          <w:rFonts w:ascii="Times New Roman"/>
          <w:b w:val="false"/>
          <w:i w:val="false"/>
          <w:color w:val="000000"/>
          <w:sz w:val="28"/>
        </w:rPr>
        <w:t>0 (допустимый).</w:t>
      </w:r>
    </w:p>
    <w:bookmarkEnd w:id="8"/>
    <w:bookmarkStart w:name="z26" w:id="9"/>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к приказу Председателя Комитета</w:t>
      </w:r>
      <w:r>
        <w:br/>
      </w:r>
      <w:r>
        <w:rPr>
          <w:rFonts w:ascii="Times New Roman"/>
          <w:b w:val="false"/>
          <w:i w:val="false"/>
          <w:color w:val="000000"/>
          <w:sz w:val="28"/>
        </w:rPr>
        <w:t xml:space="preserve">
по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ноября 2014 года № 38  </w:t>
      </w:r>
    </w:p>
    <w:bookmarkEnd w:id="9"/>
    <w:tbl>
      <w:tblPr>
        <w:tblW w:w="0" w:type="auto"/>
        <w:tblCellSpacing w:w="0" w:type="auto"/>
        <w:tblBorders>
          <w:top w:val="none"/>
          <w:left w:val="none"/>
          <w:bottom w:val="none"/>
          <w:right w:val="none"/>
          <w:insideH w:val="none"/>
          <w:insideV w:val="none"/>
        </w:tblBorders>
      </w:tblPr>
      <w:tblGrid>
        <w:gridCol w:w="3714"/>
        <w:gridCol w:w="2"/>
        <w:gridCol w:w="3790"/>
        <w:gridCol w:w="14"/>
        <w:gridCol w:w="2928"/>
        <w:gridCol w:w="4"/>
        <w:gridCol w:w="212"/>
        <w:gridCol w:w="780"/>
        <w:gridCol w:w="216"/>
        <w:gridCol w:w="780"/>
        <w:gridCol w:w="780"/>
        <w:gridCol w:w="780"/>
      </w:tblGrid>
      <w:tr>
        <w:trPr>
          <w:trHeight w:val="810" w:hRule="atLeast"/>
        </w:trPr>
        <w:tc>
          <w:tcPr>
            <w:tcW w:w="3714" w:type="dxa"/>
            <w:vMerge w:val="restart"/>
            <w:tcBorders/>
            <w:tcMar>
              <w:top w:w="15" w:type="dxa"/>
              <w:left w:w="15" w:type="dxa"/>
              <w:bottom w:w="15" w:type="dxa"/>
              <w:right w:w="15" w:type="dxa"/>
            </w:tcMar>
            <w:vAlign w:val="center"/>
          </w:tcPr>
          <w:p>
            <w:pPr>
              <w:spacing w:after="20"/>
              <w:ind w:left="20"/>
              <w:jc w:val="both"/>
            </w:pPr>
            <w:r>
              <w:drawing>
                <wp:inline distT="0" distB="0" distL="0" distR="0">
                  <wp:extent cx="2298700" cy="1612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2298700" cy="1612900"/>
                          </a:xfrm>
                          <a:prstGeom prst="rect">
                            <a:avLst/>
                          </a:prstGeom>
                        </pic:spPr>
                      </pic:pic>
                    </a:graphicData>
                  </a:graphic>
                </wp:inline>
              </w:drawing>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Мемлекеттік статистика органдары құпиялылығына кепілдік береді</w:t>
            </w:r>
            <w:r>
              <w:br/>
            </w:r>
            <w:r>
              <w:rPr>
                <w:rFonts w:ascii="Times New Roman"/>
                <w:b w:val="false"/>
                <w:i w:val="false"/>
                <w:color w:val="000000"/>
                <w:sz w:val="20"/>
              </w:rPr>
              <w:t>
Конфиденциальность гарантируется органами государственной статистики</w:t>
            </w:r>
          </w:p>
        </w:tc>
        <w:tc>
          <w:tcPr>
            <w:tcW w:w="2928"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Қазақстан Республикасы</w:t>
            </w:r>
            <w:r>
              <w:br/>
            </w:r>
            <w:r>
              <w:rPr>
                <w:rFonts w:ascii="Times New Roman"/>
                <w:b/>
                <w:i w:val="false"/>
                <w:color w:val="000000"/>
                <w:sz w:val="20"/>
              </w:rPr>
              <w:t>
Ұлттық экономика министрлігі</w:t>
            </w:r>
            <w:r>
              <w:br/>
            </w:r>
            <w:r>
              <w:rPr>
                <w:rFonts w:ascii="Times New Roman"/>
                <w:b/>
                <w:i w:val="false"/>
                <w:color w:val="000000"/>
                <w:sz w:val="20"/>
              </w:rPr>
              <w:t>
Статистика комитеті</w:t>
            </w:r>
            <w:r>
              <w:br/>
            </w:r>
            <w:r>
              <w:rPr>
                <w:rFonts w:ascii="Times New Roman"/>
                <w:b/>
                <w:i w:val="false"/>
                <w:color w:val="000000"/>
                <w:sz w:val="20"/>
              </w:rPr>
              <w:t>
төрағасының 2014 жылғы</w:t>
            </w:r>
            <w:r>
              <w:br/>
            </w:r>
            <w:r>
              <w:rPr>
                <w:rFonts w:ascii="Times New Roman"/>
                <w:b/>
                <w:i w:val="false"/>
                <w:color w:val="000000"/>
                <w:sz w:val="20"/>
              </w:rPr>
              <w:t>
4 қарашадағы № 34 бұйрығына 5-қосымша
</w:t>
            </w:r>
          </w:p>
        </w:tc>
      </w:tr>
      <w:tr>
        <w:trPr>
          <w:trHeight w:val="810" w:hRule="atLeast"/>
        </w:trPr>
        <w:tc>
          <w:tcPr>
            <w:tcW w:w="0" w:type="auto"/>
            <w:vMerge/>
            <w:tcBorders>
              <w:top w:val="nil"/>
            </w:tcBorders>
          </w:tcP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Жалпымемлекеттік статистикалық байқаудың статистикалық нысаны</w:t>
            </w:r>
            <w:r>
              <w:br/>
            </w:r>
            <w:r>
              <w:rPr>
                <w:rFonts w:ascii="Times New Roman"/>
                <w:b w:val="false"/>
                <w:i w:val="false"/>
                <w:color w:val="000000"/>
                <w:sz w:val="20"/>
              </w:rPr>
              <w:t>
Статистическая форма общегосударственного статистического наблюдения</w:t>
            </w:r>
          </w:p>
        </w:tc>
      </w:tr>
      <w:tr>
        <w:trPr>
          <w:trHeight w:val="57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Аумақтық статистика органына тапсырылады</w:t>
            </w:r>
            <w:r>
              <w:br/>
            </w:r>
            <w:r>
              <w:rPr>
                <w:rFonts w:ascii="Times New Roman"/>
                <w:b w:val="false"/>
                <w:i w:val="false"/>
                <w:color w:val="000000"/>
                <w:sz w:val="20"/>
              </w:rPr>
              <w:t>
Представляется территориальному органу статистики</w:t>
            </w:r>
          </w:p>
        </w:tc>
        <w:tc>
          <w:tcPr>
            <w:tcW w:w="0" w:type="auto"/>
            <w:gridSpan w:val="9"/>
            <w:vMerge w:val="restart"/>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921"/>
              <w:gridCol w:w="922"/>
              <w:gridCol w:w="922"/>
              <w:gridCol w:w="922"/>
              <w:gridCol w:w="1357"/>
            </w:tblGrid>
            <w:tr>
              <w:trPr>
                <w:trHeight w:val="30" w:hRule="atLeast"/>
              </w:trPr>
              <w:tc>
                <w:tcPr>
                  <w:tcW w:w="135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Статистикалық нысанды толтыруға жұмсалған уақыт, сағатпен (қажеттiсiн қоршаңыз)</w:t>
                  </w:r>
                  <w:r>
                    <w:br/>
                  </w:r>
                  <w:r>
                    <w:rPr>
                      <w:rFonts w:ascii="Times New Roman"/>
                      <w:b/>
                      <w:i w:val="false"/>
                      <w:color w:val="000000"/>
                      <w:sz w:val="20"/>
                    </w:rPr>
                    <w:t>
Время, затраченное на заполнение статистической формы, в часах (нужное обвести)
</w:t>
                  </w:r>
                </w:p>
              </w:tc>
            </w:tr>
            <w:tr>
              <w:trPr>
                <w:trHeight w:val="30" w:hRule="atLeast"/>
              </w:trPr>
              <w:tc>
                <w:tcPr>
                  <w:tcW w:w="135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 сағатқа дейiн
</w:t>
                  </w:r>
                </w:p>
              </w:tc>
              <w:tc>
                <w:tcPr>
                  <w:tcW w:w="921"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922" w:type="dxa"/>
                  <w:vMerge w:val="restart"/>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w:t>
                  </w:r>
                </w:p>
              </w:tc>
              <w:tc>
                <w:tcPr>
                  <w:tcW w:w="135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40 сағаттан артық
</w:t>
                  </w:r>
                </w:p>
              </w:tc>
            </w:tr>
            <w:tr>
              <w:trPr>
                <w:trHeight w:val="360" w:hRule="atLeast"/>
              </w:trPr>
              <w:tc>
                <w:tcPr>
                  <w:tcW w:w="135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 часа</w:t>
                  </w: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0" w:type="auto"/>
                  <w:vMerge/>
                  <w:tcBorders>
                    <w:top w:val="nil"/>
                  </w:tcBorders>
                </w:tcPr>
                <w:p/>
              </w:tc>
              <w:tc>
                <w:tcPr>
                  <w:tcW w:w="13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40 часов</w:t>
                  </w:r>
                </w:p>
              </w:tc>
            </w:tr>
          </w:tbl>
          <w:p/>
        </w:tc>
      </w:tr>
      <w:tr>
        <w:trPr>
          <w:trHeight w:val="1320" w:hRule="atLeast"/>
        </w:trPr>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нысанды www.stat.gov.kz сайтынан алуға болады</w:t>
            </w:r>
            <w:r>
              <w:br/>
            </w:r>
            <w:r>
              <w:rPr>
                <w:rFonts w:ascii="Times New Roman"/>
                <w:b w:val="false"/>
                <w:i w:val="false"/>
                <w:color w:val="000000"/>
                <w:sz w:val="20"/>
              </w:rPr>
              <w:t>
Статистическую форму можно получить на сайте www.stat.gov.kz</w:t>
            </w:r>
          </w:p>
        </w:tc>
        <w:tc>
          <w:tcPr>
            <w:tcW w:w="0" w:type="auto"/>
            <w:gridSpan w:val="9"/>
            <w:vMerge/>
            <w:tcBorders>
              <w:top w:val="nil"/>
            </w:tcBorders>
          </w:tcPr>
          <w:p/>
        </w:tc>
      </w:tr>
      <w:tr>
        <w:trPr>
          <w:trHeight w:val="64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Статистикалық нысан коды 0522104</w:t>
            </w:r>
            <w:r>
              <w:br/>
            </w:r>
            <w:r>
              <w:rPr>
                <w:rFonts w:ascii="Times New Roman"/>
                <w:b w:val="false"/>
                <w:i w:val="false"/>
                <w:color w:val="000000"/>
                <w:sz w:val="20"/>
              </w:rPr>
              <w:t>
Код статистической формы 0522104</w:t>
            </w:r>
          </w:p>
        </w:tc>
        <w:tc>
          <w:tcPr>
            <w:tcW w:w="379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Үй шаруашылығын ақпараттық-коммуникациялық технологияларды пайдалануы бойынша зерттеу сауалнамасы
</w:t>
            </w:r>
          </w:p>
        </w:tc>
      </w:tr>
      <w:tr>
        <w:trPr>
          <w:trHeight w:val="1020"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Н-020 </w:t>
            </w:r>
          </w:p>
        </w:tc>
        <w:tc>
          <w:tcPr>
            <w:tcW w:w="0" w:type="auto"/>
            <w:gridSpan w:val="10"/>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Анкета обследования домашнего хозяйства об использовании информационно-коммуникационных технологий</w:t>
            </w:r>
          </w:p>
        </w:tc>
      </w:tr>
      <w:tr>
        <w:trPr>
          <w:trHeight w:val="315" w:hRule="atLeast"/>
        </w:trPr>
        <w:tc>
          <w:tcPr>
            <w:tcW w:w="0" w:type="auto"/>
            <w:gridSpan w:val="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Жылдық</w:t>
            </w:r>
            <w:r>
              <w:br/>
            </w:r>
            <w:r>
              <w:rPr>
                <w:rFonts w:ascii="Times New Roman"/>
                <w:b w:val="false"/>
                <w:i w:val="false"/>
                <w:color w:val="000000"/>
                <w:sz w:val="20"/>
              </w:rPr>
              <w:t>
Годовая</w:t>
            </w:r>
          </w:p>
        </w:tc>
        <w:tc>
          <w:tcPr>
            <w:tcW w:w="0" w:type="auto"/>
            <w:gridSpan w:val="3"/>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Есепті кезең</w:t>
            </w:r>
            <w:r>
              <w:br/>
            </w:r>
            <w:r>
              <w:rPr>
                <w:rFonts w:ascii="Times New Roman"/>
                <w:b w:val="false"/>
                <w:i w:val="false"/>
                <w:color w:val="000000"/>
                <w:sz w:val="20"/>
              </w:rPr>
              <w:t>
Отчетный период</w:t>
            </w:r>
          </w:p>
        </w:tc>
        <w:tc>
          <w:tcPr>
            <w:tcW w:w="0" w:type="auto"/>
            <w:gridSpan w:val="4"/>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3"/>
              <w:gridCol w:w="276"/>
              <w:gridCol w:w="276"/>
              <w:gridCol w:w="283"/>
            </w:tblGrid>
            <w:tr>
              <w:trPr>
                <w:trHeight w:val="30" w:hRule="atLeast"/>
              </w:trPr>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8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жыл</w:t>
            </w:r>
            <w:r>
              <w:br/>
            </w:r>
            <w:r>
              <w:rPr>
                <w:rFonts w:ascii="Times New Roman"/>
                <w:b/>
                <w:i w:val="false"/>
                <w:color w:val="000000"/>
                <w:sz w:val="20"/>
              </w:rPr>
              <w:t>
год
</w:t>
            </w:r>
          </w:p>
        </w:tc>
      </w:tr>
      <w:tr>
        <w:trPr>
          <w:trHeight w:val="465"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Байқауға іріктемеге түскен үй шаруашылықтары қатысады</w:t>
            </w:r>
            <w:r>
              <w:br/>
            </w:r>
            <w:r>
              <w:rPr>
                <w:rFonts w:ascii="Times New Roman"/>
                <w:b w:val="false"/>
                <w:i w:val="false"/>
                <w:color w:val="000000"/>
                <w:sz w:val="20"/>
              </w:rPr>
              <w:t xml:space="preserve">
В наблюдении принимают участие домашние хозяйства, попавшие в выборку </w:t>
            </w:r>
          </w:p>
        </w:tc>
      </w:tr>
      <w:tr>
        <w:trPr>
          <w:trHeight w:val="600" w:hRule="atLeast"/>
        </w:trPr>
        <w:tc>
          <w:tcPr>
            <w:tcW w:w="0" w:type="auto"/>
            <w:gridSpan w:val="12"/>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Тапсыру мерзімі – есепті кезеңнен кейінгі 5 қаңтар.</w:t>
            </w:r>
            <w:r>
              <w:br/>
            </w:r>
            <w:r>
              <w:rPr>
                <w:rFonts w:ascii="Times New Roman"/>
                <w:b w:val="false"/>
                <w:i w:val="false"/>
                <w:color w:val="000000"/>
                <w:sz w:val="20"/>
              </w:rPr>
              <w:t>
Срок представления – 5 января после отчетного периода.</w:t>
            </w:r>
          </w:p>
        </w:tc>
      </w:tr>
      <w:tr>
        <w:trPr>
          <w:trHeight w:val="39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Әкімшілік-аумақтық объектілер жіктеуіші бойынша коды</w:t>
            </w:r>
            <w:r>
              <w:br/>
            </w:r>
            <w:r>
              <w:rPr>
                <w:rFonts w:ascii="Times New Roman"/>
                <w:b w:val="false"/>
                <w:i w:val="false"/>
                <w:color w:val="000000"/>
                <w:sz w:val="20"/>
              </w:rPr>
              <w:t>
Код по Классификатору административно-территориальных объектов</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382"/>
              <w:gridCol w:w="382"/>
              <w:gridCol w:w="382"/>
              <w:gridCol w:w="382"/>
              <w:gridCol w:w="382"/>
              <w:gridCol w:w="383"/>
              <w:gridCol w:w="383"/>
              <w:gridCol w:w="389"/>
            </w:tblGrid>
            <w:tr>
              <w:trPr>
                <w:trHeight w:val="30" w:hRule="atLeast"/>
              </w:trPr>
              <w:tc>
                <w:tcPr>
                  <w:tcW w:w="3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0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Елді мекеннің түрі (қала, ауыл)</w:t>
            </w:r>
            <w:r>
              <w:br/>
            </w:r>
            <w:r>
              <w:rPr>
                <w:rFonts w:ascii="Times New Roman"/>
                <w:b w:val="false"/>
                <w:i w:val="false"/>
                <w:color w:val="000000"/>
                <w:sz w:val="20"/>
              </w:rPr>
              <w:t>
Тип населенного пункта (1 - город, 2 - село)</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tblGrid>
            <w:tr>
              <w:trPr>
                <w:trHeight w:val="30" w:hRule="atLeast"/>
              </w:trPr>
              <w:tc>
                <w:tcPr>
                  <w:tcW w:w="75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0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Үй шаруашылығының №</w:t>
            </w:r>
            <w:r>
              <w:br/>
            </w:r>
            <w:r>
              <w:rPr>
                <w:rFonts w:ascii="Times New Roman"/>
                <w:b w:val="false"/>
                <w:i w:val="false"/>
                <w:color w:val="000000"/>
                <w:sz w:val="20"/>
              </w:rPr>
              <w:t>
№ домашнего хозяйства</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51"/>
              <w:gridCol w:w="344"/>
              <w:gridCol w:w="344"/>
              <w:gridCol w:w="344"/>
              <w:gridCol w:w="344"/>
              <w:gridCol w:w="344"/>
              <w:gridCol w:w="344"/>
              <w:gridCol w:w="344"/>
              <w:gridCol w:w="344"/>
              <w:gridCol w:w="351"/>
            </w:tblGrid>
            <w:tr>
              <w:trPr>
                <w:trHeight w:val="30" w:hRule="atLeast"/>
              </w:trPr>
              <w:tc>
                <w:tcPr>
                  <w:tcW w:w="3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105"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Пікіртерім жүргізуге уәкілетті тұлғаның (бұдан әрі – интервьюер) коды</w:t>
            </w:r>
            <w:r>
              <w:br/>
            </w:r>
            <w:r>
              <w:rPr>
                <w:rFonts w:ascii="Times New Roman"/>
                <w:b w:val="false"/>
                <w:i w:val="false"/>
                <w:color w:val="000000"/>
                <w:sz w:val="20"/>
              </w:rPr>
              <w:t>
Код лица, уполномоченного на проведение опроса (далее - интервьюер)</w:t>
            </w:r>
          </w:p>
        </w:tc>
        <w:tc>
          <w:tcPr>
            <w:tcW w:w="0" w:type="auto"/>
            <w:gridSpan w:val="6"/>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9"/>
              <w:gridCol w:w="382"/>
              <w:gridCol w:w="382"/>
              <w:gridCol w:w="382"/>
              <w:gridCol w:w="382"/>
              <w:gridCol w:w="382"/>
              <w:gridCol w:w="383"/>
              <w:gridCol w:w="383"/>
              <w:gridCol w:w="389"/>
            </w:tblGrid>
            <w:tr>
              <w:trPr>
                <w:trHeight w:val="30" w:hRule="atLeast"/>
              </w:trPr>
              <w:tc>
                <w:tcPr>
                  <w:tcW w:w="3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6"/>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Сұхбат жүргізу күні күні</w:t>
            </w:r>
            <w:r>
              <w:br/>
            </w:r>
            <w:r>
              <w:rPr>
                <w:rFonts w:ascii="Times New Roman"/>
                <w:b w:val="false"/>
                <w:i w:val="false"/>
                <w:color w:val="000000"/>
                <w:sz w:val="20"/>
              </w:rPr>
              <w:t>
Дата проведения интервью число</w:t>
            </w:r>
          </w:p>
        </w:tc>
        <w:tc>
          <w:tcPr>
            <w:tcW w:w="212"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күні</w:t>
            </w:r>
            <w:r>
              <w:br/>
            </w:r>
            <w:r>
              <w:rPr>
                <w:rFonts w:ascii="Times New Roman"/>
                <w:b/>
                <w:i w:val="false"/>
                <w:color w:val="000000"/>
                <w:sz w:val="20"/>
              </w:rPr>
              <w:t>
число
</w:t>
            </w:r>
          </w:p>
        </w:tc>
        <w:tc>
          <w:tcPr>
            <w:tcW w:w="7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343"/>
            </w:tblGrid>
            <w:tr>
              <w:trPr>
                <w:trHeight w:val="30" w:hRule="atLeast"/>
              </w:trPr>
              <w:tc>
                <w:tcPr>
                  <w:tcW w:w="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216"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айы</w:t>
            </w:r>
            <w:r>
              <w:br/>
            </w:r>
            <w:r>
              <w:rPr>
                <w:rFonts w:ascii="Times New Roman"/>
                <w:b/>
                <w:i w:val="false"/>
                <w:color w:val="000000"/>
                <w:sz w:val="20"/>
              </w:rPr>
              <w:t>
месяц
</w:t>
            </w:r>
          </w:p>
        </w:tc>
        <w:tc>
          <w:tcPr>
            <w:tcW w:w="7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343"/>
            </w:tblGrid>
            <w:tr>
              <w:trPr>
                <w:trHeight w:val="30" w:hRule="atLeast"/>
              </w:trPr>
              <w:tc>
                <w:tcPr>
                  <w:tcW w:w="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78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жыл</w:t>
            </w:r>
            <w:r>
              <w:br/>
            </w:r>
            <w:r>
              <w:rPr>
                <w:rFonts w:ascii="Times New Roman"/>
                <w:b w:val="false"/>
                <w:i w:val="false"/>
                <w:color w:val="000000"/>
                <w:sz w:val="20"/>
              </w:rPr>
              <w:t>
год</w:t>
            </w:r>
          </w:p>
        </w:tc>
        <w:tc>
          <w:tcPr>
            <w:tcW w:w="78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3"/>
              <w:gridCol w:w="343"/>
            </w:tblGrid>
            <w:tr>
              <w:trPr>
                <w:trHeight w:val="30" w:hRule="atLeast"/>
              </w:trPr>
              <w:tc>
                <w:tcPr>
                  <w:tcW w:w="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pPr>
        <w:spacing w:after="0"/>
        <w:ind w:left="0"/>
        <w:jc w:val="both"/>
      </w:pPr>
      <w:r>
        <w:rPr>
          <w:rFonts w:ascii="Times New Roman"/>
          <w:b/>
          <w:i w:val="false"/>
          <w:color w:val="000000"/>
          <w:sz w:val="28"/>
        </w:rPr>
        <w:t>      «А» модулі: Әлеуметтік–демографиялық ақпарат</w:t>
      </w:r>
      <w:r>
        <w:br/>
      </w:r>
      <w:r>
        <w:rPr>
          <w:rFonts w:ascii="Times New Roman"/>
          <w:b w:val="false"/>
          <w:i w:val="false"/>
          <w:color w:val="000000"/>
          <w:sz w:val="28"/>
        </w:rPr>
        <w:t>
      Модуль «А»: Социально-демографическая информация</w:t>
      </w:r>
    </w:p>
    <w:p>
      <w:pPr>
        <w:spacing w:after="0"/>
        <w:ind w:left="0"/>
        <w:jc w:val="both"/>
      </w:pPr>
      <w:r>
        <w:rPr>
          <w:rFonts w:ascii="Times New Roman"/>
          <w:b/>
          <w:i w:val="false"/>
          <w:color w:val="000000"/>
          <w:sz w:val="28"/>
        </w:rPr>
        <w:t>      Адам санын көрсетіңіз</w:t>
      </w:r>
      <w:r>
        <w:br/>
      </w:r>
      <w:r>
        <w:rPr>
          <w:rFonts w:ascii="Times New Roman"/>
          <w:b w:val="false"/>
          <w:i w:val="false"/>
          <w:color w:val="000000"/>
          <w:sz w:val="28"/>
        </w:rPr>
        <w:t>
      Укажите количество человек</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93"/>
        <w:gridCol w:w="2714"/>
        <w:gridCol w:w="3473"/>
      </w:tblGrid>
      <w:tr>
        <w:trPr>
          <w:trHeight w:val="30" w:hRule="atLeast"/>
        </w:trPr>
        <w:tc>
          <w:tcPr>
            <w:tcW w:w="68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5000"/>
              <w:gridCol w:w="1600"/>
            </w:tblGrid>
            <w:tr>
              <w:trPr>
                <w:trHeight w:val="30" w:hRule="atLeast"/>
              </w:trPr>
              <w:tc>
                <w:tcPr>
                  <w:tcW w:w="50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Үй шаруашылығындағы мүшелер саны</w:t>
                  </w:r>
                  <w:r>
                    <w:br/>
                  </w:r>
                  <w:r>
                    <w:rPr>
                      <w:rFonts w:ascii="Times New Roman"/>
                      <w:b w:val="false"/>
                      <w:i w:val="false"/>
                      <w:color w:val="000000"/>
                      <w:sz w:val="20"/>
                    </w:rPr>
                    <w:t>
Количество членов в домашнем хозяйстве</w:t>
                  </w:r>
                </w:p>
              </w:tc>
              <w:tc>
                <w:tcPr>
                  <w:tcW w:w="160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686"/>
                  </w:tblGrid>
                  <w:tr>
                    <w:trPr>
                      <w:trHeight w:val="30" w:hRule="atLeast"/>
                    </w:trPr>
                    <w:tc>
                      <w:tcPr>
                        <w:tcW w:w="7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4590"/>
              <w:gridCol w:w="1490"/>
            </w:tblGrid>
            <w:tr>
              <w:trPr>
                <w:trHeight w:val="30" w:hRule="atLeast"/>
              </w:trPr>
              <w:tc>
                <w:tcPr>
                  <w:tcW w:w="459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одан 16 жасқа дейінгі балалар саны</w:t>
                  </w:r>
                  <w:r>
                    <w:br/>
                  </w:r>
                  <w:r>
                    <w:rPr>
                      <w:rFonts w:ascii="Times New Roman"/>
                      <w:b w:val="false"/>
                      <w:i w:val="false"/>
                      <w:color w:val="000000"/>
                      <w:sz w:val="20"/>
                    </w:rPr>
                    <w:t>
из них количество детей до 16 лет  </w:t>
                  </w:r>
                </w:p>
              </w:tc>
              <w:tc>
                <w:tcPr>
                  <w:tcW w:w="149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7"/>
                    <w:gridCol w:w="669"/>
                  </w:tblGrid>
                  <w:tr>
                    <w:trPr>
                      <w:trHeight w:val="30" w:hRule="atLeast"/>
                    </w:trPr>
                    <w:tc>
                      <w:tcPr>
                        <w:tcW w:w="72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Компьютерді үй шаруашылығының 16-74 жас аралығындағы қанша мүшесі пайдаланады?</w:t>
            </w:r>
            <w:r>
              <w:br/>
            </w:r>
            <w:r>
              <w:rPr>
                <w:rFonts w:ascii="Times New Roman"/>
                <w:b w:val="false"/>
                <w:i w:val="false"/>
                <w:color w:val="000000"/>
                <w:sz w:val="20"/>
              </w:rPr>
              <w:t xml:space="preserve">
Сколько членов домашнего хозяйства в возрасте 16-74 лет пользуются компьютером? </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9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Интернет желісін үй шаруашылығының 16-74 жас аралығындағы қанша мүшесі пайдаланады?</w:t>
            </w:r>
            <w:r>
              <w:br/>
            </w:r>
            <w:r>
              <w:rPr>
                <w:rFonts w:ascii="Times New Roman"/>
                <w:b w:val="false"/>
                <w:i w:val="false"/>
                <w:color w:val="000000"/>
                <w:sz w:val="20"/>
              </w:rPr>
              <w:t>
Сколько членов домашнего хозяйства в возрасте 16-74 лет пользуются сетью интернет?</w:t>
            </w:r>
          </w:p>
        </w:tc>
        <w:tc>
          <w:tcPr>
            <w:tcW w:w="3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3"/>
              <w:gridCol w:w="693"/>
            </w:tblGrid>
            <w:tr>
              <w:trPr>
                <w:trHeight w:val="30" w:hRule="atLeast"/>
              </w:trPr>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tbl>
      <w:tblPr>
        <w:tblW w:w="0" w:type="auto"/>
        <w:tblCellSpacing w:w="0" w:type="auto"/>
        <w:tblBorders>
          <w:top w:val="none"/>
          <w:left w:val="none"/>
          <w:bottom w:val="none"/>
          <w:right w:val="none"/>
          <w:insideH w:val="none"/>
          <w:insideV w:val="none"/>
        </w:tblBorders>
      </w:tblPr>
      <w:tblGrid>
        <w:gridCol w:w="2984"/>
      </w:tblGrid>
      <w:tr>
        <w:trPr>
          <w:trHeight w:val="30" w:hRule="atLeast"/>
        </w:trPr>
        <w:tc>
          <w:tcPr>
            <w:tcW w:w="2984"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Жасы 16-74-тегі компьютер немесе интернет желісін пайдаланушы туралы жалпы мәліметтер (сұрақтар үй шаруашылығының бірінші сұралған мүшесіне ғана қойылады)</w:t>
            </w:r>
            <w:r>
              <w:br/>
            </w:r>
            <w:r>
              <w:rPr>
                <w:rFonts w:ascii="Times New Roman"/>
                <w:b/>
                <w:i w:val="false"/>
                <w:color w:val="000000"/>
                <w:sz w:val="20"/>
              </w:rPr>
              <w:t>
Общие сведения о пользователе компьютера или сети интернет в возрасте 16-74 лет (вопросы задаются члену домашнего хозяйства, опрошенному первым)
Сәйкес келетін жауапты мына белгімен «v» белгілеңіз</w:t>
            </w:r>
            <w:r>
              <w:br/>
            </w:r>
            <w:r>
              <w:rPr>
                <w:rFonts w:ascii="Times New Roman"/>
                <w:b/>
                <w:i w:val="false"/>
                <w:color w:val="000000"/>
                <w:sz w:val="20"/>
              </w:rPr>
              <w:t>
Отметьте значком «v» наиболее подходящий ответ 
</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25"/>
        <w:gridCol w:w="6555"/>
      </w:tblGrid>
      <w:tr>
        <w:trPr>
          <w:trHeight w:val="30" w:hRule="atLeast"/>
        </w:trPr>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4748"/>
              <w:gridCol w:w="1670"/>
            </w:tblGrid>
            <w:tr>
              <w:trPr>
                <w:trHeight w:val="30" w:hRule="atLeast"/>
              </w:trPr>
              <w:tc>
                <w:tcPr>
                  <w:tcW w:w="474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Жасы</w:t>
                  </w:r>
                  <w:r>
                    <w:br/>
                  </w:r>
                  <w:r>
                    <w:rPr>
                      <w:rFonts w:ascii="Times New Roman"/>
                      <w:b w:val="false"/>
                      <w:i w:val="false"/>
                      <w:color w:val="000000"/>
                      <w:sz w:val="20"/>
                    </w:rPr>
                    <w:t>
   Возраст</w:t>
                  </w:r>
                </w:p>
              </w:tc>
              <w:tc>
                <w:tcPr>
                  <w:tcW w:w="167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7"/>
                    <w:gridCol w:w="406"/>
                  </w:tblGrid>
                  <w:tr>
                    <w:trPr>
                      <w:trHeight w:val="345" w:hRule="atLeast"/>
                    </w:trPr>
                    <w:tc>
                      <w:tcPr>
                        <w:tcW w:w="46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r>
          </w:tbl>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Жынысы</w:t>
            </w:r>
            <w:r>
              <w:br/>
            </w:r>
            <w:r>
              <w:rPr>
                <w:rFonts w:ascii="Times New Roman"/>
                <w:b w:val="false"/>
                <w:i w:val="false"/>
                <w:color w:val="000000"/>
                <w:sz w:val="20"/>
              </w:rPr>
              <w:t>
    Пол</w:t>
            </w:r>
          </w:p>
          <w:tbl>
            <w:tblPr>
              <w:tblW w:w="0" w:type="auto"/>
              <w:tblCellSpacing w:w="0" w:type="auto"/>
              <w:tblBorders>
                <w:top w:val="none"/>
                <w:left w:val="none"/>
                <w:bottom w:val="none"/>
                <w:right w:val="none"/>
                <w:insideH w:val="none"/>
                <w:insideV w:val="none"/>
              </w:tblBorders>
            </w:tblPr>
            <w:tblGrid>
              <w:gridCol w:w="4294"/>
              <w:gridCol w:w="2154"/>
            </w:tblGrid>
            <w:tr>
              <w:trPr>
                <w:trHeight w:val="30" w:hRule="atLeast"/>
              </w:trPr>
              <w:tc>
                <w:tcPr>
                  <w:tcW w:w="429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Ер</w:t>
                  </w:r>
                  <w:r>
                    <w:br/>
                  </w:r>
                  <w:r>
                    <w:rPr>
                      <w:rFonts w:ascii="Times New Roman"/>
                      <w:b w:val="false"/>
                      <w:i w:val="false"/>
                      <w:color w:val="000000"/>
                      <w:sz w:val="20"/>
                    </w:rPr>
                    <w:t>
   Мужской</w:t>
                  </w:r>
                </w:p>
              </w:tc>
              <w:tc>
                <w:tcPr>
                  <w:tcW w:w="2154"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368300" cy="317500"/>
                                </a:xfrm>
                                <a:prstGeom prst="rect">
                                  <a:avLst/>
                                </a:prstGeom>
                              </pic:spPr>
                            </pic:pic>
                          </a:graphicData>
                        </a:graphic>
                      </wp:inline>
                    </w:drawing>
                  </w:r>
                </w:p>
              </w:tc>
            </w:tr>
            <w:tr>
              <w:trPr>
                <w:trHeight w:val="30" w:hRule="atLeast"/>
              </w:trPr>
              <w:tc>
                <w:tcPr>
                  <w:tcW w:w="429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Әйел</w:t>
                  </w:r>
                  <w:r>
                    <w:br/>
                  </w:r>
                  <w:r>
                    <w:rPr>
                      <w:rFonts w:ascii="Times New Roman"/>
                      <w:b w:val="false"/>
                      <w:i w:val="false"/>
                      <w:color w:val="000000"/>
                      <w:sz w:val="20"/>
                    </w:rPr>
                    <w:t>
   Женский</w:t>
                  </w:r>
                </w:p>
              </w:tc>
              <w:tc>
                <w:tcPr>
                  <w:tcW w:w="2154"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8"/>
                                <a:stretch>
                                  <a:fillRect/>
                                </a:stretch>
                              </pic:blipFill>
                              <pic:spPr>
                                <a:xfrm>
                                  <a:off x="0" y="0"/>
                                  <a:ext cx="368300" cy="317500"/>
                                </a:xfrm>
                                <a:prstGeom prst="rect">
                                  <a:avLst/>
                                </a:prstGeom>
                              </pic:spPr>
                            </pic:pic>
                          </a:graphicData>
                        </a:graphic>
                      </wp:inline>
                    </w:drawing>
                  </w:r>
                </w:p>
              </w:tc>
            </w:tr>
          </w:tbl>
          <w:p/>
        </w:tc>
      </w:tr>
      <w:tr>
        <w:trPr>
          <w:trHeight w:val="30" w:hRule="atLeast"/>
        </w:trPr>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Білім деңгейі</w:t>
            </w:r>
            <w:r>
              <w:br/>
            </w:r>
            <w:r>
              <w:rPr>
                <w:rFonts w:ascii="Times New Roman"/>
                <w:b w:val="false"/>
                <w:i w:val="false"/>
                <w:color w:val="000000"/>
                <w:sz w:val="20"/>
              </w:rPr>
              <w:t>
   Уровень образования</w:t>
            </w:r>
          </w:p>
          <w:tbl>
            <w:tblPr>
              <w:tblW w:w="0" w:type="auto"/>
              <w:tblCellSpacing w:w="0" w:type="auto"/>
              <w:tblBorders>
                <w:top w:val="none"/>
                <w:left w:val="none"/>
                <w:bottom w:val="none"/>
                <w:right w:val="none"/>
                <w:insideH w:val="none"/>
                <w:insideV w:val="none"/>
              </w:tblBorders>
            </w:tblPr>
            <w:tblGrid>
              <w:gridCol w:w="4638"/>
              <w:gridCol w:w="1780"/>
            </w:tblGrid>
            <w:tr>
              <w:trPr>
                <w:trHeight w:val="30" w:hRule="atLeast"/>
              </w:trPr>
              <w:tc>
                <w:tcPr>
                  <w:tcW w:w="463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Жоғары</w:t>
                  </w:r>
                  <w:r>
                    <w:rPr>
                      <w:rFonts w:ascii="Times New Roman"/>
                      <w:b w:val="false"/>
                      <w:i w:val="false"/>
                      <w:color w:val="000000"/>
                      <w:sz w:val="20"/>
                    </w:rPr>
                    <w:t> </w:t>
                  </w:r>
                  <w:r>
                    <w:br/>
                  </w:r>
                  <w:r>
                    <w:rPr>
                      <w:rFonts w:ascii="Times New Roman"/>
                      <w:b w:val="false"/>
                      <w:i w:val="false"/>
                      <w:color w:val="000000"/>
                      <w:sz w:val="20"/>
                    </w:rPr>
                    <w:t>
   Высшее</w:t>
                  </w:r>
                </w:p>
              </w:tc>
              <w:tc>
                <w:tcPr>
                  <w:tcW w:w="178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9"/>
                                <a:stretch>
                                  <a:fillRect/>
                                </a:stretch>
                              </pic:blipFill>
                              <pic:spPr>
                                <a:xfrm>
                                  <a:off x="0" y="0"/>
                                  <a:ext cx="368300" cy="317500"/>
                                </a:xfrm>
                                <a:prstGeom prst="rect">
                                  <a:avLst/>
                                </a:prstGeom>
                              </pic:spPr>
                            </pic:pic>
                          </a:graphicData>
                        </a:graphic>
                      </wp:inline>
                    </w:drawing>
                  </w:r>
                </w:p>
              </w:tc>
            </w:tr>
            <w:tr>
              <w:trPr>
                <w:trHeight w:val="30" w:hRule="atLeast"/>
              </w:trPr>
              <w:tc>
                <w:tcPr>
                  <w:tcW w:w="463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Аяқталмаған жоғары</w:t>
                  </w:r>
                  <w:r>
                    <w:br/>
                  </w:r>
                  <w:r>
                    <w:rPr>
                      <w:rFonts w:ascii="Times New Roman"/>
                      <w:b w:val="false"/>
                      <w:i w:val="false"/>
                      <w:color w:val="000000"/>
                      <w:sz w:val="20"/>
                    </w:rPr>
                    <w:t>
   Незаконченное высшее</w:t>
                  </w:r>
                </w:p>
              </w:tc>
              <w:tc>
                <w:tcPr>
                  <w:tcW w:w="178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0"/>
                                <a:stretch>
                                  <a:fillRect/>
                                </a:stretch>
                              </pic:blipFill>
                              <pic:spPr>
                                <a:xfrm>
                                  <a:off x="0" y="0"/>
                                  <a:ext cx="368300" cy="317500"/>
                                </a:xfrm>
                                <a:prstGeom prst="rect">
                                  <a:avLst/>
                                </a:prstGeom>
                              </pic:spPr>
                            </pic:pic>
                          </a:graphicData>
                        </a:graphic>
                      </wp:inline>
                    </w:drawing>
                  </w:r>
                </w:p>
              </w:tc>
            </w:tr>
            <w:tr>
              <w:trPr>
                <w:trHeight w:val="30" w:hRule="atLeast"/>
              </w:trPr>
              <w:tc>
                <w:tcPr>
                  <w:tcW w:w="463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Арнайы орта</w:t>
                  </w:r>
                  <w:r>
                    <w:br/>
                  </w:r>
                  <w:r>
                    <w:rPr>
                      <w:rFonts w:ascii="Times New Roman"/>
                      <w:b w:val="false"/>
                      <w:i w:val="false"/>
                      <w:color w:val="000000"/>
                      <w:sz w:val="20"/>
                    </w:rPr>
                    <w:t>
   Среднее специальное</w:t>
                  </w:r>
                </w:p>
              </w:tc>
              <w:tc>
                <w:tcPr>
                  <w:tcW w:w="178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1"/>
                                <a:stretch>
                                  <a:fillRect/>
                                </a:stretch>
                              </pic:blipFill>
                              <pic:spPr>
                                <a:xfrm>
                                  <a:off x="0" y="0"/>
                                  <a:ext cx="368300" cy="317500"/>
                                </a:xfrm>
                                <a:prstGeom prst="rect">
                                  <a:avLst/>
                                </a:prstGeom>
                              </pic:spPr>
                            </pic:pic>
                          </a:graphicData>
                        </a:graphic>
                      </wp:inline>
                    </w:drawing>
                  </w:r>
                </w:p>
              </w:tc>
            </w:tr>
            <w:tr>
              <w:trPr>
                <w:trHeight w:val="30" w:hRule="atLeast"/>
              </w:trPr>
              <w:tc>
                <w:tcPr>
                  <w:tcW w:w="463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Жалпы орта</w:t>
                  </w:r>
                  <w:r>
                    <w:br/>
                  </w:r>
                  <w:r>
                    <w:rPr>
                      <w:rFonts w:ascii="Times New Roman"/>
                      <w:b w:val="false"/>
                      <w:i w:val="false"/>
                      <w:color w:val="000000"/>
                      <w:sz w:val="20"/>
                    </w:rPr>
                    <w:t>
   Общее среднее</w:t>
                  </w:r>
                </w:p>
              </w:tc>
              <w:tc>
                <w:tcPr>
                  <w:tcW w:w="178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2"/>
                                <a:stretch>
                                  <a:fillRect/>
                                </a:stretch>
                              </pic:blipFill>
                              <pic:spPr>
                                <a:xfrm>
                                  <a:off x="0" y="0"/>
                                  <a:ext cx="368300" cy="317500"/>
                                </a:xfrm>
                                <a:prstGeom prst="rect">
                                  <a:avLst/>
                                </a:prstGeom>
                              </pic:spPr>
                            </pic:pic>
                          </a:graphicData>
                        </a:graphic>
                      </wp:inline>
                    </w:drawing>
                  </w:r>
                </w:p>
              </w:tc>
            </w:tr>
            <w:tr>
              <w:trPr>
                <w:trHeight w:val="30" w:hRule="atLeast"/>
              </w:trPr>
              <w:tc>
                <w:tcPr>
                  <w:tcW w:w="463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Толық емес орта</w:t>
                  </w:r>
                  <w:r>
                    <w:br/>
                  </w:r>
                  <w:r>
                    <w:rPr>
                      <w:rFonts w:ascii="Times New Roman"/>
                      <w:b w:val="false"/>
                      <w:i w:val="false"/>
                      <w:color w:val="000000"/>
                      <w:sz w:val="20"/>
                    </w:rPr>
                    <w:t>
   Неполное среднее</w:t>
                  </w:r>
                </w:p>
              </w:tc>
              <w:tc>
                <w:tcPr>
                  <w:tcW w:w="178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3"/>
                                <a:stretch>
                                  <a:fillRect/>
                                </a:stretch>
                              </pic:blipFill>
                              <pic:spPr>
                                <a:xfrm>
                                  <a:off x="0" y="0"/>
                                  <a:ext cx="368300" cy="317500"/>
                                </a:xfrm>
                                <a:prstGeom prst="rect">
                                  <a:avLst/>
                                </a:prstGeom>
                              </pic:spPr>
                            </pic:pic>
                          </a:graphicData>
                        </a:graphic>
                      </wp:inline>
                    </w:drawing>
                  </w:r>
                </w:p>
              </w:tc>
            </w:tr>
            <w:tr>
              <w:trPr>
                <w:trHeight w:val="30" w:hRule="atLeast"/>
              </w:trPr>
              <w:tc>
                <w:tcPr>
                  <w:tcW w:w="463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Бастауыш және төменгі</w:t>
                  </w:r>
                  <w:r>
                    <w:br/>
                  </w:r>
                  <w:r>
                    <w:rPr>
                      <w:rFonts w:ascii="Times New Roman"/>
                      <w:b w:val="false"/>
                      <w:i w:val="false"/>
                      <w:color w:val="000000"/>
                      <w:sz w:val="20"/>
                    </w:rPr>
                    <w:t>
   Начальное и ниже</w:t>
                  </w:r>
                </w:p>
              </w:tc>
              <w:tc>
                <w:tcPr>
                  <w:tcW w:w="178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4"/>
                                <a:stretch>
                                  <a:fillRect/>
                                </a:stretch>
                              </pic:blipFill>
                              <pic:spPr>
                                <a:xfrm>
                                  <a:off x="0" y="0"/>
                                  <a:ext cx="368300" cy="317500"/>
                                </a:xfrm>
                                <a:prstGeom prst="rect">
                                  <a:avLst/>
                                </a:prstGeom>
                              </pic:spPr>
                            </pic:pic>
                          </a:graphicData>
                        </a:graphic>
                      </wp:inline>
                    </w:drawing>
                  </w:r>
                </w:p>
              </w:tc>
            </w:tr>
          </w:tbl>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Ғылыми және академиялық дәрежелері</w:t>
            </w:r>
            <w:r>
              <w:br/>
            </w:r>
            <w:r>
              <w:rPr>
                <w:rFonts w:ascii="Times New Roman"/>
                <w:b w:val="false"/>
                <w:i w:val="false"/>
                <w:color w:val="000000"/>
                <w:sz w:val="20"/>
              </w:rPr>
              <w:t>
   Ученая и академическая степени</w:t>
            </w:r>
          </w:p>
          <w:tbl>
            <w:tblPr>
              <w:tblW w:w="0" w:type="auto"/>
              <w:tblCellSpacing w:w="0" w:type="auto"/>
              <w:tblBorders>
                <w:top w:val="none"/>
                <w:left w:val="none"/>
                <w:bottom w:val="none"/>
                <w:right w:val="none"/>
                <w:insideH w:val="none"/>
                <w:insideV w:val="none"/>
              </w:tblBorders>
            </w:tblPr>
            <w:tblGrid>
              <w:gridCol w:w="4994"/>
              <w:gridCol w:w="1454"/>
            </w:tblGrid>
            <w:tr>
              <w:trPr>
                <w:trHeight w:val="30" w:hRule="atLeast"/>
              </w:trPr>
              <w:tc>
                <w:tcPr>
                  <w:tcW w:w="499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Магистр</w:t>
                  </w:r>
                  <w:r>
                    <w:br/>
                  </w:r>
                  <w:r>
                    <w:rPr>
                      <w:rFonts w:ascii="Times New Roman"/>
                      <w:b w:val="false"/>
                      <w:i w:val="false"/>
                      <w:color w:val="000000"/>
                      <w:sz w:val="20"/>
                    </w:rPr>
                    <w:t>
   Магистр</w:t>
                  </w:r>
                </w:p>
              </w:tc>
              <w:tc>
                <w:tcPr>
                  <w:tcW w:w="1454"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5"/>
                                <a:stretch>
                                  <a:fillRect/>
                                </a:stretch>
                              </pic:blipFill>
                              <pic:spPr>
                                <a:xfrm>
                                  <a:off x="0" y="0"/>
                                  <a:ext cx="368300" cy="317500"/>
                                </a:xfrm>
                                <a:prstGeom prst="rect">
                                  <a:avLst/>
                                </a:prstGeom>
                              </pic:spPr>
                            </pic:pic>
                          </a:graphicData>
                        </a:graphic>
                      </wp:inline>
                    </w:drawing>
                  </w:r>
                </w:p>
              </w:tc>
            </w:tr>
            <w:tr>
              <w:trPr>
                <w:trHeight w:val="30" w:hRule="atLeast"/>
              </w:trPr>
              <w:tc>
                <w:tcPr>
                  <w:tcW w:w="499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Философия докторы</w:t>
                  </w:r>
                  <w:r>
                    <w:br/>
                  </w:r>
                  <w:r>
                    <w:rPr>
                      <w:rFonts w:ascii="Times New Roman"/>
                      <w:b w:val="false"/>
                      <w:i w:val="false"/>
                      <w:color w:val="000000"/>
                      <w:sz w:val="20"/>
                    </w:rPr>
                    <w:t>
   Доктор философии (PhD)</w:t>
                  </w:r>
                </w:p>
              </w:tc>
              <w:tc>
                <w:tcPr>
                  <w:tcW w:w="1454"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6"/>
                                <a:stretch>
                                  <a:fillRect/>
                                </a:stretch>
                              </pic:blipFill>
                              <pic:spPr>
                                <a:xfrm>
                                  <a:off x="0" y="0"/>
                                  <a:ext cx="368300" cy="317500"/>
                                </a:xfrm>
                                <a:prstGeom prst="rect">
                                  <a:avLst/>
                                </a:prstGeom>
                              </pic:spPr>
                            </pic:pic>
                          </a:graphicData>
                        </a:graphic>
                      </wp:inline>
                    </w:drawing>
                  </w:r>
                </w:p>
              </w:tc>
            </w:tr>
            <w:tr>
              <w:trPr>
                <w:trHeight w:val="30" w:hRule="atLeast"/>
              </w:trPr>
              <w:tc>
                <w:tcPr>
                  <w:tcW w:w="499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Бейіні бойынша доктор</w:t>
                  </w:r>
                  <w:r>
                    <w:br/>
                  </w:r>
                  <w:r>
                    <w:rPr>
                      <w:rFonts w:ascii="Times New Roman"/>
                      <w:b w:val="false"/>
                      <w:i w:val="false"/>
                      <w:color w:val="000000"/>
                      <w:sz w:val="20"/>
                    </w:rPr>
                    <w:t>
   Доктор по профилю</w:t>
                  </w:r>
                </w:p>
              </w:tc>
              <w:tc>
                <w:tcPr>
                  <w:tcW w:w="1454"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7"/>
                                <a:stretch>
                                  <a:fillRect/>
                                </a:stretch>
                              </pic:blipFill>
                              <pic:spPr>
                                <a:xfrm>
                                  <a:off x="0" y="0"/>
                                  <a:ext cx="368300" cy="317500"/>
                                </a:xfrm>
                                <a:prstGeom prst="rect">
                                  <a:avLst/>
                                </a:prstGeom>
                              </pic:spPr>
                            </pic:pic>
                          </a:graphicData>
                        </a:graphic>
                      </wp:inline>
                    </w:drawing>
                  </w:r>
                </w:p>
              </w:tc>
            </w:tr>
            <w:tr>
              <w:trPr>
                <w:trHeight w:val="30" w:hRule="atLeast"/>
              </w:trPr>
              <w:tc>
                <w:tcPr>
                  <w:tcW w:w="499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Ғылым докторы</w:t>
                  </w:r>
                  <w:r>
                    <w:br/>
                  </w:r>
                  <w:r>
                    <w:rPr>
                      <w:rFonts w:ascii="Times New Roman"/>
                      <w:b w:val="false"/>
                      <w:i w:val="false"/>
                      <w:color w:val="000000"/>
                      <w:sz w:val="20"/>
                    </w:rPr>
                    <w:t>
   Доктор наук</w:t>
                  </w:r>
                </w:p>
              </w:tc>
              <w:tc>
                <w:tcPr>
                  <w:tcW w:w="1454"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8"/>
                                <a:stretch>
                                  <a:fillRect/>
                                </a:stretch>
                              </pic:blipFill>
                              <pic:spPr>
                                <a:xfrm>
                                  <a:off x="0" y="0"/>
                                  <a:ext cx="368300" cy="317500"/>
                                </a:xfrm>
                                <a:prstGeom prst="rect">
                                  <a:avLst/>
                                </a:prstGeom>
                              </pic:spPr>
                            </pic:pic>
                          </a:graphicData>
                        </a:graphic>
                      </wp:inline>
                    </w:drawing>
                  </w:r>
                </w:p>
              </w:tc>
            </w:tr>
            <w:tr>
              <w:trPr>
                <w:trHeight w:val="30" w:hRule="atLeast"/>
              </w:trPr>
              <w:tc>
                <w:tcPr>
                  <w:tcW w:w="4994"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Ғылым кандидаты</w:t>
                  </w:r>
                  <w:r>
                    <w:br/>
                  </w:r>
                  <w:r>
                    <w:rPr>
                      <w:rFonts w:ascii="Times New Roman"/>
                      <w:b w:val="false"/>
                      <w:i w:val="false"/>
                      <w:color w:val="000000"/>
                      <w:sz w:val="20"/>
                    </w:rPr>
                    <w:t>
    Кандидат наук</w:t>
                  </w:r>
                </w:p>
              </w:tc>
              <w:tc>
                <w:tcPr>
                  <w:tcW w:w="1454"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9"/>
                                <a:stretch>
                                  <a:fillRect/>
                                </a:stretch>
                              </pic:blipFill>
                              <pic:spPr>
                                <a:xfrm>
                                  <a:off x="0" y="0"/>
                                  <a:ext cx="368300" cy="317500"/>
                                </a:xfrm>
                                <a:prstGeom prst="rect">
                                  <a:avLst/>
                                </a:prstGeom>
                              </pic:spPr>
                            </pic:pic>
                          </a:graphicData>
                        </a:graphic>
                      </wp:inline>
                    </w:drawing>
                  </w:r>
                </w:p>
              </w:tc>
            </w:tr>
          </w:tbl>
          <w:p/>
        </w:tc>
      </w:tr>
      <w:tr>
        <w:trPr>
          <w:trHeight w:val="30" w:hRule="atLeast"/>
        </w:trPr>
        <w:tc>
          <w:tcPr>
            <w:tcW w:w="6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Жұмыспен қамтылу мәртебесі</w:t>
            </w:r>
            <w:r>
              <w:br/>
            </w:r>
            <w:r>
              <w:rPr>
                <w:rFonts w:ascii="Times New Roman"/>
                <w:b w:val="false"/>
                <w:i w:val="false"/>
                <w:color w:val="000000"/>
                <w:sz w:val="20"/>
              </w:rPr>
              <w:t>
   Статус занятости</w:t>
            </w:r>
          </w:p>
          <w:tbl>
            <w:tblPr>
              <w:tblW w:w="0" w:type="auto"/>
              <w:tblCellSpacing w:w="0" w:type="auto"/>
              <w:tblBorders>
                <w:top w:val="none"/>
                <w:left w:val="none"/>
                <w:bottom w:val="none"/>
                <w:right w:val="none"/>
                <w:insideH w:val="none"/>
                <w:insideV w:val="none"/>
              </w:tblBorders>
            </w:tblPr>
            <w:tblGrid>
              <w:gridCol w:w="5198"/>
              <w:gridCol w:w="1220"/>
            </w:tblGrid>
            <w:tr>
              <w:trPr>
                <w:trHeight w:val="30" w:hRule="atLeast"/>
              </w:trPr>
              <w:tc>
                <w:tcPr>
                  <w:tcW w:w="519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Жалдамалы (ақы төленетін) қызметкер</w:t>
                  </w:r>
                  <w:r>
                    <w:br/>
                  </w:r>
                  <w:r>
                    <w:rPr>
                      <w:rFonts w:ascii="Times New Roman"/>
                      <w:b w:val="false"/>
                      <w:i w:val="false"/>
                      <w:color w:val="000000"/>
                      <w:sz w:val="20"/>
                    </w:rPr>
                    <w:t>
   Наемный (оплачиваемый) работник</w:t>
                  </w:r>
                </w:p>
              </w:tc>
              <w:tc>
                <w:tcPr>
                  <w:tcW w:w="122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0"/>
                                <a:stretch>
                                  <a:fillRect/>
                                </a:stretch>
                              </pic:blipFill>
                              <pic:spPr>
                                <a:xfrm>
                                  <a:off x="0" y="0"/>
                                  <a:ext cx="368300" cy="317500"/>
                                </a:xfrm>
                                <a:prstGeom prst="rect">
                                  <a:avLst/>
                                </a:prstGeom>
                              </pic:spPr>
                            </pic:pic>
                          </a:graphicData>
                        </a:graphic>
                      </wp:inline>
                    </w:drawing>
                  </w:r>
                </w:p>
              </w:tc>
            </w:tr>
            <w:tr>
              <w:trPr>
                <w:trHeight w:val="30" w:hRule="atLeast"/>
              </w:trPr>
              <w:tc>
                <w:tcPr>
                  <w:tcW w:w="519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Өз бетінше жұмыспен қамтылған қызметкер</w:t>
                  </w:r>
                  <w:r>
                    <w:br/>
                  </w:r>
                  <w:r>
                    <w:rPr>
                      <w:rFonts w:ascii="Times New Roman"/>
                      <w:b w:val="false"/>
                      <w:i w:val="false"/>
                      <w:color w:val="000000"/>
                      <w:sz w:val="20"/>
                    </w:rPr>
                    <w:t>
   Самозанятый работник</w:t>
                  </w:r>
                </w:p>
              </w:tc>
              <w:tc>
                <w:tcPr>
                  <w:tcW w:w="122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1"/>
                                <a:stretch>
                                  <a:fillRect/>
                                </a:stretch>
                              </pic:blipFill>
                              <pic:spPr>
                                <a:xfrm>
                                  <a:off x="0" y="0"/>
                                  <a:ext cx="368300" cy="317500"/>
                                </a:xfrm>
                                <a:prstGeom prst="rect">
                                  <a:avLst/>
                                </a:prstGeom>
                              </pic:spPr>
                            </pic:pic>
                          </a:graphicData>
                        </a:graphic>
                      </wp:inline>
                    </w:drawing>
                  </w:r>
                </w:p>
              </w:tc>
            </w:tr>
            <w:tr>
              <w:trPr>
                <w:trHeight w:val="30" w:hRule="atLeast"/>
              </w:trPr>
              <w:tc>
                <w:tcPr>
                  <w:tcW w:w="519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Жұмыссыз</w:t>
                  </w:r>
                  <w:r>
                    <w:br/>
                  </w:r>
                  <w:r>
                    <w:rPr>
                      <w:rFonts w:ascii="Times New Roman"/>
                      <w:b w:val="false"/>
                      <w:i w:val="false"/>
                      <w:color w:val="000000"/>
                      <w:sz w:val="20"/>
                    </w:rPr>
                    <w:t>
   Безработный</w:t>
                  </w:r>
                </w:p>
              </w:tc>
              <w:tc>
                <w:tcPr>
                  <w:tcW w:w="122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2"/>
                                <a:stretch>
                                  <a:fillRect/>
                                </a:stretch>
                              </pic:blipFill>
                              <pic:spPr>
                                <a:xfrm>
                                  <a:off x="0" y="0"/>
                                  <a:ext cx="368300" cy="317500"/>
                                </a:xfrm>
                                <a:prstGeom prst="rect">
                                  <a:avLst/>
                                </a:prstGeom>
                              </pic:spPr>
                            </pic:pic>
                          </a:graphicData>
                        </a:graphic>
                      </wp:inline>
                    </w:drawing>
                  </w:r>
                </w:p>
              </w:tc>
            </w:tr>
            <w:tr>
              <w:trPr>
                <w:trHeight w:val="30" w:hRule="atLeast"/>
              </w:trPr>
              <w:tc>
                <w:tcPr>
                  <w:tcW w:w="519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4. Студент </w:t>
                  </w:r>
                  <w:r>
                    <w:br/>
                  </w:r>
                  <w:r>
                    <w:rPr>
                      <w:rFonts w:ascii="Times New Roman"/>
                      <w:b w:val="false"/>
                      <w:i w:val="false"/>
                      <w:color w:val="000000"/>
                      <w:sz w:val="20"/>
                    </w:rPr>
                    <w:t>
   Студент</w:t>
                  </w:r>
                </w:p>
              </w:tc>
              <w:tc>
                <w:tcPr>
                  <w:tcW w:w="122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3"/>
                                <a:stretch>
                                  <a:fillRect/>
                                </a:stretch>
                              </pic:blipFill>
                              <pic:spPr>
                                <a:xfrm>
                                  <a:off x="0" y="0"/>
                                  <a:ext cx="368300" cy="317500"/>
                                </a:xfrm>
                                <a:prstGeom prst="rect">
                                  <a:avLst/>
                                </a:prstGeom>
                              </pic:spPr>
                            </pic:pic>
                          </a:graphicData>
                        </a:graphic>
                      </wp:inline>
                    </w:drawing>
                  </w:r>
                </w:p>
              </w:tc>
            </w:tr>
            <w:tr>
              <w:trPr>
                <w:trHeight w:val="30" w:hRule="atLeast"/>
              </w:trPr>
              <w:tc>
                <w:tcPr>
                  <w:tcW w:w="519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Зейнеткер</w:t>
                  </w:r>
                  <w:r>
                    <w:br/>
                  </w:r>
                  <w:r>
                    <w:rPr>
                      <w:rFonts w:ascii="Times New Roman"/>
                      <w:b w:val="false"/>
                      <w:i w:val="false"/>
                      <w:color w:val="000000"/>
                      <w:sz w:val="20"/>
                    </w:rPr>
                    <w:t>
   Пенсионер</w:t>
                  </w:r>
                </w:p>
              </w:tc>
              <w:tc>
                <w:tcPr>
                  <w:tcW w:w="122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4"/>
                                <a:stretch>
                                  <a:fillRect/>
                                </a:stretch>
                              </pic:blipFill>
                              <pic:spPr>
                                <a:xfrm>
                                  <a:off x="0" y="0"/>
                                  <a:ext cx="368300" cy="317500"/>
                                </a:xfrm>
                                <a:prstGeom prst="rect">
                                  <a:avLst/>
                                </a:prstGeom>
                              </pic:spPr>
                            </pic:pic>
                          </a:graphicData>
                        </a:graphic>
                      </wp:inline>
                    </w:drawing>
                  </w:r>
                </w:p>
              </w:tc>
            </w:tr>
            <w:tr>
              <w:trPr>
                <w:trHeight w:val="30" w:hRule="atLeast"/>
              </w:trPr>
              <w:tc>
                <w:tcPr>
                  <w:tcW w:w="5198"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Өзге де</w:t>
                  </w:r>
                  <w:r>
                    <w:br/>
                  </w:r>
                  <w:r>
                    <w:rPr>
                      <w:rFonts w:ascii="Times New Roman"/>
                      <w:b w:val="false"/>
                      <w:i w:val="false"/>
                      <w:color w:val="000000"/>
                      <w:sz w:val="20"/>
                    </w:rPr>
                    <w:t xml:space="preserve">
   Прочие </w:t>
                  </w:r>
                </w:p>
              </w:tc>
              <w:tc>
                <w:tcPr>
                  <w:tcW w:w="122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5"/>
                                <a:stretch>
                                  <a:fillRect/>
                                </a:stretch>
                              </pic:blipFill>
                              <pic:spPr>
                                <a:xfrm>
                                  <a:off x="0" y="0"/>
                                  <a:ext cx="368300" cy="317500"/>
                                </a:xfrm>
                                <a:prstGeom prst="rect">
                                  <a:avLst/>
                                </a:prstGeom>
                              </pic:spPr>
                            </pic:pic>
                          </a:graphicData>
                        </a:graphic>
                      </wp:inline>
                    </w:drawing>
                  </w:r>
                </w:p>
              </w:tc>
            </w:tr>
          </w:tbl>
          <w:p/>
        </w:tc>
        <w:tc>
          <w:tcPr>
            <w:tcW w:w="65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Компьютерлік сауаттылық деңгейі</w:t>
            </w:r>
            <w:r>
              <w:br/>
            </w:r>
            <w:r>
              <w:rPr>
                <w:rFonts w:ascii="Times New Roman"/>
                <w:b w:val="false"/>
                <w:i w:val="false"/>
                <w:color w:val="000000"/>
                <w:sz w:val="20"/>
              </w:rPr>
              <w:t>
   Уровень компьютерной грамотности</w:t>
            </w:r>
          </w:p>
          <w:tbl>
            <w:tblPr>
              <w:tblW w:w="0" w:type="auto"/>
              <w:tblCellSpacing w:w="0" w:type="auto"/>
              <w:tblBorders>
                <w:top w:val="none"/>
                <w:left w:val="none"/>
                <w:bottom w:val="none"/>
                <w:right w:val="none"/>
                <w:insideH w:val="none"/>
                <w:insideV w:val="none"/>
              </w:tblBorders>
            </w:tblPr>
            <w:tblGrid>
              <w:gridCol w:w="4953"/>
              <w:gridCol w:w="1495"/>
            </w:tblGrid>
            <w:tr>
              <w:trPr>
                <w:trHeight w:val="30" w:hRule="atLeast"/>
              </w:trPr>
              <w:tc>
                <w:tcPr>
                  <w:tcW w:w="495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Машықтанбаған</w:t>
                  </w:r>
                  <w:r>
                    <w:br/>
                  </w:r>
                  <w:r>
                    <w:rPr>
                      <w:rFonts w:ascii="Times New Roman"/>
                      <w:b w:val="false"/>
                      <w:i w:val="false"/>
                      <w:color w:val="000000"/>
                      <w:sz w:val="20"/>
                    </w:rPr>
                    <w:t>
   Нет навыков</w:t>
                  </w:r>
                </w:p>
              </w:tc>
              <w:tc>
                <w:tcPr>
                  <w:tcW w:w="1495"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6"/>
                                <a:stretch>
                                  <a:fillRect/>
                                </a:stretch>
                              </pic:blipFill>
                              <pic:spPr>
                                <a:xfrm>
                                  <a:off x="0" y="0"/>
                                  <a:ext cx="368300" cy="317500"/>
                                </a:xfrm>
                                <a:prstGeom prst="rect">
                                  <a:avLst/>
                                </a:prstGeom>
                              </pic:spPr>
                            </pic:pic>
                          </a:graphicData>
                        </a:graphic>
                      </wp:inline>
                    </w:drawing>
                  </w:r>
                </w:p>
              </w:tc>
            </w:tr>
            <w:tr>
              <w:trPr>
                <w:trHeight w:val="30" w:hRule="atLeast"/>
              </w:trPr>
              <w:tc>
                <w:tcPr>
                  <w:tcW w:w="495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Жаңадан пайдаланушы</w:t>
                  </w:r>
                  <w:r>
                    <w:br/>
                  </w:r>
                  <w:r>
                    <w:rPr>
                      <w:rFonts w:ascii="Times New Roman"/>
                      <w:b w:val="false"/>
                      <w:i w:val="false"/>
                      <w:color w:val="000000"/>
                      <w:sz w:val="20"/>
                    </w:rPr>
                    <w:t>
   Начинающий пользователь</w:t>
                  </w:r>
                </w:p>
              </w:tc>
              <w:tc>
                <w:tcPr>
                  <w:tcW w:w="1495"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7"/>
                                <a:stretch>
                                  <a:fillRect/>
                                </a:stretch>
                              </pic:blipFill>
                              <pic:spPr>
                                <a:xfrm>
                                  <a:off x="0" y="0"/>
                                  <a:ext cx="368300" cy="317500"/>
                                </a:xfrm>
                                <a:prstGeom prst="rect">
                                  <a:avLst/>
                                </a:prstGeom>
                              </pic:spPr>
                            </pic:pic>
                          </a:graphicData>
                        </a:graphic>
                      </wp:inline>
                    </w:drawing>
                  </w:r>
                </w:p>
              </w:tc>
            </w:tr>
            <w:tr>
              <w:trPr>
                <w:trHeight w:val="30" w:hRule="atLeast"/>
              </w:trPr>
              <w:tc>
                <w:tcPr>
                  <w:tcW w:w="495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Қарапайым пайдаланушы</w:t>
                  </w:r>
                  <w:r>
                    <w:br/>
                  </w:r>
                  <w:r>
                    <w:rPr>
                      <w:rFonts w:ascii="Times New Roman"/>
                      <w:b w:val="false"/>
                      <w:i w:val="false"/>
                      <w:color w:val="000000"/>
                      <w:sz w:val="20"/>
                    </w:rPr>
                    <w:t>
   Обычный пользователь</w:t>
                  </w:r>
                </w:p>
              </w:tc>
              <w:tc>
                <w:tcPr>
                  <w:tcW w:w="1495"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8"/>
                                <a:stretch>
                                  <a:fillRect/>
                                </a:stretch>
                              </pic:blipFill>
                              <pic:spPr>
                                <a:xfrm>
                                  <a:off x="0" y="0"/>
                                  <a:ext cx="368300" cy="317500"/>
                                </a:xfrm>
                                <a:prstGeom prst="rect">
                                  <a:avLst/>
                                </a:prstGeom>
                              </pic:spPr>
                            </pic:pic>
                          </a:graphicData>
                        </a:graphic>
                      </wp:inline>
                    </w:drawing>
                  </w:r>
                </w:p>
              </w:tc>
            </w:tr>
            <w:tr>
              <w:trPr>
                <w:trHeight w:val="30" w:hRule="atLeast"/>
              </w:trPr>
              <w:tc>
                <w:tcPr>
                  <w:tcW w:w="495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Тәжірибелі пайдаланушы</w:t>
                  </w:r>
                  <w:r>
                    <w:br/>
                  </w:r>
                  <w:r>
                    <w:rPr>
                      <w:rFonts w:ascii="Times New Roman"/>
                      <w:b w:val="false"/>
                      <w:i w:val="false"/>
                      <w:color w:val="000000"/>
                      <w:sz w:val="20"/>
                    </w:rPr>
                    <w:t>
   Опытный пользователь</w:t>
                  </w:r>
                </w:p>
              </w:tc>
              <w:tc>
                <w:tcPr>
                  <w:tcW w:w="1495"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9"/>
                                <a:stretch>
                                  <a:fillRect/>
                                </a:stretch>
                              </pic:blipFill>
                              <pic:spPr>
                                <a:xfrm>
                                  <a:off x="0" y="0"/>
                                  <a:ext cx="368300" cy="317500"/>
                                </a:xfrm>
                                <a:prstGeom prst="rect">
                                  <a:avLst/>
                                </a:prstGeom>
                              </pic:spPr>
                            </pic:pic>
                          </a:graphicData>
                        </a:graphic>
                      </wp:inline>
                    </w:drawing>
                  </w:r>
                </w:p>
              </w:tc>
            </w:tr>
          </w:tbl>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i w:val="false"/>
          <w:color w:val="000000"/>
          <w:sz w:val="28"/>
        </w:rPr>
        <w:t>      «В» модулі: Ақпараттық-коммуникациялық технологияларға (бұдан әрі - АКТ) қолжетімділігі</w:t>
      </w:r>
      <w:r>
        <w:br/>
      </w:r>
      <w:r>
        <w:rPr>
          <w:rFonts w:ascii="Times New Roman"/>
          <w:b w:val="false"/>
          <w:i w:val="false"/>
          <w:color w:val="000000"/>
          <w:sz w:val="28"/>
        </w:rPr>
        <w:t>
      Модуль «В»: Доступ к информационно-коммуникационным технологиям (далее - ИКТ)</w:t>
      </w:r>
    </w:p>
    <w:p>
      <w:pPr>
        <w:spacing w:after="0"/>
        <w:ind w:left="0"/>
        <w:jc w:val="both"/>
      </w:pPr>
      <w:r>
        <w:rPr>
          <w:rFonts w:ascii="Times New Roman"/>
          <w:b/>
          <w:i w:val="false"/>
          <w:color w:val="000000"/>
          <w:sz w:val="28"/>
        </w:rPr>
        <w:t>      Бұл модуль үй шаруашылығы туралы жалпы ақпаратты көрсетуге бағытталған</w:t>
      </w:r>
      <w:r>
        <w:br/>
      </w:r>
      <w:r>
        <w:rPr>
          <w:rFonts w:ascii="Times New Roman"/>
          <w:b w:val="false"/>
          <w:i w:val="false"/>
          <w:color w:val="000000"/>
          <w:sz w:val="28"/>
        </w:rPr>
        <w:t>
      Этот модуль направлен на указание общей информации о домашнем хозяйстве</w:t>
      </w:r>
    </w:p>
    <w:p>
      <w:pPr>
        <w:spacing w:after="0"/>
        <w:ind w:left="0"/>
        <w:jc w:val="both"/>
      </w:pPr>
      <w:r>
        <w:rPr>
          <w:rFonts w:ascii="Times New Roman"/>
          <w:b/>
          <w:i w:val="false"/>
          <w:color w:val="000000"/>
          <w:sz w:val="28"/>
        </w:rPr>
        <w:t>8. Сіз төменде көрсетілген АКТ пайдаланасыз ба? (қолданылатынның барлығын белгiлеңiз)</w:t>
      </w:r>
      <w:r>
        <w:br/>
      </w:r>
      <w:r>
        <w:rPr>
          <w:rFonts w:ascii="Times New Roman"/>
          <w:b w:val="false"/>
          <w:i w:val="false"/>
          <w:color w:val="000000"/>
          <w:sz w:val="28"/>
        </w:rPr>
        <w:t>
    Используете ли Вы нижеперечисленные ИКТ? (отметьте все, что используется)</w:t>
      </w:r>
    </w:p>
    <w:tbl>
      <w:tblPr>
        <w:tblW w:w="0" w:type="auto"/>
        <w:tblCellSpacing w:w="0" w:type="auto"/>
        <w:tblBorders>
          <w:top w:val="none"/>
          <w:left w:val="none"/>
          <w:bottom w:val="none"/>
          <w:right w:val="none"/>
          <w:insideH w:val="none"/>
          <w:insideV w:val="none"/>
        </w:tblBorders>
      </w:tblPr>
      <w:tblGrid>
        <w:gridCol w:w="8210"/>
        <w:gridCol w:w="2790"/>
        <w:gridCol w:w="2080"/>
      </w:tblGrid>
      <w:tr>
        <w:trPr>
          <w:trHeight w:val="30" w:hRule="atLeast"/>
        </w:trPr>
        <w:tc>
          <w:tcPr>
            <w:tcW w:w="821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9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Басқа жерде</w:t>
            </w:r>
            <w:r>
              <w:br/>
            </w:r>
            <w:r>
              <w:rPr>
                <w:rFonts w:ascii="Times New Roman"/>
                <w:b/>
                <w:i w:val="false"/>
                <w:color w:val="000000"/>
                <w:sz w:val="20"/>
              </w:rPr>
              <w:t>
В другом месте
</w:t>
            </w:r>
          </w:p>
        </w:tc>
        <w:tc>
          <w:tcPr>
            <w:tcW w:w="2080"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Үйде</w:t>
            </w:r>
            <w:r>
              <w:br/>
            </w:r>
            <w:r>
              <w:rPr>
                <w:rFonts w:ascii="Times New Roman"/>
                <w:b/>
                <w:i w:val="false"/>
                <w:color w:val="000000"/>
                <w:sz w:val="20"/>
              </w:rPr>
              <w:t>
Дома
</w:t>
            </w:r>
          </w:p>
        </w:tc>
      </w:tr>
      <w:tr>
        <w:trPr>
          <w:trHeight w:val="30" w:hRule="atLeast"/>
        </w:trPr>
        <w:tc>
          <w:tcPr>
            <w:tcW w:w="821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Тіркелген телефон желісі</w:t>
            </w:r>
            <w:r>
              <w:br/>
            </w:r>
            <w:r>
              <w:rPr>
                <w:rFonts w:ascii="Times New Roman"/>
                <w:b w:val="false"/>
                <w:i w:val="false"/>
                <w:color w:val="000000"/>
                <w:sz w:val="20"/>
              </w:rPr>
              <w:t>
   Фиксированная телефонная линия</w:t>
            </w:r>
          </w:p>
        </w:tc>
        <w:tc>
          <w:tcPr>
            <w:tcW w:w="279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0"/>
                          <a:stretch>
                            <a:fillRect/>
                          </a:stretch>
                        </pic:blipFill>
                        <pic:spPr>
                          <a:xfrm>
                            <a:off x="0" y="0"/>
                            <a:ext cx="368300" cy="317500"/>
                          </a:xfrm>
                          <a:prstGeom prst="rect">
                            <a:avLst/>
                          </a:prstGeom>
                        </pic:spPr>
                      </pic:pic>
                    </a:graphicData>
                  </a:graphic>
                </wp:inline>
              </w:drawing>
            </w:r>
          </w:p>
        </w:tc>
        <w:tc>
          <w:tcPr>
            <w:tcW w:w="208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1"/>
                          <a:stretch>
                            <a:fillRect/>
                          </a:stretch>
                        </pic:blipFill>
                        <pic:spPr>
                          <a:xfrm>
                            <a:off x="0" y="0"/>
                            <a:ext cx="368300" cy="317500"/>
                          </a:xfrm>
                          <a:prstGeom prst="rect">
                            <a:avLst/>
                          </a:prstGeom>
                        </pic:spPr>
                      </pic:pic>
                    </a:graphicData>
                  </a:graphic>
                </wp:inline>
              </w:drawing>
            </w:r>
          </w:p>
        </w:tc>
      </w:tr>
      <w:tr>
        <w:trPr>
          <w:trHeight w:val="30" w:hRule="atLeast"/>
        </w:trPr>
        <w:tc>
          <w:tcPr>
            <w:tcW w:w="821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Радио қабылдағыш</w:t>
            </w:r>
            <w:r>
              <w:br/>
            </w:r>
            <w:r>
              <w:rPr>
                <w:rFonts w:ascii="Times New Roman"/>
                <w:b w:val="false"/>
                <w:i w:val="false"/>
                <w:color w:val="000000"/>
                <w:sz w:val="20"/>
              </w:rPr>
              <w:t>
    Радиоприемник</w:t>
            </w:r>
          </w:p>
        </w:tc>
        <w:tc>
          <w:tcPr>
            <w:tcW w:w="279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2"/>
                          <a:stretch>
                            <a:fillRect/>
                          </a:stretch>
                        </pic:blipFill>
                        <pic:spPr>
                          <a:xfrm>
                            <a:off x="0" y="0"/>
                            <a:ext cx="368300" cy="317500"/>
                          </a:xfrm>
                          <a:prstGeom prst="rect">
                            <a:avLst/>
                          </a:prstGeom>
                        </pic:spPr>
                      </pic:pic>
                    </a:graphicData>
                  </a:graphic>
                </wp:inline>
              </w:drawing>
            </w:r>
          </w:p>
        </w:tc>
        <w:tc>
          <w:tcPr>
            <w:tcW w:w="208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3"/>
                          <a:stretch>
                            <a:fillRect/>
                          </a:stretch>
                        </pic:blipFill>
                        <pic:spPr>
                          <a:xfrm>
                            <a:off x="0" y="0"/>
                            <a:ext cx="368300" cy="317500"/>
                          </a:xfrm>
                          <a:prstGeom prst="rect">
                            <a:avLst/>
                          </a:prstGeom>
                        </pic:spPr>
                      </pic:pic>
                    </a:graphicData>
                  </a:graphic>
                </wp:inline>
              </w:drawing>
            </w:r>
          </w:p>
        </w:tc>
      </w:tr>
      <w:tr>
        <w:trPr>
          <w:trHeight w:val="30" w:hRule="atLeast"/>
        </w:trPr>
        <w:tc>
          <w:tcPr>
            <w:tcW w:w="821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Ұтқыр телефон</w:t>
            </w:r>
            <w:r>
              <w:br/>
            </w:r>
            <w:r>
              <w:rPr>
                <w:rFonts w:ascii="Times New Roman"/>
                <w:b w:val="false"/>
                <w:i w:val="false"/>
                <w:color w:val="000000"/>
                <w:sz w:val="20"/>
              </w:rPr>
              <w:t>
    Мобильный телефон</w:t>
            </w:r>
          </w:p>
        </w:tc>
        <w:tc>
          <w:tcPr>
            <w:tcW w:w="279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4"/>
                          <a:stretch>
                            <a:fillRect/>
                          </a:stretch>
                        </pic:blipFill>
                        <pic:spPr>
                          <a:xfrm>
                            <a:off x="0" y="0"/>
                            <a:ext cx="368300" cy="317500"/>
                          </a:xfrm>
                          <a:prstGeom prst="rect">
                            <a:avLst/>
                          </a:prstGeom>
                        </pic:spPr>
                      </pic:pic>
                    </a:graphicData>
                  </a:graphic>
                </wp:inline>
              </w:drawing>
            </w:r>
          </w:p>
        </w:tc>
        <w:tc>
          <w:tcPr>
            <w:tcW w:w="208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5"/>
                          <a:stretch>
                            <a:fillRect/>
                          </a:stretch>
                        </pic:blipFill>
                        <pic:spPr>
                          <a:xfrm>
                            <a:off x="0" y="0"/>
                            <a:ext cx="368300" cy="317500"/>
                          </a:xfrm>
                          <a:prstGeom prst="rect">
                            <a:avLst/>
                          </a:prstGeom>
                        </pic:spPr>
                      </pic:pic>
                    </a:graphicData>
                  </a:graphic>
                </wp:inline>
              </w:drawing>
            </w:r>
          </w:p>
        </w:tc>
      </w:tr>
      <w:tr>
        <w:trPr>
          <w:trHeight w:val="30" w:hRule="atLeast"/>
        </w:trPr>
        <w:tc>
          <w:tcPr>
            <w:tcW w:w="821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Теледидар</w:t>
            </w:r>
            <w:r>
              <w:br/>
            </w:r>
            <w:r>
              <w:rPr>
                <w:rFonts w:ascii="Times New Roman"/>
                <w:b w:val="false"/>
                <w:i w:val="false"/>
                <w:color w:val="000000"/>
                <w:sz w:val="20"/>
              </w:rPr>
              <w:t>
   Телевизор</w:t>
            </w:r>
          </w:p>
        </w:tc>
        <w:tc>
          <w:tcPr>
            <w:tcW w:w="279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6"/>
                          <a:stretch>
                            <a:fillRect/>
                          </a:stretch>
                        </pic:blipFill>
                        <pic:spPr>
                          <a:xfrm>
                            <a:off x="0" y="0"/>
                            <a:ext cx="368300" cy="317500"/>
                          </a:xfrm>
                          <a:prstGeom prst="rect">
                            <a:avLst/>
                          </a:prstGeom>
                        </pic:spPr>
                      </pic:pic>
                    </a:graphicData>
                  </a:graphic>
                </wp:inline>
              </w:drawing>
            </w:r>
          </w:p>
        </w:tc>
        <w:tc>
          <w:tcPr>
            <w:tcW w:w="208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7"/>
                          <a:stretch>
                            <a:fillRect/>
                          </a:stretch>
                        </pic:blipFill>
                        <pic:spPr>
                          <a:xfrm>
                            <a:off x="0" y="0"/>
                            <a:ext cx="368300" cy="317500"/>
                          </a:xfrm>
                          <a:prstGeom prst="rect">
                            <a:avLst/>
                          </a:prstGeom>
                        </pic:spPr>
                      </pic:pic>
                    </a:graphicData>
                  </a:graphic>
                </wp:inline>
              </w:drawing>
            </w:r>
          </w:p>
        </w:tc>
      </w:tr>
      <w:tr>
        <w:trPr>
          <w:trHeight w:val="30" w:hRule="atLeast"/>
        </w:trPr>
        <w:tc>
          <w:tcPr>
            <w:tcW w:w="821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4.1. Кабельдік телекөрсетілім</w:t>
            </w:r>
            <w:r>
              <w:br/>
            </w:r>
            <w:r>
              <w:rPr>
                <w:rFonts w:ascii="Times New Roman"/>
                <w:b w:val="false"/>
                <w:i w:val="false"/>
                <w:color w:val="000000"/>
                <w:sz w:val="20"/>
              </w:rPr>
              <w:t>
      Кабельное телевидение</w:t>
            </w:r>
          </w:p>
        </w:tc>
        <w:tc>
          <w:tcPr>
            <w:tcW w:w="279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8"/>
                          <a:stretch>
                            <a:fillRect/>
                          </a:stretch>
                        </pic:blipFill>
                        <pic:spPr>
                          <a:xfrm>
                            <a:off x="0" y="0"/>
                            <a:ext cx="368300" cy="317500"/>
                          </a:xfrm>
                          <a:prstGeom prst="rect">
                            <a:avLst/>
                          </a:prstGeom>
                        </pic:spPr>
                      </pic:pic>
                    </a:graphicData>
                  </a:graphic>
                </wp:inline>
              </w:drawing>
            </w:r>
          </w:p>
        </w:tc>
        <w:tc>
          <w:tcPr>
            <w:tcW w:w="208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9"/>
                          <a:stretch>
                            <a:fillRect/>
                          </a:stretch>
                        </pic:blipFill>
                        <pic:spPr>
                          <a:xfrm>
                            <a:off x="0" y="0"/>
                            <a:ext cx="368300" cy="317500"/>
                          </a:xfrm>
                          <a:prstGeom prst="rect">
                            <a:avLst/>
                          </a:prstGeom>
                        </pic:spPr>
                      </pic:pic>
                    </a:graphicData>
                  </a:graphic>
                </wp:inline>
              </w:drawing>
            </w:r>
          </w:p>
        </w:tc>
      </w:tr>
      <w:tr>
        <w:trPr>
          <w:trHeight w:val="30" w:hRule="atLeast"/>
        </w:trPr>
        <w:tc>
          <w:tcPr>
            <w:tcW w:w="821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4.2 Жерсеріктік телекөрсетілім</w:t>
            </w:r>
            <w:r>
              <w:br/>
            </w:r>
            <w:r>
              <w:rPr>
                <w:rFonts w:ascii="Times New Roman"/>
                <w:b w:val="false"/>
                <w:i w:val="false"/>
                <w:color w:val="000000"/>
                <w:sz w:val="20"/>
              </w:rPr>
              <w:t>
    Спутниковое телевидение</w:t>
            </w:r>
          </w:p>
        </w:tc>
        <w:tc>
          <w:tcPr>
            <w:tcW w:w="279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0"/>
                          <a:stretch>
                            <a:fillRect/>
                          </a:stretch>
                        </pic:blipFill>
                        <pic:spPr>
                          <a:xfrm>
                            <a:off x="0" y="0"/>
                            <a:ext cx="368300" cy="317500"/>
                          </a:xfrm>
                          <a:prstGeom prst="rect">
                            <a:avLst/>
                          </a:prstGeom>
                        </pic:spPr>
                      </pic:pic>
                    </a:graphicData>
                  </a:graphic>
                </wp:inline>
              </w:drawing>
            </w:r>
          </w:p>
        </w:tc>
        <w:tc>
          <w:tcPr>
            <w:tcW w:w="208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1"/>
                          <a:stretch>
                            <a:fillRect/>
                          </a:stretch>
                        </pic:blipFill>
                        <pic:spPr>
                          <a:xfrm>
                            <a:off x="0" y="0"/>
                            <a:ext cx="368300" cy="317500"/>
                          </a:xfrm>
                          <a:prstGeom prst="rect">
                            <a:avLst/>
                          </a:prstGeom>
                        </pic:spPr>
                      </pic:pic>
                    </a:graphicData>
                  </a:graphic>
                </wp:inline>
              </w:drawing>
            </w:r>
          </w:p>
        </w:tc>
      </w:tr>
      <w:tr>
        <w:trPr>
          <w:trHeight w:val="30" w:hRule="atLeast"/>
        </w:trPr>
        <w:tc>
          <w:tcPr>
            <w:tcW w:w="821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4.3 Жер үсті цифрлық телекөрсетілім</w:t>
            </w:r>
            <w:r>
              <w:br/>
            </w:r>
            <w:r>
              <w:rPr>
                <w:rFonts w:ascii="Times New Roman"/>
                <w:b w:val="false"/>
                <w:i w:val="false"/>
                <w:color w:val="000000"/>
                <w:sz w:val="20"/>
              </w:rPr>
              <w:t>
     Цифровое наземное телевидение</w:t>
            </w:r>
          </w:p>
        </w:tc>
        <w:tc>
          <w:tcPr>
            <w:tcW w:w="279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2"/>
                          <a:stretch>
                            <a:fillRect/>
                          </a:stretch>
                        </pic:blipFill>
                        <pic:spPr>
                          <a:xfrm>
                            <a:off x="0" y="0"/>
                            <a:ext cx="368300" cy="317500"/>
                          </a:xfrm>
                          <a:prstGeom prst="rect">
                            <a:avLst/>
                          </a:prstGeom>
                        </pic:spPr>
                      </pic:pic>
                    </a:graphicData>
                  </a:graphic>
                </wp:inline>
              </w:drawing>
            </w:r>
          </w:p>
        </w:tc>
        <w:tc>
          <w:tcPr>
            <w:tcW w:w="208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3"/>
                          <a:stretch>
                            <a:fillRect/>
                          </a:stretch>
                        </pic:blipFill>
                        <pic:spPr>
                          <a:xfrm>
                            <a:off x="0" y="0"/>
                            <a:ext cx="368300" cy="317500"/>
                          </a:xfrm>
                          <a:prstGeom prst="rect">
                            <a:avLst/>
                          </a:prstGeom>
                        </pic:spPr>
                      </pic:pic>
                    </a:graphicData>
                  </a:graphic>
                </wp:inline>
              </w:drawing>
            </w:r>
          </w:p>
        </w:tc>
      </w:tr>
      <w:tr>
        <w:trPr>
          <w:trHeight w:val="30" w:hRule="atLeast"/>
        </w:trPr>
        <w:tc>
          <w:tcPr>
            <w:tcW w:w="821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Ойын консольдері</w:t>
            </w:r>
            <w:r>
              <w:br/>
            </w:r>
            <w:r>
              <w:rPr>
                <w:rFonts w:ascii="Times New Roman"/>
                <w:b w:val="false"/>
                <w:i w:val="false"/>
                <w:color w:val="000000"/>
                <w:sz w:val="20"/>
              </w:rPr>
              <w:t>
   Игровые консоли</w:t>
            </w:r>
          </w:p>
        </w:tc>
        <w:tc>
          <w:tcPr>
            <w:tcW w:w="279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4"/>
                          <a:stretch>
                            <a:fillRect/>
                          </a:stretch>
                        </pic:blipFill>
                        <pic:spPr>
                          <a:xfrm>
                            <a:off x="0" y="0"/>
                            <a:ext cx="368300" cy="317500"/>
                          </a:xfrm>
                          <a:prstGeom prst="rect">
                            <a:avLst/>
                          </a:prstGeom>
                        </pic:spPr>
                      </pic:pic>
                    </a:graphicData>
                  </a:graphic>
                </wp:inline>
              </w:drawing>
            </w:r>
          </w:p>
        </w:tc>
        <w:tc>
          <w:tcPr>
            <w:tcW w:w="208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5"/>
                          <a:stretch>
                            <a:fillRect/>
                          </a:stretch>
                        </pic:blipFill>
                        <pic:spPr>
                          <a:xfrm>
                            <a:off x="0" y="0"/>
                            <a:ext cx="368300" cy="317500"/>
                          </a:xfrm>
                          <a:prstGeom prst="rect">
                            <a:avLst/>
                          </a:prstGeom>
                        </pic:spPr>
                      </pic:pic>
                    </a:graphicData>
                  </a:graphic>
                </wp:inline>
              </w:drawing>
            </w:r>
          </w:p>
        </w:tc>
      </w:tr>
      <w:tr>
        <w:trPr>
          <w:trHeight w:val="30" w:hRule="atLeast"/>
        </w:trPr>
        <w:tc>
          <w:tcPr>
            <w:tcW w:w="821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Үстелүстілік компьютер</w:t>
            </w:r>
            <w:r>
              <w:br/>
            </w:r>
            <w:r>
              <w:rPr>
                <w:rFonts w:ascii="Times New Roman"/>
                <w:b w:val="false"/>
                <w:i w:val="false"/>
                <w:color w:val="000000"/>
                <w:sz w:val="20"/>
              </w:rPr>
              <w:t>
    Настольный компьютер</w:t>
            </w:r>
          </w:p>
        </w:tc>
        <w:tc>
          <w:tcPr>
            <w:tcW w:w="279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6"/>
                          <a:stretch>
                            <a:fillRect/>
                          </a:stretch>
                        </pic:blipFill>
                        <pic:spPr>
                          <a:xfrm>
                            <a:off x="0" y="0"/>
                            <a:ext cx="368300" cy="317500"/>
                          </a:xfrm>
                          <a:prstGeom prst="rect">
                            <a:avLst/>
                          </a:prstGeom>
                        </pic:spPr>
                      </pic:pic>
                    </a:graphicData>
                  </a:graphic>
                </wp:inline>
              </w:drawing>
            </w:r>
          </w:p>
        </w:tc>
        <w:tc>
          <w:tcPr>
            <w:tcW w:w="208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7"/>
                          <a:stretch>
                            <a:fillRect/>
                          </a:stretch>
                        </pic:blipFill>
                        <pic:spPr>
                          <a:xfrm>
                            <a:off x="0" y="0"/>
                            <a:ext cx="368300" cy="317500"/>
                          </a:xfrm>
                          <a:prstGeom prst="rect">
                            <a:avLst/>
                          </a:prstGeom>
                        </pic:spPr>
                      </pic:pic>
                    </a:graphicData>
                  </a:graphic>
                </wp:inline>
              </w:drawing>
            </w:r>
          </w:p>
        </w:tc>
      </w:tr>
      <w:tr>
        <w:trPr>
          <w:trHeight w:val="30" w:hRule="atLeast"/>
        </w:trPr>
        <w:tc>
          <w:tcPr>
            <w:tcW w:w="821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Шағын компьютер</w:t>
            </w:r>
            <w:r>
              <w:br/>
            </w:r>
            <w:r>
              <w:rPr>
                <w:rFonts w:ascii="Times New Roman"/>
                <w:b w:val="false"/>
                <w:i w:val="false"/>
                <w:color w:val="000000"/>
                <w:sz w:val="20"/>
              </w:rPr>
              <w:t>
   Портативный компьютер</w:t>
            </w:r>
          </w:p>
        </w:tc>
        <w:tc>
          <w:tcPr>
            <w:tcW w:w="279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8"/>
                          <a:stretch>
                            <a:fillRect/>
                          </a:stretch>
                        </pic:blipFill>
                        <pic:spPr>
                          <a:xfrm>
                            <a:off x="0" y="0"/>
                            <a:ext cx="368300" cy="317500"/>
                          </a:xfrm>
                          <a:prstGeom prst="rect">
                            <a:avLst/>
                          </a:prstGeom>
                        </pic:spPr>
                      </pic:pic>
                    </a:graphicData>
                  </a:graphic>
                </wp:inline>
              </w:drawing>
            </w:r>
          </w:p>
        </w:tc>
        <w:tc>
          <w:tcPr>
            <w:tcW w:w="208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9"/>
                          <a:stretch>
                            <a:fillRect/>
                          </a:stretch>
                        </pic:blipFill>
                        <pic:spPr>
                          <a:xfrm>
                            <a:off x="0" y="0"/>
                            <a:ext cx="368300" cy="317500"/>
                          </a:xfrm>
                          <a:prstGeom prst="rect">
                            <a:avLst/>
                          </a:prstGeom>
                        </pic:spPr>
                      </pic:pic>
                    </a:graphicData>
                  </a:graphic>
                </wp:inline>
              </w:drawing>
            </w:r>
          </w:p>
        </w:tc>
      </w:tr>
      <w:tr>
        <w:trPr>
          <w:trHeight w:val="30" w:hRule="atLeast"/>
        </w:trPr>
        <w:tc>
          <w:tcPr>
            <w:tcW w:w="821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Планшетті компьютер</w:t>
            </w:r>
            <w:r>
              <w:br/>
            </w:r>
            <w:r>
              <w:rPr>
                <w:rFonts w:ascii="Times New Roman"/>
                <w:b w:val="false"/>
                <w:i w:val="false"/>
                <w:color w:val="000000"/>
                <w:sz w:val="20"/>
              </w:rPr>
              <w:t>
   Планшетный компьютер</w:t>
            </w:r>
          </w:p>
        </w:tc>
        <w:tc>
          <w:tcPr>
            <w:tcW w:w="279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0"/>
                          <a:stretch>
                            <a:fillRect/>
                          </a:stretch>
                        </pic:blipFill>
                        <pic:spPr>
                          <a:xfrm>
                            <a:off x="0" y="0"/>
                            <a:ext cx="368300" cy="317500"/>
                          </a:xfrm>
                          <a:prstGeom prst="rect">
                            <a:avLst/>
                          </a:prstGeom>
                        </pic:spPr>
                      </pic:pic>
                    </a:graphicData>
                  </a:graphic>
                </wp:inline>
              </w:drawing>
            </w:r>
          </w:p>
        </w:tc>
        <w:tc>
          <w:tcPr>
            <w:tcW w:w="208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1"/>
                          <a:stretch>
                            <a:fillRect/>
                          </a:stretch>
                        </pic:blipFill>
                        <pic:spPr>
                          <a:xfrm>
                            <a:off x="0" y="0"/>
                            <a:ext cx="368300" cy="317500"/>
                          </a:xfrm>
                          <a:prstGeom prst="rect">
                            <a:avLst/>
                          </a:prstGeom>
                        </pic:spPr>
                      </pic:pic>
                    </a:graphicData>
                  </a:graphic>
                </wp:inline>
              </w:drawing>
            </w:r>
          </w:p>
        </w:tc>
      </w:tr>
      <w:tr>
        <w:trPr>
          <w:trHeight w:val="30" w:hRule="atLeast"/>
        </w:trPr>
        <w:tc>
          <w:tcPr>
            <w:tcW w:w="821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Факсимильді аппарат</w:t>
            </w:r>
            <w:r>
              <w:br/>
            </w:r>
            <w:r>
              <w:rPr>
                <w:rFonts w:ascii="Times New Roman"/>
                <w:b w:val="false"/>
                <w:i w:val="false"/>
                <w:color w:val="000000"/>
                <w:sz w:val="20"/>
              </w:rPr>
              <w:t>
   Факсимильный аппарат</w:t>
            </w:r>
          </w:p>
        </w:tc>
        <w:tc>
          <w:tcPr>
            <w:tcW w:w="279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2"/>
                          <a:stretch>
                            <a:fillRect/>
                          </a:stretch>
                        </pic:blipFill>
                        <pic:spPr>
                          <a:xfrm>
                            <a:off x="0" y="0"/>
                            <a:ext cx="368300" cy="317500"/>
                          </a:xfrm>
                          <a:prstGeom prst="rect">
                            <a:avLst/>
                          </a:prstGeom>
                        </pic:spPr>
                      </pic:pic>
                    </a:graphicData>
                  </a:graphic>
                </wp:inline>
              </w:drawing>
            </w:r>
          </w:p>
        </w:tc>
        <w:tc>
          <w:tcPr>
            <w:tcW w:w="208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3"/>
                          <a:stretch>
                            <a:fillRect/>
                          </a:stretch>
                        </pic:blipFill>
                        <pic:spPr>
                          <a:xfrm>
                            <a:off x="0" y="0"/>
                            <a:ext cx="368300" cy="317500"/>
                          </a:xfrm>
                          <a:prstGeom prst="rect">
                            <a:avLst/>
                          </a:prstGeom>
                        </pic:spPr>
                      </pic:pic>
                    </a:graphicData>
                  </a:graphic>
                </wp:inline>
              </w:drawing>
            </w:r>
          </w:p>
        </w:tc>
      </w:tr>
    </w:tbl>
    <w:p>
      <w:pPr>
        <w:spacing w:after="0"/>
        <w:ind w:left="0"/>
        <w:jc w:val="both"/>
      </w:pPr>
      <w:r>
        <w:rPr>
          <w:rFonts w:ascii="Times New Roman"/>
          <w:b/>
          <w:i w:val="false"/>
          <w:color w:val="000000"/>
          <w:sz w:val="28"/>
        </w:rPr>
        <w:t>      9. Сіздің үй шаруашылығыңыздың үйден интернет желісіне қолжетімділігі бар ма? (ұтқыр телефон арқылы қатынауды қоса алғанда)</w:t>
      </w:r>
      <w:r>
        <w:br/>
      </w:r>
      <w:r>
        <w:rPr>
          <w:rFonts w:ascii="Times New Roman"/>
          <w:b w:val="false"/>
          <w:i w:val="false"/>
          <w:color w:val="000000"/>
          <w:sz w:val="28"/>
        </w:rPr>
        <w:t>
         Имеет ли Ваше домашнее хозяйство выход к сети интернет из дома? (включая доступ через мобильный телефон)</w:t>
      </w:r>
    </w:p>
    <w:tbl>
      <w:tblPr>
        <w:tblW w:w="0" w:type="auto"/>
        <w:tblCellSpacing w:w="0" w:type="auto"/>
        <w:tblBorders>
          <w:top w:val="none"/>
          <w:left w:val="none"/>
          <w:bottom w:val="none"/>
          <w:right w:val="none"/>
          <w:insideH w:val="none"/>
          <w:insideV w:val="none"/>
        </w:tblBorders>
      </w:tblPr>
      <w:tblGrid>
        <w:gridCol w:w="4372"/>
        <w:gridCol w:w="2207"/>
        <w:gridCol w:w="1304"/>
        <w:gridCol w:w="5197"/>
      </w:tblGrid>
      <w:tr>
        <w:trPr>
          <w:trHeight w:val="30" w:hRule="atLeast"/>
        </w:trPr>
        <w:tc>
          <w:tcPr>
            <w:tcW w:w="43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rPr>
                <w:rFonts w:ascii="Times New Roman"/>
                <w:b w:val="false"/>
                <w:i w:val="false"/>
                <w:color w:val="000000"/>
                <w:sz w:val="20"/>
              </w:rPr>
              <w:t> </w:t>
            </w:r>
            <w:r>
              <w:rPr>
                <w:rFonts w:ascii="Times New Roman"/>
                <w:b/>
                <w:i w:val="false"/>
                <w:color w:val="000000"/>
                <w:sz w:val="20"/>
              </w:rPr>
              <w:t>Иә</w:t>
            </w:r>
            <w:r>
              <w:br/>
            </w:r>
            <w:r>
              <w:rPr>
                <w:rFonts w:ascii="Times New Roman"/>
                <w:b w:val="false"/>
                <w:i w:val="false"/>
                <w:color w:val="000000"/>
                <w:sz w:val="20"/>
              </w:rPr>
              <w:t>
   Да.................</w:t>
            </w:r>
          </w:p>
        </w:tc>
        <w:tc>
          <w:tcPr>
            <w:tcW w:w="2207"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4"/>
                          <a:stretch>
                            <a:fillRect/>
                          </a:stretch>
                        </pic:blipFill>
                        <pic:spPr>
                          <a:xfrm>
                            <a:off x="0" y="0"/>
                            <a:ext cx="368300" cy="317500"/>
                          </a:xfrm>
                          <a:prstGeom prst="rect">
                            <a:avLst/>
                          </a:prstGeom>
                        </pic:spPr>
                      </pic:pic>
                    </a:graphicData>
                  </a:graphic>
                </wp:inline>
              </w:drawing>
            </w:r>
          </w:p>
        </w:tc>
        <w:tc>
          <w:tcPr>
            <w:tcW w:w="1304" w:type="dxa"/>
            <w:tcBorders/>
            <w:tcMar>
              <w:top w:w="15" w:type="dxa"/>
              <w:left w:w="15" w:type="dxa"/>
              <w:bottom w:w="15" w:type="dxa"/>
              <w:right w:w="15" w:type="dxa"/>
            </w:tcMar>
            <w:vAlign w:val="center"/>
          </w:tcPr>
          <w:p>
            <w:pPr>
              <w:spacing w:after="20"/>
              <w:ind w:left="20"/>
              <w:jc w:val="both"/>
            </w:pPr>
            <w:r>
              <w:drawing>
                <wp:inline distT="0" distB="0" distL="0" distR="0">
                  <wp:extent cx="457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5"/>
                          <a:stretch>
                            <a:fillRect/>
                          </a:stretch>
                        </pic:blipFill>
                        <pic:spPr>
                          <a:xfrm>
                            <a:off x="0" y="0"/>
                            <a:ext cx="457200" cy="228600"/>
                          </a:xfrm>
                          <a:prstGeom prst="rect">
                            <a:avLst/>
                          </a:prstGeom>
                        </pic:spPr>
                      </pic:pic>
                    </a:graphicData>
                  </a:graphic>
                </wp:inline>
              </w:drawing>
            </w:r>
          </w:p>
        </w:tc>
        <w:tc>
          <w:tcPr>
            <w:tcW w:w="5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11-тармақ және әрі қарай</w:t>
            </w:r>
            <w:r>
              <w:br/>
            </w:r>
            <w:r>
              <w:rPr>
                <w:rFonts w:ascii="Times New Roman"/>
                <w:b w:val="false"/>
                <w:i w:val="false"/>
                <w:color w:val="000000"/>
                <w:sz w:val="20"/>
              </w:rPr>
              <w:t>
пункт 11 и далее</w:t>
            </w:r>
          </w:p>
        </w:tc>
      </w:tr>
      <w:tr>
        <w:trPr>
          <w:trHeight w:val="30" w:hRule="atLeast"/>
        </w:trPr>
        <w:tc>
          <w:tcPr>
            <w:tcW w:w="437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Жоқ</w:t>
            </w:r>
            <w:r>
              <w:br/>
            </w:r>
            <w:r>
              <w:rPr>
                <w:rFonts w:ascii="Times New Roman"/>
                <w:b w:val="false"/>
                <w:i w:val="false"/>
                <w:color w:val="000000"/>
                <w:sz w:val="20"/>
              </w:rPr>
              <w:t>
   Нет................</w:t>
            </w:r>
          </w:p>
        </w:tc>
        <w:tc>
          <w:tcPr>
            <w:tcW w:w="2207"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6"/>
                          <a:stretch>
                            <a:fillRect/>
                          </a:stretch>
                        </pic:blipFill>
                        <pic:spPr>
                          <a:xfrm>
                            <a:off x="0" y="0"/>
                            <a:ext cx="368300" cy="317500"/>
                          </a:xfrm>
                          <a:prstGeom prst="rect">
                            <a:avLst/>
                          </a:prstGeom>
                        </pic:spPr>
                      </pic:pic>
                    </a:graphicData>
                  </a:graphic>
                </wp:inline>
              </w:drawing>
            </w:r>
          </w:p>
        </w:tc>
        <w:tc>
          <w:tcPr>
            <w:tcW w:w="1304" w:type="dxa"/>
            <w:tcBorders/>
            <w:tcMar>
              <w:top w:w="15" w:type="dxa"/>
              <w:left w:w="15" w:type="dxa"/>
              <w:bottom w:w="15" w:type="dxa"/>
              <w:right w:w="15" w:type="dxa"/>
            </w:tcMar>
            <w:vAlign w:val="center"/>
          </w:tcPr>
          <w:p>
            <w:pPr>
              <w:spacing w:after="20"/>
              <w:ind w:left="20"/>
              <w:jc w:val="both"/>
            </w:pPr>
            <w:r>
              <w:drawing>
                <wp:inline distT="0" distB="0" distL="0" distR="0">
                  <wp:extent cx="457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7"/>
                          <a:stretch>
                            <a:fillRect/>
                          </a:stretch>
                        </pic:blipFill>
                        <pic:spPr>
                          <a:xfrm>
                            <a:off x="0" y="0"/>
                            <a:ext cx="457200" cy="228600"/>
                          </a:xfrm>
                          <a:prstGeom prst="rect">
                            <a:avLst/>
                          </a:prstGeom>
                        </pic:spPr>
                      </pic:pic>
                    </a:graphicData>
                  </a:graphic>
                </wp:inline>
              </w:drawing>
            </w:r>
          </w:p>
        </w:tc>
        <w:tc>
          <w:tcPr>
            <w:tcW w:w="519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10-тармақ және әрі қарай Модуль «C» </w:t>
            </w:r>
            <w:r>
              <w:br/>
            </w:r>
            <w:r>
              <w:rPr>
                <w:rFonts w:ascii="Times New Roman"/>
                <w:b w:val="false"/>
                <w:i w:val="false"/>
                <w:color w:val="000000"/>
                <w:sz w:val="20"/>
              </w:rPr>
              <w:t>
пункт 10 и далее Модуль «C»</w:t>
            </w:r>
          </w:p>
        </w:tc>
      </w:tr>
    </w:tbl>
    <w:p>
      <w:pPr>
        <w:spacing w:after="0"/>
        <w:ind w:left="0"/>
        <w:jc w:val="both"/>
      </w:pPr>
      <w:r>
        <w:rPr>
          <w:rFonts w:ascii="Times New Roman"/>
          <w:b/>
          <w:i w:val="false"/>
          <w:color w:val="000000"/>
          <w:sz w:val="28"/>
        </w:rPr>
        <w:t>      10. Сіз неге үй жағдайында интернет желісін пайдаланбайсыз, негізгі себебін атаңыз?</w:t>
      </w:r>
      <w:r>
        <w:br/>
      </w:r>
      <w:r>
        <w:rPr>
          <w:rFonts w:ascii="Times New Roman"/>
          <w:b w:val="false"/>
          <w:i w:val="false"/>
          <w:color w:val="000000"/>
          <w:sz w:val="28"/>
        </w:rPr>
        <w:t>
           Назовите основную причину, почему Вы не используете сеть интернет в домашних условиях?</w:t>
      </w:r>
    </w:p>
    <w:tbl>
      <w:tblPr>
        <w:tblW w:w="0" w:type="auto"/>
        <w:tblCellSpacing w:w="0" w:type="auto"/>
        <w:tblBorders>
          <w:top w:val="none"/>
          <w:left w:val="none"/>
          <w:bottom w:val="none"/>
          <w:right w:val="none"/>
          <w:insideH w:val="none"/>
          <w:insideV w:val="none"/>
        </w:tblBorders>
      </w:tblPr>
      <w:tblGrid>
        <w:gridCol w:w="10411"/>
        <w:gridCol w:w="2669"/>
      </w:tblGrid>
      <w:tr>
        <w:trPr>
          <w:trHeight w:val="30" w:hRule="atLeast"/>
        </w:trPr>
        <w:tc>
          <w:tcPr>
            <w:tcW w:w="1041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Басқа жерде пайдаланамын</w:t>
            </w:r>
            <w:r>
              <w:br/>
            </w:r>
            <w:r>
              <w:rPr>
                <w:rFonts w:ascii="Times New Roman"/>
                <w:b w:val="false"/>
                <w:i w:val="false"/>
                <w:color w:val="000000"/>
                <w:sz w:val="20"/>
              </w:rPr>
              <w:t>
   Использую в другом месте</w:t>
            </w:r>
          </w:p>
        </w:tc>
        <w:tc>
          <w:tcPr>
            <w:tcW w:w="2669"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8"/>
                          <a:stretch>
                            <a:fillRect/>
                          </a:stretch>
                        </pic:blipFill>
                        <pic:spPr>
                          <a:xfrm>
                            <a:off x="0" y="0"/>
                            <a:ext cx="368300" cy="317500"/>
                          </a:xfrm>
                          <a:prstGeom prst="rect">
                            <a:avLst/>
                          </a:prstGeom>
                        </pic:spPr>
                      </pic:pic>
                    </a:graphicData>
                  </a:graphic>
                </wp:inline>
              </w:drawing>
            </w:r>
          </w:p>
        </w:tc>
      </w:tr>
      <w:tr>
        <w:trPr>
          <w:trHeight w:val="30" w:hRule="atLeast"/>
        </w:trPr>
        <w:tc>
          <w:tcPr>
            <w:tcW w:w="1041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Қажеттілік жоқ</w:t>
            </w:r>
            <w:r>
              <w:br/>
            </w:r>
            <w:r>
              <w:rPr>
                <w:rFonts w:ascii="Times New Roman"/>
                <w:b w:val="false"/>
                <w:i w:val="false"/>
                <w:color w:val="000000"/>
                <w:sz w:val="20"/>
              </w:rPr>
              <w:t>
   Нет потребности</w:t>
            </w:r>
          </w:p>
        </w:tc>
        <w:tc>
          <w:tcPr>
            <w:tcW w:w="2669"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9"/>
                          <a:stretch>
                            <a:fillRect/>
                          </a:stretch>
                        </pic:blipFill>
                        <pic:spPr>
                          <a:xfrm>
                            <a:off x="0" y="0"/>
                            <a:ext cx="368300" cy="317500"/>
                          </a:xfrm>
                          <a:prstGeom prst="rect">
                            <a:avLst/>
                          </a:prstGeom>
                        </pic:spPr>
                      </pic:pic>
                    </a:graphicData>
                  </a:graphic>
                </wp:inline>
              </w:drawing>
            </w:r>
          </w:p>
        </w:tc>
      </w:tr>
      <w:tr>
        <w:trPr>
          <w:trHeight w:val="30" w:hRule="atLeast"/>
        </w:trPr>
        <w:tc>
          <w:tcPr>
            <w:tcW w:w="1041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Төлеу құны өте жоғары</w:t>
            </w:r>
            <w:r>
              <w:br/>
            </w:r>
            <w:r>
              <w:rPr>
                <w:rFonts w:ascii="Times New Roman"/>
                <w:b w:val="false"/>
                <w:i w:val="false"/>
                <w:color w:val="000000"/>
                <w:sz w:val="20"/>
              </w:rPr>
              <w:t>
   Слишком высокая стоимость оплаты</w:t>
            </w:r>
          </w:p>
        </w:tc>
        <w:tc>
          <w:tcPr>
            <w:tcW w:w="2669"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0"/>
                          <a:stretch>
                            <a:fillRect/>
                          </a:stretch>
                        </pic:blipFill>
                        <pic:spPr>
                          <a:xfrm>
                            <a:off x="0" y="0"/>
                            <a:ext cx="368300" cy="317500"/>
                          </a:xfrm>
                          <a:prstGeom prst="rect">
                            <a:avLst/>
                          </a:prstGeom>
                        </pic:spPr>
                      </pic:pic>
                    </a:graphicData>
                  </a:graphic>
                </wp:inline>
              </w:drawing>
            </w:r>
          </w:p>
        </w:tc>
      </w:tr>
      <w:tr>
        <w:trPr>
          <w:trHeight w:val="30" w:hRule="atLeast"/>
        </w:trPr>
        <w:tc>
          <w:tcPr>
            <w:tcW w:w="1041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Интернет желісіне қосылу үшін жабдыққа кететін шығын жоғары</w:t>
            </w:r>
            <w:r>
              <w:rPr>
                <w:rFonts w:ascii="Times New Roman"/>
                <w:b w:val="false"/>
                <w:i w:val="false"/>
                <w:color w:val="000000"/>
                <w:sz w:val="20"/>
              </w:rPr>
              <w:t> </w:t>
            </w:r>
            <w:r>
              <w:br/>
            </w:r>
            <w:r>
              <w:rPr>
                <w:rFonts w:ascii="Times New Roman"/>
                <w:b w:val="false"/>
                <w:i w:val="false"/>
                <w:color w:val="000000"/>
                <w:sz w:val="20"/>
              </w:rPr>
              <w:t>
   Высокие затраты на оборудование для подключения к сети интернет</w:t>
            </w:r>
          </w:p>
        </w:tc>
        <w:tc>
          <w:tcPr>
            <w:tcW w:w="2669"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1"/>
                          <a:stretch>
                            <a:fillRect/>
                          </a:stretch>
                        </pic:blipFill>
                        <pic:spPr>
                          <a:xfrm>
                            <a:off x="0" y="0"/>
                            <a:ext cx="368300" cy="317500"/>
                          </a:xfrm>
                          <a:prstGeom prst="rect">
                            <a:avLst/>
                          </a:prstGeom>
                        </pic:spPr>
                      </pic:pic>
                    </a:graphicData>
                  </a:graphic>
                </wp:inline>
              </w:drawing>
            </w:r>
          </w:p>
        </w:tc>
      </w:tr>
      <w:tr>
        <w:trPr>
          <w:trHeight w:val="30" w:hRule="atLeast"/>
        </w:trPr>
        <w:tc>
          <w:tcPr>
            <w:tcW w:w="1041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Интернет желісін пайдалану үшін білімім мен дағдым жетпейді</w:t>
            </w:r>
            <w:r>
              <w:br/>
            </w:r>
            <w:r>
              <w:rPr>
                <w:rFonts w:ascii="Times New Roman"/>
                <w:b w:val="false"/>
                <w:i w:val="false"/>
                <w:color w:val="000000"/>
                <w:sz w:val="20"/>
              </w:rPr>
              <w:t>
   Недостаточность знаний и навыков для использования сети интернет</w:t>
            </w:r>
          </w:p>
        </w:tc>
        <w:tc>
          <w:tcPr>
            <w:tcW w:w="2669"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2"/>
                          <a:stretch>
                            <a:fillRect/>
                          </a:stretch>
                        </pic:blipFill>
                        <pic:spPr>
                          <a:xfrm>
                            <a:off x="0" y="0"/>
                            <a:ext cx="368300" cy="317500"/>
                          </a:xfrm>
                          <a:prstGeom prst="rect">
                            <a:avLst/>
                          </a:prstGeom>
                        </pic:spPr>
                      </pic:pic>
                    </a:graphicData>
                  </a:graphic>
                </wp:inline>
              </w:drawing>
            </w:r>
          </w:p>
        </w:tc>
      </w:tr>
      <w:tr>
        <w:trPr>
          <w:trHeight w:val="30" w:hRule="atLeast"/>
        </w:trPr>
        <w:tc>
          <w:tcPr>
            <w:tcW w:w="1041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Деректерді қорғау және олардың қауіпсіздігі үшін қауіптену</w:t>
            </w:r>
            <w:r>
              <w:br/>
            </w:r>
            <w:r>
              <w:rPr>
                <w:rFonts w:ascii="Times New Roman"/>
                <w:b w:val="false"/>
                <w:i w:val="false"/>
                <w:color w:val="000000"/>
                <w:sz w:val="20"/>
              </w:rPr>
              <w:t>
   Защита данных и опасение за их безопасность</w:t>
            </w:r>
          </w:p>
        </w:tc>
        <w:tc>
          <w:tcPr>
            <w:tcW w:w="2669"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3"/>
                          <a:stretch>
                            <a:fillRect/>
                          </a:stretch>
                        </pic:blipFill>
                        <pic:spPr>
                          <a:xfrm>
                            <a:off x="0" y="0"/>
                            <a:ext cx="368300" cy="317500"/>
                          </a:xfrm>
                          <a:prstGeom prst="rect">
                            <a:avLst/>
                          </a:prstGeom>
                        </pic:spPr>
                      </pic:pic>
                    </a:graphicData>
                  </a:graphic>
                </wp:inline>
              </w:drawing>
            </w:r>
          </w:p>
        </w:tc>
      </w:tr>
      <w:tr>
        <w:trPr>
          <w:trHeight w:val="30" w:hRule="atLeast"/>
        </w:trPr>
        <w:tc>
          <w:tcPr>
            <w:tcW w:w="1041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Сіз тұратын жерде интернетке қолжетімділік жоқ</w:t>
            </w:r>
            <w:r>
              <w:br/>
            </w:r>
            <w:r>
              <w:rPr>
                <w:rFonts w:ascii="Times New Roman"/>
                <w:b w:val="false"/>
                <w:i w:val="false"/>
                <w:color w:val="000000"/>
                <w:sz w:val="20"/>
              </w:rPr>
              <w:t>
    Услуга сети интернет не доступна в Вашей местности</w:t>
            </w:r>
          </w:p>
        </w:tc>
        <w:tc>
          <w:tcPr>
            <w:tcW w:w="2669"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4"/>
                          <a:stretch>
                            <a:fillRect/>
                          </a:stretch>
                        </pic:blipFill>
                        <pic:spPr>
                          <a:xfrm>
                            <a:off x="0" y="0"/>
                            <a:ext cx="368300" cy="317500"/>
                          </a:xfrm>
                          <a:prstGeom prst="rect">
                            <a:avLst/>
                          </a:prstGeom>
                        </pic:spPr>
                      </pic:pic>
                    </a:graphicData>
                  </a:graphic>
                </wp:inline>
              </w:drawing>
            </w:r>
          </w:p>
        </w:tc>
      </w:tr>
      <w:tr>
        <w:trPr>
          <w:trHeight w:val="30" w:hRule="atLeast"/>
        </w:trPr>
        <w:tc>
          <w:tcPr>
            <w:tcW w:w="1041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Басқа</w:t>
            </w:r>
            <w:r>
              <w:br/>
            </w:r>
            <w:r>
              <w:rPr>
                <w:rFonts w:ascii="Times New Roman"/>
                <w:b w:val="false"/>
                <w:i w:val="false"/>
                <w:color w:val="000000"/>
                <w:sz w:val="20"/>
              </w:rPr>
              <w:t>
   Другое</w:t>
            </w:r>
          </w:p>
        </w:tc>
        <w:tc>
          <w:tcPr>
            <w:tcW w:w="2669"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5"/>
                          <a:stretch>
                            <a:fillRect/>
                          </a:stretch>
                        </pic:blipFill>
                        <pic:spPr>
                          <a:xfrm>
                            <a:off x="0" y="0"/>
                            <a:ext cx="368300" cy="317500"/>
                          </a:xfrm>
                          <a:prstGeom prst="rect">
                            <a:avLst/>
                          </a:prstGeom>
                        </pic:spPr>
                      </pic:pic>
                    </a:graphicData>
                  </a:graphic>
                </wp:inline>
              </w:drawing>
            </w:r>
          </w:p>
        </w:tc>
      </w:tr>
    </w:tbl>
    <w:p>
      <w:pPr>
        <w:spacing w:after="0"/>
        <w:ind w:left="0"/>
        <w:jc w:val="both"/>
      </w:pPr>
      <w:r>
        <w:rPr>
          <w:rFonts w:ascii="Times New Roman"/>
          <w:b/>
          <w:i w:val="false"/>
          <w:color w:val="000000"/>
          <w:sz w:val="28"/>
        </w:rPr>
        <w:t>      11. Үйден интернет желісіне қосылу үшін қандай жабдықтар пайдаланылады? (қолданылатынның бәрiн белгiлеңiз)</w:t>
      </w:r>
      <w:r>
        <w:br/>
      </w:r>
      <w:r>
        <w:rPr>
          <w:rFonts w:ascii="Times New Roman"/>
          <w:b w:val="false"/>
          <w:i w:val="false"/>
          <w:color w:val="000000"/>
          <w:sz w:val="28"/>
        </w:rPr>
        <w:t>
           Какое оборудование используется для подключения к сети интернет из дома? (отметьте все, что используете)</w:t>
      </w:r>
    </w:p>
    <w:tbl>
      <w:tblPr>
        <w:tblW w:w="0" w:type="auto"/>
        <w:tblCellSpacing w:w="0" w:type="auto"/>
        <w:tblBorders>
          <w:top w:val="none"/>
          <w:left w:val="none"/>
          <w:bottom w:val="none"/>
          <w:right w:val="none"/>
          <w:insideH w:val="none"/>
          <w:insideV w:val="none"/>
        </w:tblBorders>
      </w:tblPr>
      <w:tblGrid>
        <w:gridCol w:w="10542"/>
        <w:gridCol w:w="2538"/>
      </w:tblGrid>
      <w:tr>
        <w:trPr>
          <w:trHeight w:val="30" w:hRule="atLeast"/>
        </w:trPr>
        <w:tc>
          <w:tcPr>
            <w:tcW w:w="1054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Үстелүстілік компьютер</w:t>
            </w:r>
            <w:r>
              <w:br/>
            </w:r>
            <w:r>
              <w:rPr>
                <w:rFonts w:ascii="Times New Roman"/>
                <w:b w:val="false"/>
                <w:i w:val="false"/>
                <w:color w:val="000000"/>
                <w:sz w:val="20"/>
              </w:rPr>
              <w:t>
   Настольный компьютер</w:t>
            </w:r>
          </w:p>
        </w:tc>
        <w:tc>
          <w:tcPr>
            <w:tcW w:w="2538"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6"/>
                          <a:stretch>
                            <a:fillRect/>
                          </a:stretch>
                        </pic:blipFill>
                        <pic:spPr>
                          <a:xfrm>
                            <a:off x="0" y="0"/>
                            <a:ext cx="368300" cy="317500"/>
                          </a:xfrm>
                          <a:prstGeom prst="rect">
                            <a:avLst/>
                          </a:prstGeom>
                        </pic:spPr>
                      </pic:pic>
                    </a:graphicData>
                  </a:graphic>
                </wp:inline>
              </w:drawing>
            </w:r>
          </w:p>
        </w:tc>
      </w:tr>
      <w:tr>
        <w:trPr>
          <w:trHeight w:val="30" w:hRule="atLeast"/>
        </w:trPr>
        <w:tc>
          <w:tcPr>
            <w:tcW w:w="10542"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Шағын компьютер</w:t>
            </w:r>
            <w:r>
              <w:br/>
            </w:r>
            <w:r>
              <w:rPr>
                <w:rFonts w:ascii="Times New Roman"/>
                <w:b w:val="false"/>
                <w:i w:val="false"/>
                <w:color w:val="000000"/>
                <w:sz w:val="20"/>
              </w:rPr>
              <w:t>
   Портативный компьютер</w:t>
            </w:r>
          </w:p>
        </w:tc>
        <w:tc>
          <w:tcPr>
            <w:tcW w:w="2538"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7"/>
                          <a:stretch>
                            <a:fillRect/>
                          </a:stretch>
                        </pic:blipFill>
                        <pic:spPr>
                          <a:xfrm>
                            <a:off x="0" y="0"/>
                            <a:ext cx="368300" cy="317500"/>
                          </a:xfrm>
                          <a:prstGeom prst="rect">
                            <a:avLst/>
                          </a:prstGeom>
                        </pic:spPr>
                      </pic:pic>
                    </a:graphicData>
                  </a:graphic>
                </wp:inline>
              </w:drawing>
            </w:r>
          </w:p>
        </w:tc>
      </w:tr>
      <w:tr>
        <w:trPr>
          <w:trHeight w:val="30" w:hRule="atLeast"/>
        </w:trPr>
        <w:tc>
          <w:tcPr>
            <w:tcW w:w="105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3. Планшетті компьютер</w:t>
            </w:r>
            <w:r>
              <w:br/>
            </w:r>
            <w:r>
              <w:rPr>
                <w:rFonts w:ascii="Times New Roman"/>
                <w:b w:val="false"/>
                <w:i w:val="false"/>
                <w:color w:val="000000"/>
                <w:sz w:val="20"/>
              </w:rPr>
              <w:t>
   Планшетный компьютер</w:t>
            </w:r>
          </w:p>
        </w:tc>
        <w:tc>
          <w:tcPr>
            <w:tcW w:w="2538"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8"/>
                          <a:stretch>
                            <a:fillRect/>
                          </a:stretch>
                        </pic:blipFill>
                        <pic:spPr>
                          <a:xfrm>
                            <a:off x="0" y="0"/>
                            <a:ext cx="368300" cy="317500"/>
                          </a:xfrm>
                          <a:prstGeom prst="rect">
                            <a:avLst/>
                          </a:prstGeom>
                        </pic:spPr>
                      </pic:pic>
                    </a:graphicData>
                  </a:graphic>
                </wp:inline>
              </w:drawing>
            </w:r>
          </w:p>
        </w:tc>
      </w:tr>
      <w:tr>
        <w:trPr>
          <w:trHeight w:val="30" w:hRule="atLeast"/>
        </w:trPr>
        <w:tc>
          <w:tcPr>
            <w:tcW w:w="105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4. Теледидарлық құрылғы (Сет-топ-бокс)</w:t>
            </w:r>
            <w:r>
              <w:br/>
            </w:r>
            <w:r>
              <w:rPr>
                <w:rFonts w:ascii="Times New Roman"/>
                <w:b w:val="false"/>
                <w:i w:val="false"/>
                <w:color w:val="000000"/>
                <w:sz w:val="20"/>
              </w:rPr>
              <w:t>
   Телевизионный прибор (Сет-топ-бокс)</w:t>
            </w:r>
          </w:p>
        </w:tc>
        <w:tc>
          <w:tcPr>
            <w:tcW w:w="2538"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9"/>
                          <a:stretch>
                            <a:fillRect/>
                          </a:stretch>
                        </pic:blipFill>
                        <pic:spPr>
                          <a:xfrm>
                            <a:off x="0" y="0"/>
                            <a:ext cx="368300" cy="317500"/>
                          </a:xfrm>
                          <a:prstGeom prst="rect">
                            <a:avLst/>
                          </a:prstGeom>
                        </pic:spPr>
                      </pic:pic>
                    </a:graphicData>
                  </a:graphic>
                </wp:inline>
              </w:drawing>
            </w:r>
          </w:p>
        </w:tc>
      </w:tr>
      <w:tr>
        <w:trPr>
          <w:trHeight w:val="30" w:hRule="atLeast"/>
        </w:trPr>
        <w:tc>
          <w:tcPr>
            <w:tcW w:w="105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5. Ұтқыр телефон</w:t>
            </w:r>
            <w:r>
              <w:br/>
            </w:r>
            <w:r>
              <w:rPr>
                <w:rFonts w:ascii="Times New Roman"/>
                <w:b w:val="false"/>
                <w:i w:val="false"/>
                <w:color w:val="000000"/>
                <w:sz w:val="20"/>
              </w:rPr>
              <w:t>
   Мобильный телефон</w:t>
            </w:r>
          </w:p>
        </w:tc>
        <w:tc>
          <w:tcPr>
            <w:tcW w:w="2538"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0"/>
                          <a:stretch>
                            <a:fillRect/>
                          </a:stretch>
                        </pic:blipFill>
                        <pic:spPr>
                          <a:xfrm>
                            <a:off x="0" y="0"/>
                            <a:ext cx="368300" cy="317500"/>
                          </a:xfrm>
                          <a:prstGeom prst="rect">
                            <a:avLst/>
                          </a:prstGeom>
                        </pic:spPr>
                      </pic:pic>
                    </a:graphicData>
                  </a:graphic>
                </wp:inline>
              </w:drawing>
            </w:r>
          </w:p>
        </w:tc>
      </w:tr>
      <w:tr>
        <w:trPr>
          <w:trHeight w:val="30" w:hRule="atLeast"/>
        </w:trPr>
        <w:tc>
          <w:tcPr>
            <w:tcW w:w="1054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6. Ойын консольдері</w:t>
            </w:r>
            <w:r>
              <w:br/>
            </w:r>
            <w:r>
              <w:rPr>
                <w:rFonts w:ascii="Times New Roman"/>
                <w:b w:val="false"/>
                <w:i w:val="false"/>
                <w:color w:val="000000"/>
                <w:sz w:val="20"/>
              </w:rPr>
              <w:t>
   Игровые консоли</w:t>
            </w:r>
          </w:p>
        </w:tc>
        <w:tc>
          <w:tcPr>
            <w:tcW w:w="2538"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1"/>
                          <a:stretch>
                            <a:fillRect/>
                          </a:stretch>
                        </pic:blipFill>
                        <pic:spPr>
                          <a:xfrm>
                            <a:off x="0" y="0"/>
                            <a:ext cx="368300" cy="317500"/>
                          </a:xfrm>
                          <a:prstGeom prst="rect">
                            <a:avLst/>
                          </a:prstGeom>
                        </pic:spPr>
                      </pic:pic>
                    </a:graphicData>
                  </a:graphic>
                </wp:inline>
              </w:drawing>
            </w:r>
          </w:p>
        </w:tc>
      </w:tr>
    </w:tbl>
    <w:p>
      <w:pPr>
        <w:spacing w:after="0"/>
        <w:ind w:left="0"/>
        <w:jc w:val="both"/>
      </w:pPr>
      <w:r>
        <w:rPr>
          <w:rFonts w:ascii="Times New Roman"/>
          <w:b/>
          <w:i w:val="false"/>
          <w:color w:val="000000"/>
          <w:sz w:val="28"/>
        </w:rPr>
        <w:t>      12. Сіз интернет желісіне қатынау үшін байланыстың қандай түрін пайдаланасыз? (қолданылатынның бәрiн белгiлеңiз)</w:t>
      </w:r>
      <w:r>
        <w:br/>
      </w:r>
      <w:r>
        <w:rPr>
          <w:rFonts w:ascii="Times New Roman"/>
          <w:b w:val="false"/>
          <w:i w:val="false"/>
          <w:color w:val="000000"/>
          <w:sz w:val="28"/>
        </w:rPr>
        <w:t>
           Какой вид связи для доступа к сети интернет Вы используете? (отметьте все, что используется)</w:t>
      </w:r>
    </w:p>
    <w:tbl>
      <w:tblPr>
        <w:tblW w:w="0" w:type="auto"/>
        <w:tblCellSpacing w:w="0" w:type="auto"/>
        <w:tblBorders>
          <w:top w:val="none"/>
          <w:left w:val="none"/>
          <w:bottom w:val="none"/>
          <w:right w:val="none"/>
          <w:insideH w:val="none"/>
          <w:insideV w:val="none"/>
        </w:tblBorders>
      </w:tblPr>
      <w:tblGrid>
        <w:gridCol w:w="11260"/>
        <w:gridCol w:w="1820"/>
      </w:tblGrid>
      <w:tr>
        <w:trPr>
          <w:trHeight w:val="30" w:hRule="atLeast"/>
        </w:trPr>
        <w:tc>
          <w:tcPr>
            <w:tcW w:w="112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w:t>
            </w:r>
            <w:r>
              <w:rPr>
                <w:rFonts w:ascii="Times New Roman"/>
                <w:b/>
                <w:i w:val="false"/>
                <w:color w:val="000000"/>
                <w:sz w:val="20"/>
              </w:rPr>
              <w:t>Аналогты модем (телефон желісі арқылы коммутацияланатын қатынау) немесе ISDN (арналарды коммутацияланумен байланыстың телефондық жүйесін қолдана отырып интернет желісіне уақытша қосылу)</w:t>
            </w:r>
            <w:r>
              <w:br/>
            </w:r>
            <w:r>
              <w:rPr>
                <w:rFonts w:ascii="Times New Roman"/>
                <w:b w:val="false"/>
                <w:i w:val="false"/>
                <w:color w:val="000000"/>
                <w:sz w:val="20"/>
              </w:rPr>
              <w:t>
         Аналоговый модем (коммутируемый доступ через телефонную линию) или ISDN (временное подключение к сети интернет с использованием телефонной системы связи с коммутацией каналов)</w:t>
            </w:r>
          </w:p>
        </w:tc>
        <w:tc>
          <w:tcPr>
            <w:tcW w:w="182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2"/>
                          <a:stretch>
                            <a:fillRect/>
                          </a:stretch>
                        </pic:blipFill>
                        <pic:spPr>
                          <a:xfrm>
                            <a:off x="0" y="0"/>
                            <a:ext cx="368300" cy="317500"/>
                          </a:xfrm>
                          <a:prstGeom prst="rect">
                            <a:avLst/>
                          </a:prstGeom>
                        </pic:spPr>
                      </pic:pic>
                    </a:graphicData>
                  </a:graphic>
                </wp:inline>
              </w:drawing>
            </w:r>
          </w:p>
        </w:tc>
      </w:tr>
      <w:tr>
        <w:trPr>
          <w:trHeight w:val="30" w:hRule="atLeast"/>
        </w:trPr>
        <w:tc>
          <w:tcPr>
            <w:tcW w:w="112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DSL (деректерді дәстүрлі (мыс) телефон желісі бойынша жоғары жылдамдықпен жеткізетін кең жолақты сандық абоненттік желі.) (ADSL (бұл жай телефон нөмірімен интернет желісіне жоғары жылдамдықпен қатынауды ұйымдастырұға мүмкіндік беретін технология, сонымен қатар телефон желісі бос қалады), SHDSL (жоғары жылдамдықты сандық абоненттік байланыс желісі) және басқалар)</w:t>
            </w:r>
            <w:r>
              <w:br/>
            </w:r>
            <w:r>
              <w:rPr>
                <w:rFonts w:ascii="Times New Roman"/>
                <w:b w:val="false"/>
                <w:i w:val="false"/>
                <w:color w:val="000000"/>
                <w:sz w:val="20"/>
              </w:rPr>
              <w:t>
    DSL (широкополосная цифровая абонентская сеть для передачи данных в высоких скоростях по традиционным (медным) телефонным линиям) (ADSL (технология, позволяющая организовать высокоскоростной доступ в сеть интернет на обычном телефонном номере, при этом телефонная линия остается свободной), SHDSL (высокоскоростная цифровая абонентская линия связи и другие)</w:t>
            </w:r>
          </w:p>
        </w:tc>
        <w:tc>
          <w:tcPr>
            <w:tcW w:w="182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3"/>
                          <a:stretch>
                            <a:fillRect/>
                          </a:stretch>
                        </pic:blipFill>
                        <pic:spPr>
                          <a:xfrm>
                            <a:off x="0" y="0"/>
                            <a:ext cx="368300" cy="317500"/>
                          </a:xfrm>
                          <a:prstGeom prst="rect">
                            <a:avLst/>
                          </a:prstGeom>
                        </pic:spPr>
                      </pic:pic>
                    </a:graphicData>
                  </a:graphic>
                </wp:inline>
              </w:drawing>
            </w:r>
          </w:p>
        </w:tc>
      </w:tr>
      <w:tr>
        <w:trPr>
          <w:trHeight w:val="30" w:hRule="atLeast"/>
        </w:trPr>
        <w:tc>
          <w:tcPr>
            <w:tcW w:w="112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Ұтқыр телефон арқылы тар жолақты байланыс (GPRS (деректерді топтап жіберуді жүзеге асыратын ұтқыр байланысы технологиясындағықондырма), WAP және басқалар)</w:t>
            </w:r>
            <w:r>
              <w:br/>
            </w:r>
            <w:r>
              <w:rPr>
                <w:rFonts w:ascii="Times New Roman"/>
                <w:b w:val="false"/>
                <w:i w:val="false"/>
                <w:color w:val="000000"/>
                <w:sz w:val="20"/>
              </w:rPr>
              <w:t>
    Узкополосная связь через мобильный телефон (GPRS (надстройка над технологией мобильной связи, осуществляющая пакетную передачу данных), WAP и другие)</w:t>
            </w:r>
          </w:p>
        </w:tc>
        <w:tc>
          <w:tcPr>
            <w:tcW w:w="182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4"/>
                          <a:stretch>
                            <a:fillRect/>
                          </a:stretch>
                        </pic:blipFill>
                        <pic:spPr>
                          <a:xfrm>
                            <a:off x="0" y="0"/>
                            <a:ext cx="368300" cy="317500"/>
                          </a:xfrm>
                          <a:prstGeom prst="rect">
                            <a:avLst/>
                          </a:prstGeom>
                        </pic:spPr>
                      </pic:pic>
                    </a:graphicData>
                  </a:graphic>
                </wp:inline>
              </w:drawing>
            </w:r>
          </w:p>
        </w:tc>
      </w:tr>
      <w:tr>
        <w:trPr>
          <w:trHeight w:val="30" w:hRule="atLeast"/>
        </w:trPr>
        <w:tc>
          <w:tcPr>
            <w:tcW w:w="112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Кең жолақты жер үсті тіркелген сымсыз байланыс</w:t>
            </w:r>
            <w:r>
              <w:br/>
            </w:r>
            <w:r>
              <w:rPr>
                <w:rFonts w:ascii="Times New Roman"/>
                <w:b w:val="false"/>
                <w:i w:val="false"/>
                <w:color w:val="000000"/>
                <w:sz w:val="20"/>
              </w:rPr>
              <w:t>
    Наземная фиксированная беспроводная широкополосная связь</w:t>
            </w:r>
          </w:p>
        </w:tc>
        <w:tc>
          <w:tcPr>
            <w:tcW w:w="182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5"/>
                          <a:stretch>
                            <a:fillRect/>
                          </a:stretch>
                        </pic:blipFill>
                        <pic:spPr>
                          <a:xfrm>
                            <a:off x="0" y="0"/>
                            <a:ext cx="368300" cy="317500"/>
                          </a:xfrm>
                          <a:prstGeom prst="rect">
                            <a:avLst/>
                          </a:prstGeom>
                        </pic:spPr>
                      </pic:pic>
                    </a:graphicData>
                  </a:graphic>
                </wp:inline>
              </w:drawing>
            </w:r>
          </w:p>
        </w:tc>
      </w:tr>
      <w:tr>
        <w:trPr>
          <w:trHeight w:val="30" w:hRule="atLeast"/>
        </w:trPr>
        <w:tc>
          <w:tcPr>
            <w:tcW w:w="112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Жерсеріктік байланыс</w:t>
            </w:r>
            <w:r>
              <w:br/>
            </w:r>
            <w:r>
              <w:rPr>
                <w:rFonts w:ascii="Times New Roman"/>
                <w:b w:val="false"/>
                <w:i w:val="false"/>
                <w:color w:val="000000"/>
                <w:sz w:val="20"/>
              </w:rPr>
              <w:t>
   Спутниковая связь</w:t>
            </w:r>
          </w:p>
        </w:tc>
        <w:tc>
          <w:tcPr>
            <w:tcW w:w="182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6"/>
                          <a:stretch>
                            <a:fillRect/>
                          </a:stretch>
                        </pic:blipFill>
                        <pic:spPr>
                          <a:xfrm>
                            <a:off x="0" y="0"/>
                            <a:ext cx="368300" cy="317500"/>
                          </a:xfrm>
                          <a:prstGeom prst="rect">
                            <a:avLst/>
                          </a:prstGeom>
                        </pic:spPr>
                      </pic:pic>
                    </a:graphicData>
                  </a:graphic>
                </wp:inline>
              </w:drawing>
            </w:r>
          </w:p>
        </w:tc>
      </w:tr>
      <w:tr>
        <w:trPr>
          <w:trHeight w:val="30" w:hRule="atLeast"/>
        </w:trPr>
        <w:tc>
          <w:tcPr>
            <w:tcW w:w="112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Талшықты-оптикалық байланыс</w:t>
            </w:r>
            <w:r>
              <w:br/>
            </w:r>
            <w:r>
              <w:rPr>
                <w:rFonts w:ascii="Times New Roman"/>
                <w:b w:val="false"/>
                <w:i w:val="false"/>
                <w:color w:val="000000"/>
                <w:sz w:val="20"/>
              </w:rPr>
              <w:t>
    Волоконно-оптическая связь</w:t>
            </w:r>
          </w:p>
        </w:tc>
        <w:tc>
          <w:tcPr>
            <w:tcW w:w="182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7"/>
                          <a:stretch>
                            <a:fillRect/>
                          </a:stretch>
                        </pic:blipFill>
                        <pic:spPr>
                          <a:xfrm>
                            <a:off x="0" y="0"/>
                            <a:ext cx="368300" cy="317500"/>
                          </a:xfrm>
                          <a:prstGeom prst="rect">
                            <a:avLst/>
                          </a:prstGeom>
                        </pic:spPr>
                      </pic:pic>
                    </a:graphicData>
                  </a:graphic>
                </wp:inline>
              </w:drawing>
            </w:r>
          </w:p>
        </w:tc>
      </w:tr>
      <w:tr>
        <w:trPr>
          <w:trHeight w:val="30" w:hRule="atLeast"/>
        </w:trPr>
        <w:tc>
          <w:tcPr>
            <w:tcW w:w="112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Ұтқыр жоғары жылдамдықты байланыс</w:t>
            </w:r>
            <w:r>
              <w:br/>
            </w:r>
            <w:r>
              <w:rPr>
                <w:rFonts w:ascii="Times New Roman"/>
                <w:b w:val="false"/>
                <w:i w:val="false"/>
                <w:color w:val="000000"/>
                <w:sz w:val="20"/>
              </w:rPr>
              <w:t>
   Мобильная высокоскоростная связь</w:t>
            </w:r>
          </w:p>
        </w:tc>
        <w:tc>
          <w:tcPr>
            <w:tcW w:w="182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8"/>
                          <a:stretch>
                            <a:fillRect/>
                          </a:stretch>
                        </pic:blipFill>
                        <pic:spPr>
                          <a:xfrm>
                            <a:off x="0" y="0"/>
                            <a:ext cx="368300" cy="317500"/>
                          </a:xfrm>
                          <a:prstGeom prst="rect">
                            <a:avLst/>
                          </a:prstGeom>
                        </pic:spPr>
                      </pic:pic>
                    </a:graphicData>
                  </a:graphic>
                </wp:inline>
              </w:drawing>
            </w:r>
          </w:p>
        </w:tc>
      </w:tr>
      <w:tr>
        <w:trPr>
          <w:trHeight w:val="30" w:hRule="atLeast"/>
        </w:trPr>
        <w:tc>
          <w:tcPr>
            <w:tcW w:w="112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7.1. телефон арқылы ұтқыр кен жолақты байланыс</w:t>
            </w:r>
            <w:r>
              <w:br/>
            </w:r>
            <w:r>
              <w:rPr>
                <w:rFonts w:ascii="Times New Roman"/>
                <w:b w:val="false"/>
                <w:i w:val="false"/>
                <w:color w:val="000000"/>
                <w:sz w:val="20"/>
              </w:rPr>
              <w:t>
     мобильная широкополосная связь через телефон</w:t>
            </w:r>
          </w:p>
        </w:tc>
        <w:tc>
          <w:tcPr>
            <w:tcW w:w="182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9"/>
                          <a:stretch>
                            <a:fillRect/>
                          </a:stretch>
                        </pic:blipFill>
                        <pic:spPr>
                          <a:xfrm>
                            <a:off x="0" y="0"/>
                            <a:ext cx="368300" cy="317500"/>
                          </a:xfrm>
                          <a:prstGeom prst="rect">
                            <a:avLst/>
                          </a:prstGeom>
                        </pic:spPr>
                      </pic:pic>
                    </a:graphicData>
                  </a:graphic>
                </wp:inline>
              </w:drawing>
            </w:r>
          </w:p>
        </w:tc>
      </w:tr>
      <w:tr>
        <w:trPr>
          <w:trHeight w:val="30" w:hRule="atLeast"/>
        </w:trPr>
        <w:tc>
          <w:tcPr>
            <w:tcW w:w="112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7.2.</w:t>
            </w:r>
            <w:r>
              <w:rPr>
                <w:rFonts w:ascii="Times New Roman"/>
                <w:b w:val="false"/>
                <w:i w:val="false"/>
                <w:color w:val="000000"/>
                <w:sz w:val="20"/>
              </w:rPr>
              <w:t> </w:t>
            </w:r>
            <w:r>
              <w:rPr>
                <w:rFonts w:ascii="Times New Roman"/>
                <w:b/>
                <w:i w:val="false"/>
                <w:color w:val="000000"/>
                <w:sz w:val="20"/>
              </w:rPr>
              <w:t>қарта немесе USB модем арқылы ұтқыр кен жолақты байланыс</w:t>
            </w:r>
            <w:r>
              <w:rPr>
                <w:rFonts w:ascii="Times New Roman"/>
                <w:b w:val="false"/>
                <w:i w:val="false"/>
                <w:color w:val="000000"/>
                <w:sz w:val="20"/>
              </w:rPr>
              <w:t> </w:t>
            </w:r>
            <w:r>
              <w:br/>
            </w:r>
            <w:r>
              <w:rPr>
                <w:rFonts w:ascii="Times New Roman"/>
                <w:b w:val="false"/>
                <w:i w:val="false"/>
                <w:color w:val="000000"/>
                <w:sz w:val="20"/>
              </w:rPr>
              <w:t>
      мобильная широкополосная связь через карту или USB модем</w:t>
            </w:r>
          </w:p>
        </w:tc>
        <w:tc>
          <w:tcPr>
            <w:tcW w:w="182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0"/>
                          <a:stretch>
                            <a:fillRect/>
                          </a:stretch>
                        </pic:blipFill>
                        <pic:spPr>
                          <a:xfrm>
                            <a:off x="0" y="0"/>
                            <a:ext cx="368300" cy="317500"/>
                          </a:xfrm>
                          <a:prstGeom prst="rect">
                            <a:avLst/>
                          </a:prstGeom>
                        </pic:spPr>
                      </pic:pic>
                    </a:graphicData>
                  </a:graphic>
                </wp:inline>
              </w:drawing>
            </w:r>
          </w:p>
        </w:tc>
      </w:tr>
    </w:tbl>
    <w:p>
      <w:pPr>
        <w:spacing w:after="0"/>
        <w:ind w:left="0"/>
        <w:jc w:val="both"/>
      </w:pPr>
      <w:r>
        <w:rPr>
          <w:rFonts w:ascii="Times New Roman"/>
          <w:b/>
          <w:i w:val="false"/>
          <w:color w:val="000000"/>
          <w:sz w:val="28"/>
        </w:rPr>
        <w:t xml:space="preserve">      «С» модулі: Компьютерді пайдалану </w:t>
      </w:r>
      <w:r>
        <w:br/>
      </w:r>
      <w:r>
        <w:rPr>
          <w:rFonts w:ascii="Times New Roman"/>
          <w:b w:val="false"/>
          <w:i w:val="false"/>
          <w:color w:val="000000"/>
          <w:sz w:val="28"/>
        </w:rPr>
        <w:t>
      Модуль «С»: Использование компьютера</w:t>
      </w:r>
    </w:p>
    <w:p>
      <w:pPr>
        <w:spacing w:after="0"/>
        <w:ind w:left="0"/>
        <w:jc w:val="both"/>
      </w:pPr>
      <w:r>
        <w:rPr>
          <w:rFonts w:ascii="Times New Roman"/>
          <w:b/>
          <w:i w:val="false"/>
          <w:color w:val="000000"/>
          <w:sz w:val="28"/>
        </w:rPr>
        <w:t>      «С» - «Е» модульдері үй шаруашылығындағы компьютер немесе интернет желісін пайдаланушыға бағытталған</w:t>
      </w:r>
      <w:r>
        <w:br/>
      </w:r>
      <w:r>
        <w:rPr>
          <w:rFonts w:ascii="Times New Roman"/>
          <w:b w:val="false"/>
          <w:i w:val="false"/>
          <w:color w:val="000000"/>
          <w:sz w:val="28"/>
        </w:rPr>
        <w:t>
      Модули «С» - «Е» направлены на пользователя компьютера или сети интернет в домашнем хозяйстве</w:t>
      </w:r>
    </w:p>
    <w:p>
      <w:pPr>
        <w:spacing w:after="0"/>
        <w:ind w:left="0"/>
        <w:jc w:val="both"/>
      </w:pPr>
      <w:r>
        <w:rPr>
          <w:rFonts w:ascii="Times New Roman"/>
          <w:b/>
          <w:i w:val="false"/>
          <w:color w:val="000000"/>
          <w:sz w:val="28"/>
        </w:rPr>
        <w:t>      13. Сіз соңғы рет компьютерді қашан пайдаландыңыз? (қай жерлерде екендігіне байланыссыз)</w:t>
      </w:r>
      <w:r>
        <w:br/>
      </w:r>
      <w:r>
        <w:rPr>
          <w:rFonts w:ascii="Times New Roman"/>
          <w:b w:val="false"/>
          <w:i w:val="false"/>
          <w:color w:val="000000"/>
          <w:sz w:val="28"/>
        </w:rPr>
        <w:t>
           Когда Вы в последний раз использовали компьютер? (независимо от того, в каких местах)</w:t>
      </w:r>
    </w:p>
    <w:tbl>
      <w:tblPr>
        <w:tblW w:w="0" w:type="auto"/>
        <w:tblCellSpacing w:w="0" w:type="auto"/>
        <w:tblBorders>
          <w:top w:val="none"/>
          <w:left w:val="none"/>
          <w:bottom w:val="none"/>
          <w:right w:val="none"/>
          <w:insideH w:val="none"/>
          <w:insideV w:val="none"/>
        </w:tblBorders>
      </w:tblPr>
      <w:tblGrid>
        <w:gridCol w:w="10261"/>
        <w:gridCol w:w="1653"/>
        <w:gridCol w:w="859"/>
        <w:gridCol w:w="307"/>
      </w:tblGrid>
      <w:tr>
        <w:trPr>
          <w:trHeight w:val="30" w:hRule="atLeast"/>
        </w:trPr>
        <w:tc>
          <w:tcPr>
            <w:tcW w:w="1026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Соңғы 3 айда</w:t>
            </w:r>
            <w:r>
              <w:br/>
            </w:r>
            <w:r>
              <w:rPr>
                <w:rFonts w:ascii="Times New Roman"/>
                <w:b w:val="false"/>
                <w:i w:val="false"/>
                <w:color w:val="000000"/>
                <w:sz w:val="20"/>
              </w:rPr>
              <w:t>
   Последние 3 месяца</w:t>
            </w:r>
          </w:p>
        </w:tc>
        <w:tc>
          <w:tcPr>
            <w:tcW w:w="165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1"/>
                          <a:stretch>
                            <a:fillRect/>
                          </a:stretch>
                        </pic:blipFill>
                        <pic:spPr>
                          <a:xfrm>
                            <a:off x="0" y="0"/>
                            <a:ext cx="368300" cy="317500"/>
                          </a:xfrm>
                          <a:prstGeom prst="rect">
                            <a:avLst/>
                          </a:prstGeom>
                        </pic:spPr>
                      </pic:pic>
                    </a:graphicData>
                  </a:graphic>
                </wp:inline>
              </w:drawing>
            </w:r>
          </w:p>
        </w:tc>
        <w:tc>
          <w:tcPr>
            <w:tcW w:w="859" w:type="dxa"/>
            <w:tcBorders/>
            <w:tcMar>
              <w:top w:w="15" w:type="dxa"/>
              <w:left w:w="15" w:type="dxa"/>
              <w:bottom w:w="15" w:type="dxa"/>
              <w:right w:w="15" w:type="dxa"/>
            </w:tcMar>
            <w:vAlign w:val="center"/>
          </w:tcPr>
          <w:p>
            <w:pPr>
              <w:spacing w:after="20"/>
              <w:ind w:left="20"/>
              <w:jc w:val="both"/>
            </w:pPr>
            <w:r>
              <w:drawing>
                <wp:inline distT="0" distB="0" distL="0" distR="0">
                  <wp:extent cx="457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2"/>
                          <a:stretch>
                            <a:fillRect/>
                          </a:stretch>
                        </pic:blipFill>
                        <pic:spPr>
                          <a:xfrm>
                            <a:off x="0" y="0"/>
                            <a:ext cx="457200" cy="228600"/>
                          </a:xfrm>
                          <a:prstGeom prst="rect">
                            <a:avLst/>
                          </a:prstGeom>
                        </pic:spPr>
                      </pic:pic>
                    </a:graphicData>
                  </a:graphic>
                </wp:inline>
              </w:drawing>
            </w:r>
          </w:p>
        </w:tc>
        <w:tc>
          <w:tcPr>
            <w:tcW w:w="30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r>
      <w:tr>
        <w:trPr>
          <w:trHeight w:val="30" w:hRule="atLeast"/>
        </w:trPr>
        <w:tc>
          <w:tcPr>
            <w:tcW w:w="1026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Соңғы жыл ішінде, бірақ соңғы 3 ай емес</w:t>
            </w:r>
            <w:r>
              <w:br/>
            </w:r>
            <w:r>
              <w:rPr>
                <w:rFonts w:ascii="Times New Roman"/>
                <w:b w:val="false"/>
                <w:i w:val="false"/>
                <w:color w:val="000000"/>
                <w:sz w:val="20"/>
              </w:rPr>
              <w:t>
   Последний год, но не последние 3 месяца</w:t>
            </w:r>
          </w:p>
        </w:tc>
        <w:tc>
          <w:tcPr>
            <w:tcW w:w="165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3"/>
                          <a:stretch>
                            <a:fillRect/>
                          </a:stretch>
                        </pic:blipFill>
                        <pic:spPr>
                          <a:xfrm>
                            <a:off x="0" y="0"/>
                            <a:ext cx="368300" cy="317500"/>
                          </a:xfrm>
                          <a:prstGeom prst="rect">
                            <a:avLst/>
                          </a:prstGeom>
                        </pic:spPr>
                      </pic:pic>
                    </a:graphicData>
                  </a:graphic>
                </wp:inline>
              </w:drawing>
            </w:r>
          </w:p>
        </w:tc>
        <w:tc>
          <w:tcPr>
            <w:tcW w:w="859" w:type="dxa"/>
            <w:tcBorders/>
            <w:tcMar>
              <w:top w:w="15" w:type="dxa"/>
              <w:left w:w="15" w:type="dxa"/>
              <w:bottom w:w="15" w:type="dxa"/>
              <w:right w:w="15" w:type="dxa"/>
            </w:tcMar>
            <w:vAlign w:val="center"/>
          </w:tcPr>
          <w:p>
            <w:pPr>
              <w:spacing w:after="20"/>
              <w:ind w:left="20"/>
              <w:jc w:val="both"/>
            </w:pPr>
            <w:r>
              <w:drawing>
                <wp:inline distT="0" distB="0" distL="0" distR="0">
                  <wp:extent cx="457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4"/>
                          <a:stretch>
                            <a:fillRect/>
                          </a:stretch>
                        </pic:blipFill>
                        <pic:spPr>
                          <a:xfrm>
                            <a:off x="0" y="0"/>
                            <a:ext cx="457200" cy="228600"/>
                          </a:xfrm>
                          <a:prstGeom prst="rect">
                            <a:avLst/>
                          </a:prstGeom>
                        </pic:spPr>
                      </pic:pic>
                    </a:graphicData>
                  </a:graphic>
                </wp:inline>
              </w:drawing>
            </w:r>
          </w:p>
        </w:tc>
        <w:tc>
          <w:tcPr>
            <w:tcW w:w="30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14
</w:t>
            </w:r>
          </w:p>
        </w:tc>
      </w:tr>
      <w:tr>
        <w:trPr>
          <w:trHeight w:val="30" w:hRule="atLeast"/>
        </w:trPr>
        <w:tc>
          <w:tcPr>
            <w:tcW w:w="10261"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Бір жылдан асты</w:t>
            </w:r>
            <w:r>
              <w:br/>
            </w:r>
            <w:r>
              <w:rPr>
                <w:rFonts w:ascii="Times New Roman"/>
                <w:b w:val="false"/>
                <w:i w:val="false"/>
                <w:color w:val="000000"/>
                <w:sz w:val="20"/>
              </w:rPr>
              <w:t xml:space="preserve">
   Более чем год назад </w:t>
            </w:r>
          </w:p>
        </w:tc>
        <w:tc>
          <w:tcPr>
            <w:tcW w:w="165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5"/>
                          <a:stretch>
                            <a:fillRect/>
                          </a:stretch>
                        </pic:blipFill>
                        <pic:spPr>
                          <a:xfrm>
                            <a:off x="0" y="0"/>
                            <a:ext cx="368300" cy="317500"/>
                          </a:xfrm>
                          <a:prstGeom prst="rect">
                            <a:avLst/>
                          </a:prstGeom>
                        </pic:spPr>
                      </pic:pic>
                    </a:graphicData>
                  </a:graphic>
                </wp:inline>
              </w:drawing>
            </w:r>
          </w:p>
        </w:tc>
        <w:tc>
          <w:tcPr>
            <w:tcW w:w="859" w:type="dxa"/>
            <w:tcBorders/>
            <w:tcMar>
              <w:top w:w="15" w:type="dxa"/>
              <w:left w:w="15" w:type="dxa"/>
              <w:bottom w:w="15" w:type="dxa"/>
              <w:right w:w="15" w:type="dxa"/>
            </w:tcMar>
            <w:vAlign w:val="center"/>
          </w:tcPr>
          <w:p>
            <w:pPr>
              <w:spacing w:after="20"/>
              <w:ind w:left="20"/>
              <w:jc w:val="both"/>
            </w:pPr>
            <w:r>
              <w:drawing>
                <wp:inline distT="0" distB="0" distL="0" distR="0">
                  <wp:extent cx="457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6"/>
                          <a:stretch>
                            <a:fillRect/>
                          </a:stretch>
                        </pic:blipFill>
                        <pic:spPr>
                          <a:xfrm>
                            <a:off x="0" y="0"/>
                            <a:ext cx="457200" cy="228600"/>
                          </a:xfrm>
                          <a:prstGeom prst="rect">
                            <a:avLst/>
                          </a:prstGeom>
                        </pic:spPr>
                      </pic:pic>
                    </a:graphicData>
                  </a:graphic>
                </wp:inline>
              </w:drawing>
            </w:r>
          </w:p>
        </w:tc>
        <w:tc>
          <w:tcPr>
            <w:tcW w:w="30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17
</w:t>
            </w:r>
          </w:p>
        </w:tc>
      </w:tr>
    </w:tbl>
    <w:p>
      <w:pPr>
        <w:spacing w:after="0"/>
        <w:ind w:left="0"/>
        <w:jc w:val="both"/>
      </w:pPr>
      <w:r>
        <w:rPr>
          <w:rFonts w:ascii="Times New Roman"/>
          <w:b/>
          <w:i w:val="false"/>
          <w:color w:val="000000"/>
          <w:sz w:val="28"/>
        </w:rPr>
        <w:t>      14. Соңғы 12 ай ішінде Сіз компьютерді қаншалықты жиі пайдаландыңыз? (бір нұсқаны белгілеңіз)</w:t>
      </w:r>
      <w:r>
        <w:br/>
      </w:r>
      <w:r>
        <w:rPr>
          <w:rFonts w:ascii="Times New Roman"/>
          <w:b w:val="false"/>
          <w:i w:val="false"/>
          <w:color w:val="000000"/>
          <w:sz w:val="28"/>
        </w:rPr>
        <w:t>
           Как часто Вы использовали компьютер в последние 12 месяцев? (отметьте один вариант)</w:t>
      </w:r>
    </w:p>
    <w:tbl>
      <w:tblPr>
        <w:tblW w:w="0" w:type="auto"/>
        <w:tblCellSpacing w:w="0" w:type="auto"/>
        <w:tblBorders>
          <w:top w:val="none"/>
          <w:left w:val="none"/>
          <w:bottom w:val="none"/>
          <w:right w:val="none"/>
          <w:insideH w:val="none"/>
          <w:insideV w:val="none"/>
        </w:tblBorders>
      </w:tblPr>
      <w:tblGrid>
        <w:gridCol w:w="11387"/>
        <w:gridCol w:w="1693"/>
      </w:tblGrid>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Күніне 1 реттен кем емес</w:t>
            </w:r>
            <w:r>
              <w:br/>
            </w:r>
            <w:r>
              <w:rPr>
                <w:rFonts w:ascii="Times New Roman"/>
                <w:b w:val="false"/>
                <w:i w:val="false"/>
                <w:color w:val="000000"/>
                <w:sz w:val="20"/>
              </w:rPr>
              <w:t>
    Не менее одного раза в день</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7"/>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Аптасына 1 реттен кем емес, бірақ</w:t>
            </w:r>
            <w:r>
              <w:rPr>
                <w:rFonts w:ascii="Times New Roman"/>
                <w:b w:val="false"/>
                <w:i w:val="false"/>
                <w:color w:val="000000"/>
                <w:sz w:val="20"/>
              </w:rPr>
              <w:t> </w:t>
            </w:r>
            <w:r>
              <w:rPr>
                <w:rFonts w:ascii="Times New Roman"/>
                <w:b/>
                <w:i w:val="false"/>
                <w:color w:val="000000"/>
                <w:sz w:val="20"/>
              </w:rPr>
              <w:t>күнде емес</w:t>
            </w:r>
            <w:r>
              <w:br/>
            </w:r>
            <w:r>
              <w:rPr>
                <w:rFonts w:ascii="Times New Roman"/>
                <w:b w:val="false"/>
                <w:i w:val="false"/>
                <w:color w:val="000000"/>
                <w:sz w:val="20"/>
              </w:rPr>
              <w:t>
   Не менее одного раза в неделю, но не каждый день</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8"/>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Аптасына 1 реттен кем</w:t>
            </w:r>
            <w:r>
              <w:br/>
            </w:r>
            <w:r>
              <w:rPr>
                <w:rFonts w:ascii="Times New Roman"/>
                <w:b w:val="false"/>
                <w:i w:val="false"/>
                <w:color w:val="000000"/>
                <w:sz w:val="20"/>
              </w:rPr>
              <w:t>
   Менее одного раза в неделю</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9"/>
                          <a:stretch>
                            <a:fillRect/>
                          </a:stretch>
                        </pic:blipFill>
                        <pic:spPr>
                          <a:xfrm>
                            <a:off x="0" y="0"/>
                            <a:ext cx="368300" cy="317500"/>
                          </a:xfrm>
                          <a:prstGeom prst="rect">
                            <a:avLst/>
                          </a:prstGeom>
                        </pic:spPr>
                      </pic:pic>
                    </a:graphicData>
                  </a:graphic>
                </wp:inline>
              </w:drawing>
            </w:r>
          </w:p>
        </w:tc>
      </w:tr>
    </w:tbl>
    <w:p>
      <w:pPr>
        <w:spacing w:after="0"/>
        <w:ind w:left="0"/>
        <w:jc w:val="both"/>
      </w:pPr>
      <w:r>
        <w:rPr>
          <w:rFonts w:ascii="Times New Roman"/>
          <w:b/>
          <w:i w:val="false"/>
          <w:color w:val="000000"/>
          <w:sz w:val="28"/>
        </w:rPr>
        <w:t>      15. Сіз қай жерде компьютерді пайдаландыңыз? (бір нұсқаны белгілеңіз)</w:t>
      </w:r>
      <w:r>
        <w:br/>
      </w:r>
      <w:r>
        <w:rPr>
          <w:rFonts w:ascii="Times New Roman"/>
          <w:b w:val="false"/>
          <w:i w:val="false"/>
          <w:color w:val="000000"/>
          <w:sz w:val="28"/>
        </w:rPr>
        <w:t>
            Где Вы использовали компьютер? (отметьте один вариант)</w:t>
      </w:r>
    </w:p>
    <w:tbl>
      <w:tblPr>
        <w:tblW w:w="0" w:type="auto"/>
        <w:tblCellSpacing w:w="0" w:type="auto"/>
        <w:tblBorders>
          <w:top w:val="none"/>
          <w:left w:val="none"/>
          <w:bottom w:val="none"/>
          <w:right w:val="none"/>
          <w:insideH w:val="none"/>
          <w:insideV w:val="none"/>
        </w:tblBorders>
      </w:tblPr>
      <w:tblGrid>
        <w:gridCol w:w="11387"/>
        <w:gridCol w:w="1693"/>
      </w:tblGrid>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Үйде</w:t>
            </w:r>
            <w:r>
              <w:br/>
            </w:r>
            <w:r>
              <w:rPr>
                <w:rFonts w:ascii="Times New Roman"/>
                <w:b w:val="false"/>
                <w:i w:val="false"/>
                <w:color w:val="000000"/>
                <w:sz w:val="20"/>
              </w:rPr>
              <w:t>
    Дома</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0"/>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Жұмыс орнында</w:t>
            </w:r>
            <w:r>
              <w:br/>
            </w:r>
            <w:r>
              <w:rPr>
                <w:rFonts w:ascii="Times New Roman"/>
                <w:b w:val="false"/>
                <w:i w:val="false"/>
                <w:color w:val="000000"/>
                <w:sz w:val="20"/>
              </w:rPr>
              <w:t>
   На рабочем месте</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1"/>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Оқу орнында</w:t>
            </w:r>
            <w:r>
              <w:br/>
            </w:r>
            <w:r>
              <w:rPr>
                <w:rFonts w:ascii="Times New Roman"/>
                <w:b w:val="false"/>
                <w:i w:val="false"/>
                <w:color w:val="000000"/>
                <w:sz w:val="20"/>
              </w:rPr>
              <w:t>
   По месту обучения</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2"/>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Басқа жерде</w:t>
            </w:r>
            <w:r>
              <w:br/>
            </w:r>
            <w:r>
              <w:rPr>
                <w:rFonts w:ascii="Times New Roman"/>
                <w:b w:val="false"/>
                <w:i w:val="false"/>
                <w:color w:val="000000"/>
                <w:sz w:val="20"/>
              </w:rPr>
              <w:t>
   В другом месте</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3"/>
                          <a:stretch>
                            <a:fillRect/>
                          </a:stretch>
                        </pic:blipFill>
                        <pic:spPr>
                          <a:xfrm>
                            <a:off x="0" y="0"/>
                            <a:ext cx="368300" cy="317500"/>
                          </a:xfrm>
                          <a:prstGeom prst="rect">
                            <a:avLst/>
                          </a:prstGeom>
                        </pic:spPr>
                      </pic:pic>
                    </a:graphicData>
                  </a:graphic>
                </wp:inline>
              </w:drawing>
            </w:r>
          </w:p>
        </w:tc>
      </w:tr>
    </w:tbl>
    <w:p>
      <w:pPr>
        <w:spacing w:after="0"/>
        <w:ind w:left="0"/>
        <w:jc w:val="both"/>
      </w:pPr>
      <w:r>
        <w:rPr>
          <w:rFonts w:ascii="Times New Roman"/>
          <w:b/>
          <w:i w:val="false"/>
          <w:color w:val="000000"/>
          <w:sz w:val="28"/>
        </w:rPr>
        <w:t>      16. Сіз төмендегі компьютерлік әрекеттердің қайсыларын орындадыныз? (орындағандарыңыздың барлығын белгiлеңiз)</w:t>
      </w:r>
      <w:r>
        <w:br/>
      </w:r>
      <w:r>
        <w:rPr>
          <w:rFonts w:ascii="Times New Roman"/>
          <w:b w:val="false"/>
          <w:i w:val="false"/>
          <w:color w:val="000000"/>
          <w:sz w:val="28"/>
        </w:rPr>
        <w:t>
           Какие из нижеперечисленных компьютерных действий Вы выполняли? (отметьте все, что выполняли)</w:t>
      </w:r>
    </w:p>
    <w:tbl>
      <w:tblPr>
        <w:tblW w:w="0" w:type="auto"/>
        <w:tblCellSpacing w:w="0" w:type="auto"/>
        <w:tblBorders>
          <w:top w:val="none"/>
          <w:left w:val="none"/>
          <w:bottom w:val="none"/>
          <w:right w:val="none"/>
          <w:insideH w:val="none"/>
          <w:insideV w:val="none"/>
        </w:tblBorders>
      </w:tblPr>
      <w:tblGrid>
        <w:gridCol w:w="11387"/>
        <w:gridCol w:w="1693"/>
      </w:tblGrid>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Файлдар салынған электронды почтаны (мысалы құжат, фотосурет, видео) жөнелту</w:t>
            </w:r>
            <w:r>
              <w:br/>
            </w:r>
            <w:r>
              <w:rPr>
                <w:rFonts w:ascii="Times New Roman"/>
                <w:b w:val="false"/>
                <w:i w:val="false"/>
                <w:color w:val="000000"/>
                <w:sz w:val="20"/>
              </w:rPr>
              <w:t>
    Отправка электронной почты с вложенными файлами (документ, фотография, видео)</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4"/>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Бағдарламалық</w:t>
            </w:r>
            <w:r>
              <w:rPr>
                <w:rFonts w:ascii="Times New Roman"/>
                <w:b w:val="false"/>
                <w:i w:val="false"/>
                <w:color w:val="000000"/>
                <w:sz w:val="20"/>
              </w:rPr>
              <w:t> </w:t>
            </w:r>
            <w:r>
              <w:rPr>
                <w:rFonts w:ascii="Times New Roman"/>
                <w:b/>
                <w:i w:val="false"/>
                <w:color w:val="000000"/>
                <w:sz w:val="20"/>
              </w:rPr>
              <w:t>қамтамасыз етуді іздеу, жүктеу, орнату және баптау</w:t>
            </w:r>
            <w:r>
              <w:br/>
            </w:r>
            <w:r>
              <w:rPr>
                <w:rFonts w:ascii="Times New Roman"/>
                <w:b w:val="false"/>
                <w:i w:val="false"/>
                <w:color w:val="000000"/>
                <w:sz w:val="20"/>
              </w:rPr>
              <w:t>
    Поиск, загрузка, установка и настройка программного обеспечения</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5"/>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Деректер қорымен жұмыс істеу (кестеге негізгі арифметикалық  формулаларды пайдалану)</w:t>
            </w:r>
            <w:r>
              <w:br/>
            </w:r>
            <w:r>
              <w:rPr>
                <w:rFonts w:ascii="Times New Roman"/>
                <w:b w:val="false"/>
                <w:i w:val="false"/>
                <w:color w:val="000000"/>
                <w:sz w:val="20"/>
              </w:rPr>
              <w:t>
    Работа с базой данных (использование базовых арифметических формул в таблицах)</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6"/>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Графикалық бағдарламамен жұмыс істеу (презентация, мәтін, сурет, дыбыс, видео немесе диаграмманы қоса)</w:t>
            </w:r>
            <w:r>
              <w:br/>
            </w:r>
            <w:r>
              <w:rPr>
                <w:rFonts w:ascii="Times New Roman"/>
                <w:b w:val="false"/>
                <w:i w:val="false"/>
                <w:color w:val="000000"/>
                <w:sz w:val="20"/>
              </w:rPr>
              <w:t>
    Работа с графической программой (включая презентаций, текст, изображения, звук, видео или диаграммы)</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7"/>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Жаңа құрылғыларды (принтер, модем және басқалар) қосу және орнату</w:t>
            </w:r>
            <w:r>
              <w:br/>
            </w:r>
            <w:r>
              <w:rPr>
                <w:rFonts w:ascii="Times New Roman"/>
                <w:b w:val="false"/>
                <w:i w:val="false"/>
                <w:color w:val="000000"/>
                <w:sz w:val="20"/>
              </w:rPr>
              <w:t>
   Подключение и установка новых устройств (принтер, модем и другие)</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8"/>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Арнайы бағдарламалық тілді қолдану арқылы компьютерлік бағдарламалар әзірлеу</w:t>
            </w:r>
            <w:r>
              <w:br/>
            </w:r>
            <w:r>
              <w:rPr>
                <w:rFonts w:ascii="Times New Roman"/>
                <w:b w:val="false"/>
                <w:i w:val="false"/>
                <w:color w:val="000000"/>
                <w:sz w:val="20"/>
              </w:rPr>
              <w:t>
   Разработка компьютерных программ с использованием специального программного языка</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9"/>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Интернет - ресурс құру</w:t>
            </w:r>
            <w:r>
              <w:br/>
            </w:r>
            <w:r>
              <w:rPr>
                <w:rFonts w:ascii="Times New Roman"/>
                <w:b w:val="false"/>
                <w:i w:val="false"/>
                <w:color w:val="000000"/>
                <w:sz w:val="20"/>
              </w:rPr>
              <w:t>
    Создание Интернет–ресурса</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0"/>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Файлды немесе папканы көшіру немесе орнын ауыстыру</w:t>
            </w:r>
            <w:r>
              <w:br/>
            </w:r>
            <w:r>
              <w:rPr>
                <w:rFonts w:ascii="Times New Roman"/>
                <w:b w:val="false"/>
                <w:i w:val="false"/>
                <w:color w:val="000000"/>
                <w:sz w:val="20"/>
              </w:rPr>
              <w:t>
    Копирование или перенос файла или папки</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1"/>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Құжаттағы ақпараттың көшірмесін алу үшін немесе орнын ауыстыру үшін көшіру және файлды (құжатты) орнына қою құралдарын пайдалану</w:t>
            </w:r>
            <w:r>
              <w:br/>
            </w:r>
            <w:r>
              <w:rPr>
                <w:rFonts w:ascii="Times New Roman"/>
                <w:b w:val="false"/>
                <w:i w:val="false"/>
                <w:color w:val="000000"/>
                <w:sz w:val="20"/>
              </w:rPr>
              <w:t>
   Использование инструментов копирования и вставки файлов (документов) для получения копий или перемещения информации в документе</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2"/>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Компьютерлер мен басқа құрылғылар арасындағы файлдар жөнелту</w:t>
            </w:r>
            <w:r>
              <w:br/>
            </w:r>
            <w:r>
              <w:rPr>
                <w:rFonts w:ascii="Times New Roman"/>
                <w:b w:val="false"/>
                <w:i w:val="false"/>
                <w:color w:val="000000"/>
                <w:sz w:val="20"/>
              </w:rPr>
              <w:t>
    Передача файлов между компьютерами и другими устройствами</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3"/>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Басқа</w:t>
            </w:r>
            <w:r>
              <w:br/>
            </w:r>
            <w:r>
              <w:rPr>
                <w:rFonts w:ascii="Times New Roman"/>
                <w:b w:val="false"/>
                <w:i w:val="false"/>
                <w:color w:val="000000"/>
                <w:sz w:val="20"/>
              </w:rPr>
              <w:t>
    Другое</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4"/>
                          <a:stretch>
                            <a:fillRect/>
                          </a:stretch>
                        </pic:blipFill>
                        <pic:spPr>
                          <a:xfrm>
                            <a:off x="0" y="0"/>
                            <a:ext cx="368300" cy="317500"/>
                          </a:xfrm>
                          <a:prstGeom prst="rect">
                            <a:avLst/>
                          </a:prstGeom>
                        </pic:spPr>
                      </pic:pic>
                    </a:graphicData>
                  </a:graphic>
                </wp:inline>
              </w:drawing>
            </w:r>
          </w:p>
        </w:tc>
      </w:tr>
    </w:tbl>
    <w:p>
      <w:pPr>
        <w:spacing w:after="0"/>
        <w:ind w:left="0"/>
        <w:jc w:val="both"/>
      </w:pPr>
      <w:r>
        <w:rPr>
          <w:rFonts w:ascii="Times New Roman"/>
          <w:b/>
          <w:i w:val="false"/>
          <w:color w:val="000000"/>
          <w:sz w:val="28"/>
        </w:rPr>
        <w:t>      «D» модулі: Интернет желісін пайдалану</w:t>
      </w:r>
      <w:r>
        <w:br/>
      </w:r>
      <w:r>
        <w:rPr>
          <w:rFonts w:ascii="Times New Roman"/>
          <w:b w:val="false"/>
          <w:i w:val="false"/>
          <w:color w:val="000000"/>
          <w:sz w:val="28"/>
        </w:rPr>
        <w:t>
       Модуль «D»: Использование сети интернет</w:t>
      </w:r>
    </w:p>
    <w:p>
      <w:pPr>
        <w:spacing w:after="0"/>
        <w:ind w:left="0"/>
        <w:jc w:val="both"/>
      </w:pPr>
      <w:r>
        <w:rPr>
          <w:rFonts w:ascii="Times New Roman"/>
          <w:b/>
          <w:i w:val="false"/>
          <w:color w:val="000000"/>
          <w:sz w:val="28"/>
        </w:rPr>
        <w:t>      17. Сіз соңғы рет интернет желісін қашан пайдаландыңыз? (қай жерлерде екендігіне байланыссыз)</w:t>
      </w:r>
      <w:r>
        <w:br/>
      </w:r>
      <w:r>
        <w:rPr>
          <w:rFonts w:ascii="Times New Roman"/>
          <w:b w:val="false"/>
          <w:i w:val="false"/>
          <w:color w:val="000000"/>
          <w:sz w:val="28"/>
        </w:rPr>
        <w:t>
           Когда Вы в последний раз использовали сеть интернет? (независимо от того, в каких местах)</w:t>
      </w:r>
    </w:p>
    <w:tbl>
      <w:tblPr>
        <w:tblW w:w="0" w:type="auto"/>
        <w:tblCellSpacing w:w="0" w:type="auto"/>
        <w:tblBorders>
          <w:top w:val="none"/>
          <w:left w:val="none"/>
          <w:bottom w:val="none"/>
          <w:right w:val="none"/>
          <w:insideH w:val="none"/>
          <w:insideV w:val="none"/>
        </w:tblBorders>
      </w:tblPr>
      <w:tblGrid>
        <w:gridCol w:w="10260"/>
        <w:gridCol w:w="1180"/>
        <w:gridCol w:w="1180"/>
        <w:gridCol w:w="307"/>
      </w:tblGrid>
      <w:tr>
        <w:trPr>
          <w:trHeight w:val="30" w:hRule="atLeast"/>
        </w:trPr>
        <w:tc>
          <w:tcPr>
            <w:tcW w:w="102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Соңғы 3 айда</w:t>
            </w:r>
            <w:r>
              <w:br/>
            </w:r>
            <w:r>
              <w:rPr>
                <w:rFonts w:ascii="Times New Roman"/>
                <w:b w:val="false"/>
                <w:i w:val="false"/>
                <w:color w:val="000000"/>
                <w:sz w:val="20"/>
              </w:rPr>
              <w:t>
   Последние 3 месяца</w:t>
            </w:r>
          </w:p>
        </w:tc>
        <w:tc>
          <w:tcPr>
            <w:tcW w:w="118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5"/>
                          <a:stretch>
                            <a:fillRect/>
                          </a:stretch>
                        </pic:blipFill>
                        <pic:spPr>
                          <a:xfrm>
                            <a:off x="0" y="0"/>
                            <a:ext cx="368300" cy="317500"/>
                          </a:xfrm>
                          <a:prstGeom prst="rect">
                            <a:avLst/>
                          </a:prstGeom>
                        </pic:spPr>
                      </pic:pic>
                    </a:graphicData>
                  </a:graphic>
                </wp:inline>
              </w:drawing>
            </w:r>
          </w:p>
        </w:tc>
        <w:tc>
          <w:tcPr>
            <w:tcW w:w="1180" w:type="dxa"/>
            <w:tcBorders/>
            <w:tcMar>
              <w:top w:w="15" w:type="dxa"/>
              <w:left w:w="15" w:type="dxa"/>
              <w:bottom w:w="15" w:type="dxa"/>
              <w:right w:w="15" w:type="dxa"/>
            </w:tcMar>
            <w:vAlign w:val="center"/>
          </w:tcPr>
          <w:p>
            <w:pPr>
              <w:spacing w:after="20"/>
              <w:ind w:left="20"/>
              <w:jc w:val="both"/>
            </w:pPr>
            <w:r>
              <w:drawing>
                <wp:inline distT="0" distB="0" distL="0" distR="0">
                  <wp:extent cx="457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6"/>
                          <a:stretch>
                            <a:fillRect/>
                          </a:stretch>
                        </pic:blipFill>
                        <pic:spPr>
                          <a:xfrm>
                            <a:off x="0" y="0"/>
                            <a:ext cx="457200" cy="228600"/>
                          </a:xfrm>
                          <a:prstGeom prst="rect">
                            <a:avLst/>
                          </a:prstGeom>
                        </pic:spPr>
                      </pic:pic>
                    </a:graphicData>
                  </a:graphic>
                </wp:inline>
              </w:drawing>
            </w:r>
          </w:p>
        </w:tc>
        <w:tc>
          <w:tcPr>
            <w:tcW w:w="30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w:t>
            </w:r>
          </w:p>
        </w:tc>
      </w:tr>
      <w:tr>
        <w:trPr>
          <w:trHeight w:val="30" w:hRule="atLeast"/>
        </w:trPr>
        <w:tc>
          <w:tcPr>
            <w:tcW w:w="102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Соңғы жыл ішінде, бірақ соңғы 3 ай емес</w:t>
            </w:r>
            <w:r>
              <w:br/>
            </w:r>
            <w:r>
              <w:rPr>
                <w:rFonts w:ascii="Times New Roman"/>
                <w:b w:val="false"/>
                <w:i w:val="false"/>
                <w:color w:val="000000"/>
                <w:sz w:val="20"/>
              </w:rPr>
              <w:t>
   Последний год, но не последние 3 месяца</w:t>
            </w:r>
          </w:p>
        </w:tc>
        <w:tc>
          <w:tcPr>
            <w:tcW w:w="118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7"/>
                          <a:stretch>
                            <a:fillRect/>
                          </a:stretch>
                        </pic:blipFill>
                        <pic:spPr>
                          <a:xfrm>
                            <a:off x="0" y="0"/>
                            <a:ext cx="368300" cy="317500"/>
                          </a:xfrm>
                          <a:prstGeom prst="rect">
                            <a:avLst/>
                          </a:prstGeom>
                        </pic:spPr>
                      </pic:pic>
                    </a:graphicData>
                  </a:graphic>
                </wp:inline>
              </w:drawing>
            </w:r>
          </w:p>
        </w:tc>
        <w:tc>
          <w:tcPr>
            <w:tcW w:w="1180" w:type="dxa"/>
            <w:tcBorders/>
            <w:tcMar>
              <w:top w:w="15" w:type="dxa"/>
              <w:left w:w="15" w:type="dxa"/>
              <w:bottom w:w="15" w:type="dxa"/>
              <w:right w:w="15" w:type="dxa"/>
            </w:tcMar>
            <w:vAlign w:val="center"/>
          </w:tcPr>
          <w:p>
            <w:pPr>
              <w:spacing w:after="20"/>
              <w:ind w:left="20"/>
              <w:jc w:val="both"/>
            </w:pPr>
            <w:r>
              <w:drawing>
                <wp:inline distT="0" distB="0" distL="0" distR="0">
                  <wp:extent cx="457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8"/>
                          <a:stretch>
                            <a:fillRect/>
                          </a:stretch>
                        </pic:blipFill>
                        <pic:spPr>
                          <a:xfrm>
                            <a:off x="0" y="0"/>
                            <a:ext cx="457200" cy="228600"/>
                          </a:xfrm>
                          <a:prstGeom prst="rect">
                            <a:avLst/>
                          </a:prstGeom>
                        </pic:spPr>
                      </pic:pic>
                    </a:graphicData>
                  </a:graphic>
                </wp:inline>
              </w:drawing>
            </w:r>
          </w:p>
        </w:tc>
        <w:tc>
          <w:tcPr>
            <w:tcW w:w="30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18
</w:t>
            </w:r>
          </w:p>
        </w:tc>
      </w:tr>
      <w:tr>
        <w:trPr>
          <w:trHeight w:val="30" w:hRule="atLeast"/>
        </w:trPr>
        <w:tc>
          <w:tcPr>
            <w:tcW w:w="102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Бір жылдан асты</w:t>
            </w:r>
            <w:r>
              <w:br/>
            </w:r>
            <w:r>
              <w:rPr>
                <w:rFonts w:ascii="Times New Roman"/>
                <w:b w:val="false"/>
                <w:i w:val="false"/>
                <w:color w:val="000000"/>
                <w:sz w:val="20"/>
              </w:rPr>
              <w:t>
   Более чем год назад</w:t>
            </w:r>
          </w:p>
        </w:tc>
        <w:tc>
          <w:tcPr>
            <w:tcW w:w="118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9"/>
                          <a:stretch>
                            <a:fillRect/>
                          </a:stretch>
                        </pic:blipFill>
                        <pic:spPr>
                          <a:xfrm>
                            <a:off x="0" y="0"/>
                            <a:ext cx="368300" cy="317500"/>
                          </a:xfrm>
                          <a:prstGeom prst="rect">
                            <a:avLst/>
                          </a:prstGeom>
                        </pic:spPr>
                      </pic:pic>
                    </a:graphicData>
                  </a:graphic>
                </wp:inline>
              </w:drawing>
            </w:r>
          </w:p>
        </w:tc>
        <w:tc>
          <w:tcPr>
            <w:tcW w:w="1180" w:type="dxa"/>
            <w:tcBorders/>
            <w:tcMar>
              <w:top w:w="15" w:type="dxa"/>
              <w:left w:w="15" w:type="dxa"/>
              <w:bottom w:w="15" w:type="dxa"/>
              <w:right w:w="15" w:type="dxa"/>
            </w:tcMar>
            <w:vAlign w:val="center"/>
          </w:tcPr>
          <w:p>
            <w:pPr>
              <w:spacing w:after="20"/>
              <w:ind w:left="20"/>
              <w:jc w:val="both"/>
            </w:pPr>
            <w:r>
              <w:drawing>
                <wp:inline distT="0" distB="0" distL="0" distR="0">
                  <wp:extent cx="457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0"/>
                          <a:stretch>
                            <a:fillRect/>
                          </a:stretch>
                        </pic:blipFill>
                        <pic:spPr>
                          <a:xfrm>
                            <a:off x="0" y="0"/>
                            <a:ext cx="457200" cy="228600"/>
                          </a:xfrm>
                          <a:prstGeom prst="rect">
                            <a:avLst/>
                          </a:prstGeom>
                        </pic:spPr>
                      </pic:pic>
                    </a:graphicData>
                  </a:graphic>
                </wp:inline>
              </w:drawing>
            </w:r>
          </w:p>
        </w:tc>
        <w:tc>
          <w:tcPr>
            <w:tcW w:w="30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соңы</w:t>
            </w:r>
            <w:r>
              <w:br/>
            </w:r>
            <w:r>
              <w:rPr>
                <w:rFonts w:ascii="Times New Roman"/>
                <w:b/>
                <w:i w:val="false"/>
                <w:color w:val="000000"/>
                <w:sz w:val="20"/>
              </w:rPr>
              <w:t>
конец
</w:t>
            </w:r>
          </w:p>
        </w:tc>
      </w:tr>
    </w:tbl>
    <w:p>
      <w:pPr>
        <w:spacing w:after="0"/>
        <w:ind w:left="0"/>
        <w:jc w:val="both"/>
      </w:pPr>
      <w:r>
        <w:rPr>
          <w:rFonts w:ascii="Times New Roman"/>
          <w:b/>
          <w:i w:val="false"/>
          <w:color w:val="000000"/>
          <w:sz w:val="28"/>
        </w:rPr>
        <w:t>      18. Соңғы 12 ай ішінде Сіз интернет желісін қаншалықты жиі пайдаландыңыз? (бір нұсқаны белгілеңіз)</w:t>
      </w:r>
      <w:r>
        <w:br/>
      </w:r>
      <w:r>
        <w:rPr>
          <w:rFonts w:ascii="Times New Roman"/>
          <w:b w:val="false"/>
          <w:i w:val="false"/>
          <w:color w:val="000000"/>
          <w:sz w:val="28"/>
        </w:rPr>
        <w:t>
           Как часто Вы использовали сеть интернет в последние 12 месяцев? (отметьте один вариант)</w:t>
      </w:r>
    </w:p>
    <w:tbl>
      <w:tblPr>
        <w:tblW w:w="0" w:type="auto"/>
        <w:tblCellSpacing w:w="0" w:type="auto"/>
        <w:tblBorders>
          <w:top w:val="none"/>
          <w:left w:val="none"/>
          <w:bottom w:val="none"/>
          <w:right w:val="none"/>
          <w:insideH w:val="none"/>
          <w:insideV w:val="none"/>
        </w:tblBorders>
      </w:tblPr>
      <w:tblGrid>
        <w:gridCol w:w="11387"/>
        <w:gridCol w:w="1693"/>
      </w:tblGrid>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Күніне 1 реттен кем емес</w:t>
            </w:r>
            <w:r>
              <w:br/>
            </w:r>
            <w:r>
              <w:rPr>
                <w:rFonts w:ascii="Times New Roman"/>
                <w:b w:val="false"/>
                <w:i w:val="false"/>
                <w:color w:val="000000"/>
                <w:sz w:val="20"/>
              </w:rPr>
              <w:t>
   Не менее одного раза в день</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1"/>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Аптасына 1 реттен кем емес, бірақ күнде емес</w:t>
            </w:r>
            <w:r>
              <w:br/>
            </w:r>
            <w:r>
              <w:rPr>
                <w:rFonts w:ascii="Times New Roman"/>
                <w:b w:val="false"/>
                <w:i w:val="false"/>
                <w:color w:val="000000"/>
                <w:sz w:val="20"/>
              </w:rPr>
              <w:t>
   Не менее одного раза в неделю, но не каждый день</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2"/>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Аптасына 1 реттен кем</w:t>
            </w:r>
            <w:r>
              <w:br/>
            </w:r>
            <w:r>
              <w:rPr>
                <w:rFonts w:ascii="Times New Roman"/>
                <w:b w:val="false"/>
                <w:i w:val="false"/>
                <w:color w:val="000000"/>
                <w:sz w:val="20"/>
              </w:rPr>
              <w:t>
   Менее одного раза в неделю</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3"/>
                          <a:stretch>
                            <a:fillRect/>
                          </a:stretch>
                        </pic:blipFill>
                        <pic:spPr>
                          <a:xfrm>
                            <a:off x="0" y="0"/>
                            <a:ext cx="368300" cy="317500"/>
                          </a:xfrm>
                          <a:prstGeom prst="rect">
                            <a:avLst/>
                          </a:prstGeom>
                        </pic:spPr>
                      </pic:pic>
                    </a:graphicData>
                  </a:graphic>
                </wp:inline>
              </w:drawing>
            </w:r>
          </w:p>
        </w:tc>
      </w:tr>
    </w:tbl>
    <w:p>
      <w:pPr>
        <w:spacing w:after="0"/>
        <w:ind w:left="0"/>
        <w:jc w:val="both"/>
      </w:pPr>
      <w:r>
        <w:rPr>
          <w:rFonts w:ascii="Times New Roman"/>
          <w:b/>
          <w:i w:val="false"/>
          <w:color w:val="000000"/>
          <w:sz w:val="28"/>
        </w:rPr>
        <w:t>      19. Сіз қай жерде интернет желісін пайдаландыңыз? (пайдаланған жердің бәрiн белгiлеңiз)</w:t>
      </w:r>
      <w:r>
        <w:br/>
      </w:r>
      <w:r>
        <w:rPr>
          <w:rFonts w:ascii="Times New Roman"/>
          <w:b w:val="false"/>
          <w:i w:val="false"/>
          <w:color w:val="000000"/>
          <w:sz w:val="28"/>
        </w:rPr>
        <w:t>
           Где Вы использовали сеть интернет? (отметьте все, где использовали)</w:t>
      </w:r>
    </w:p>
    <w:tbl>
      <w:tblPr>
        <w:tblW w:w="0" w:type="auto"/>
        <w:tblCellSpacing w:w="0" w:type="auto"/>
        <w:tblBorders>
          <w:top w:val="none"/>
          <w:left w:val="none"/>
          <w:bottom w:val="none"/>
          <w:right w:val="none"/>
          <w:insideH w:val="none"/>
          <w:insideV w:val="none"/>
        </w:tblBorders>
      </w:tblPr>
      <w:tblGrid>
        <w:gridCol w:w="11387"/>
        <w:gridCol w:w="1693"/>
      </w:tblGrid>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Үйде</w:t>
            </w:r>
            <w:r>
              <w:br/>
            </w:r>
            <w:r>
              <w:rPr>
                <w:rFonts w:ascii="Times New Roman"/>
                <w:b w:val="false"/>
                <w:i w:val="false"/>
                <w:color w:val="000000"/>
                <w:sz w:val="20"/>
              </w:rPr>
              <w:t>
   Дома</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4"/>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Жұмыс орнында</w:t>
            </w:r>
            <w:r>
              <w:br/>
            </w:r>
            <w:r>
              <w:rPr>
                <w:rFonts w:ascii="Times New Roman"/>
                <w:b w:val="false"/>
                <w:i w:val="false"/>
                <w:color w:val="000000"/>
                <w:sz w:val="20"/>
              </w:rPr>
              <w:t>
   На рабочем месте</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5"/>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Оқу орнында</w:t>
            </w:r>
            <w:r>
              <w:br/>
            </w:r>
            <w:r>
              <w:rPr>
                <w:rFonts w:ascii="Times New Roman"/>
                <w:b w:val="false"/>
                <w:i w:val="false"/>
                <w:color w:val="000000"/>
                <w:sz w:val="20"/>
              </w:rPr>
              <w:t>
   По месту обучения</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6"/>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Коммерциялық орталықта</w:t>
            </w:r>
            <w:r>
              <w:br/>
            </w:r>
            <w:r>
              <w:rPr>
                <w:rFonts w:ascii="Times New Roman"/>
                <w:b w:val="false"/>
                <w:i w:val="false"/>
                <w:color w:val="000000"/>
                <w:sz w:val="20"/>
              </w:rPr>
              <w:t>
   В коммерческом центре</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7"/>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Көршілерде, достар немесе туысқандарда</w:t>
            </w:r>
            <w:r>
              <w:br/>
            </w:r>
            <w:r>
              <w:rPr>
                <w:rFonts w:ascii="Times New Roman"/>
                <w:b w:val="false"/>
                <w:i w:val="false"/>
                <w:color w:val="000000"/>
                <w:sz w:val="20"/>
              </w:rPr>
              <w:t>
   У соседей, друзей или родственников</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8"/>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Ұтқыр ұялы телефон арқылы кез келген жерде</w:t>
            </w:r>
            <w:r>
              <w:br/>
            </w:r>
            <w:r>
              <w:rPr>
                <w:rFonts w:ascii="Times New Roman"/>
                <w:b w:val="false"/>
                <w:i w:val="false"/>
                <w:color w:val="000000"/>
                <w:sz w:val="20"/>
              </w:rPr>
              <w:t>
   В любом месте через мобильный сотовый телефон</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9"/>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Басқа ұтқыр қатынау құрылғылары арқылы кез келген жерде</w:t>
            </w:r>
            <w:r>
              <w:br/>
            </w:r>
            <w:r>
              <w:rPr>
                <w:rFonts w:ascii="Times New Roman"/>
                <w:b w:val="false"/>
                <w:i w:val="false"/>
                <w:color w:val="000000"/>
                <w:sz w:val="20"/>
              </w:rPr>
              <w:t>
    В любом месте через другие устройства мобильного доступа</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0"/>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Басқа жерде</w:t>
            </w:r>
            <w:r>
              <w:br/>
            </w:r>
            <w:r>
              <w:rPr>
                <w:rFonts w:ascii="Times New Roman"/>
                <w:b w:val="false"/>
                <w:i w:val="false"/>
                <w:color w:val="000000"/>
                <w:sz w:val="20"/>
              </w:rPr>
              <w:t>
    В другом месте</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1"/>
                          <a:stretch>
                            <a:fillRect/>
                          </a:stretch>
                        </pic:blipFill>
                        <pic:spPr>
                          <a:xfrm>
                            <a:off x="0" y="0"/>
                            <a:ext cx="368300" cy="317500"/>
                          </a:xfrm>
                          <a:prstGeom prst="rect">
                            <a:avLst/>
                          </a:prstGeom>
                        </pic:spPr>
                      </pic:pic>
                    </a:graphicData>
                  </a:graphic>
                </wp:inline>
              </w:drawing>
            </w:r>
          </w:p>
        </w:tc>
      </w:tr>
    </w:tbl>
    <w:p>
      <w:pPr>
        <w:spacing w:after="0"/>
        <w:ind w:left="0"/>
        <w:jc w:val="both"/>
      </w:pPr>
      <w:r>
        <w:rPr>
          <w:rFonts w:ascii="Times New Roman"/>
          <w:b/>
          <w:i w:val="false"/>
          <w:color w:val="000000"/>
          <w:sz w:val="28"/>
        </w:rPr>
        <w:t>      20. Сіз аптасына шамамен қанша сағат интернет желісін пайдаланғаныңызды бағалауыңызды сұраймыз</w:t>
      </w:r>
      <w:r>
        <w:br/>
      </w:r>
      <w:r>
        <w:rPr>
          <w:rFonts w:ascii="Times New Roman"/>
          <w:b w:val="false"/>
          <w:i w:val="false"/>
          <w:color w:val="000000"/>
          <w:sz w:val="28"/>
        </w:rPr>
        <w:t>
          Оцените, пожалуйста, сколько часов в неделю примерно Вы использовали сеть интернет</w:t>
      </w:r>
    </w:p>
    <w:tbl>
      <w:tblPr>
        <w:tblW w:w="0" w:type="auto"/>
        <w:tblCellSpacing w:w="0" w:type="auto"/>
        <w:tblBorders>
          <w:top w:val="none"/>
          <w:left w:val="none"/>
          <w:bottom w:val="none"/>
          <w:right w:val="none"/>
          <w:insideH w:val="none"/>
          <w:insideV w:val="none"/>
        </w:tblBorders>
      </w:tblPr>
      <w:tblGrid>
        <w:gridCol w:w="11387"/>
        <w:gridCol w:w="1693"/>
      </w:tblGrid>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1 сағат және одан аз</w:t>
            </w:r>
            <w:r>
              <w:br/>
            </w:r>
            <w:r>
              <w:rPr>
                <w:rFonts w:ascii="Times New Roman"/>
                <w:b w:val="false"/>
                <w:i w:val="false"/>
                <w:color w:val="000000"/>
                <w:sz w:val="20"/>
              </w:rPr>
              <w:t>
    1 час и менее</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2"/>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1 мен 5 сағат аралығы</w:t>
            </w:r>
            <w:r>
              <w:br/>
            </w:r>
            <w:r>
              <w:rPr>
                <w:rFonts w:ascii="Times New Roman"/>
                <w:b w:val="false"/>
                <w:i w:val="false"/>
                <w:color w:val="000000"/>
                <w:sz w:val="20"/>
              </w:rPr>
              <w:t>
    между 1 и 5 часами</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3"/>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5 пен 10 сағат аралығы</w:t>
            </w:r>
            <w:r>
              <w:br/>
            </w:r>
            <w:r>
              <w:rPr>
                <w:rFonts w:ascii="Times New Roman"/>
                <w:b w:val="false"/>
                <w:i w:val="false"/>
                <w:color w:val="000000"/>
                <w:sz w:val="20"/>
              </w:rPr>
              <w:t>
   между 5 и 10 часами</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4"/>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10 сағаттан артық</w:t>
            </w:r>
            <w:r>
              <w:br/>
            </w:r>
            <w:r>
              <w:rPr>
                <w:rFonts w:ascii="Times New Roman"/>
                <w:b w:val="false"/>
                <w:i w:val="false"/>
                <w:color w:val="000000"/>
                <w:sz w:val="20"/>
              </w:rPr>
              <w:t>
    более 10 часов</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5"/>
                          <a:stretch>
                            <a:fillRect/>
                          </a:stretch>
                        </pic:blipFill>
                        <pic:spPr>
                          <a:xfrm>
                            <a:off x="0" y="0"/>
                            <a:ext cx="368300" cy="317500"/>
                          </a:xfrm>
                          <a:prstGeom prst="rect">
                            <a:avLst/>
                          </a:prstGeom>
                        </pic:spPr>
                      </pic:pic>
                    </a:graphicData>
                  </a:graphic>
                </wp:inline>
              </w:drawing>
            </w:r>
          </w:p>
        </w:tc>
      </w:tr>
    </w:tbl>
    <w:p>
      <w:pPr>
        <w:spacing w:after="0"/>
        <w:ind w:left="0"/>
        <w:jc w:val="both"/>
      </w:pPr>
      <w:r>
        <w:rPr>
          <w:rFonts w:ascii="Times New Roman"/>
          <w:b/>
          <w:i w:val="false"/>
          <w:color w:val="000000"/>
          <w:sz w:val="28"/>
        </w:rPr>
        <w:t>      21. Сіз қандай мақсатта интернет желісін пайдаландыңыз? (пайдаланған мақсаттардың барлығын белгiлеңiз)</w:t>
      </w:r>
      <w:r>
        <w:br/>
      </w:r>
      <w:r>
        <w:rPr>
          <w:rFonts w:ascii="Times New Roman"/>
          <w:b w:val="false"/>
          <w:i w:val="false"/>
          <w:color w:val="000000"/>
          <w:sz w:val="28"/>
        </w:rPr>
        <w:t>
           С какой целью Вы использовали сеть интернет? (отметьте все цели, какие использовали)</w:t>
      </w:r>
    </w:p>
    <w:tbl>
      <w:tblPr>
        <w:tblW w:w="0" w:type="auto"/>
        <w:tblCellSpacing w:w="0" w:type="auto"/>
        <w:tblBorders>
          <w:top w:val="none"/>
          <w:left w:val="none"/>
          <w:bottom w:val="none"/>
          <w:right w:val="none"/>
          <w:insideH w:val="none"/>
          <w:insideV w:val="none"/>
        </w:tblBorders>
      </w:tblPr>
      <w:tblGrid>
        <w:gridCol w:w="11470"/>
        <w:gridCol w:w="1610"/>
      </w:tblGrid>
      <w:tr>
        <w:trPr>
          <w:trHeight w:val="30" w:hRule="atLeast"/>
        </w:trPr>
        <w:tc>
          <w:tcPr>
            <w:tcW w:w="114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Тауарлар мен қызмет көрсетулер туралы ақпарат алу</w:t>
            </w:r>
            <w:r>
              <w:br/>
            </w:r>
            <w:r>
              <w:rPr>
                <w:rFonts w:ascii="Times New Roman"/>
                <w:b w:val="false"/>
                <w:i w:val="false"/>
                <w:color w:val="000000"/>
                <w:sz w:val="20"/>
              </w:rPr>
              <w:t>
    Получение информации о товарах и услугах</w:t>
            </w:r>
          </w:p>
        </w:tc>
        <w:tc>
          <w:tcPr>
            <w:tcW w:w="161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6"/>
                          <a:stretch>
                            <a:fillRect/>
                          </a:stretch>
                        </pic:blipFill>
                        <pic:spPr>
                          <a:xfrm>
                            <a:off x="0" y="0"/>
                            <a:ext cx="368300" cy="317500"/>
                          </a:xfrm>
                          <a:prstGeom prst="rect">
                            <a:avLst/>
                          </a:prstGeom>
                        </pic:spPr>
                      </pic:pic>
                    </a:graphicData>
                  </a:graphic>
                </wp:inline>
              </w:drawing>
            </w:r>
          </w:p>
        </w:tc>
      </w:tr>
      <w:tr>
        <w:trPr>
          <w:trHeight w:val="30" w:hRule="atLeast"/>
        </w:trPr>
        <w:tc>
          <w:tcPr>
            <w:tcW w:w="114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Денсаулық сақтау немесе денсаулық сақтау саласындағы қызмет</w:t>
            </w:r>
            <w:r>
              <w:rPr>
                <w:rFonts w:ascii="Times New Roman"/>
                <w:b w:val="false"/>
                <w:i w:val="false"/>
                <w:color w:val="000000"/>
                <w:sz w:val="20"/>
              </w:rPr>
              <w:t> </w:t>
            </w:r>
            <w:r>
              <w:rPr>
                <w:rFonts w:ascii="Times New Roman"/>
                <w:b/>
                <w:i w:val="false"/>
                <w:color w:val="000000"/>
                <w:sz w:val="20"/>
              </w:rPr>
              <w:t xml:space="preserve"> көрсетулермен байланысты ақпаратты іздеу </w:t>
            </w:r>
            <w:r>
              <w:br/>
            </w:r>
            <w:r>
              <w:rPr>
                <w:rFonts w:ascii="Times New Roman"/>
                <w:b w:val="false"/>
                <w:i w:val="false"/>
                <w:color w:val="000000"/>
                <w:sz w:val="20"/>
              </w:rPr>
              <w:t>
   Поиск информации, связанной со здравоохранением или услугами в области здравоохранения</w:t>
            </w:r>
          </w:p>
        </w:tc>
        <w:tc>
          <w:tcPr>
            <w:tcW w:w="161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7"/>
                          <a:stretch>
                            <a:fillRect/>
                          </a:stretch>
                        </pic:blipFill>
                        <pic:spPr>
                          <a:xfrm>
                            <a:off x="0" y="0"/>
                            <a:ext cx="368300" cy="317500"/>
                          </a:xfrm>
                          <a:prstGeom prst="rect">
                            <a:avLst/>
                          </a:prstGeom>
                        </pic:spPr>
                      </pic:pic>
                    </a:graphicData>
                  </a:graphic>
                </wp:inline>
              </w:drawing>
            </w:r>
          </w:p>
        </w:tc>
      </w:tr>
      <w:tr>
        <w:trPr>
          <w:trHeight w:val="30" w:hRule="atLeast"/>
        </w:trPr>
        <w:tc>
          <w:tcPr>
            <w:tcW w:w="114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r>
              <w:rPr>
                <w:rFonts w:ascii="Times New Roman"/>
                <w:b w:val="false"/>
                <w:i w:val="false"/>
                <w:color w:val="000000"/>
                <w:sz w:val="20"/>
              </w:rPr>
              <w:t> </w:t>
            </w:r>
            <w:r>
              <w:rPr>
                <w:rFonts w:ascii="Times New Roman"/>
                <w:b/>
                <w:i w:val="false"/>
                <w:color w:val="000000"/>
                <w:sz w:val="20"/>
              </w:rPr>
              <w:t>Веб-сайт арқылы денсаулығына байланысты маманның қабылдауына жазылу</w:t>
            </w:r>
            <w:r>
              <w:br/>
            </w:r>
            <w:r>
              <w:rPr>
                <w:rFonts w:ascii="Times New Roman"/>
                <w:b w:val="false"/>
                <w:i w:val="false"/>
                <w:color w:val="000000"/>
                <w:sz w:val="20"/>
              </w:rPr>
              <w:t>
   Запись на прием к специалисту по поводу здоровья через веб-сайт</w:t>
            </w:r>
          </w:p>
        </w:tc>
        <w:tc>
          <w:tcPr>
            <w:tcW w:w="161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8"/>
                          <a:stretch>
                            <a:fillRect/>
                          </a:stretch>
                        </pic:blipFill>
                        <pic:spPr>
                          <a:xfrm>
                            <a:off x="0" y="0"/>
                            <a:ext cx="368300" cy="317500"/>
                          </a:xfrm>
                          <a:prstGeom prst="rect">
                            <a:avLst/>
                          </a:prstGeom>
                        </pic:spPr>
                      </pic:pic>
                    </a:graphicData>
                  </a:graphic>
                </wp:inline>
              </w:drawing>
            </w:r>
          </w:p>
        </w:tc>
      </w:tr>
      <w:tr>
        <w:trPr>
          <w:trHeight w:val="30" w:hRule="atLeast"/>
        </w:trPr>
        <w:tc>
          <w:tcPr>
            <w:tcW w:w="114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Мемлекеттік басқару органдарынан ақпарат алу</w:t>
            </w:r>
            <w:r>
              <w:br/>
            </w:r>
            <w:r>
              <w:rPr>
                <w:rFonts w:ascii="Times New Roman"/>
                <w:b w:val="false"/>
                <w:i w:val="false"/>
                <w:color w:val="000000"/>
                <w:sz w:val="20"/>
              </w:rPr>
              <w:t>
    Получение информации от органов государственного управления</w:t>
            </w:r>
          </w:p>
        </w:tc>
        <w:tc>
          <w:tcPr>
            <w:tcW w:w="161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9"/>
                          <a:stretch>
                            <a:fillRect/>
                          </a:stretch>
                        </pic:blipFill>
                        <pic:spPr>
                          <a:xfrm>
                            <a:off x="0" y="0"/>
                            <a:ext cx="368300" cy="317500"/>
                          </a:xfrm>
                          <a:prstGeom prst="rect">
                            <a:avLst/>
                          </a:prstGeom>
                        </pic:spPr>
                      </pic:pic>
                    </a:graphicData>
                  </a:graphic>
                </wp:inline>
              </w:drawing>
            </w:r>
          </w:p>
        </w:tc>
      </w:tr>
      <w:tr>
        <w:trPr>
          <w:trHeight w:val="30" w:hRule="atLeast"/>
        </w:trPr>
        <w:tc>
          <w:tcPr>
            <w:tcW w:w="114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Мемлекеттік басқару органдарымен өзара іс-қимыл</w:t>
            </w:r>
            <w:r>
              <w:br/>
            </w:r>
            <w:r>
              <w:rPr>
                <w:rFonts w:ascii="Times New Roman"/>
                <w:b w:val="false"/>
                <w:i w:val="false"/>
                <w:color w:val="000000"/>
                <w:sz w:val="20"/>
              </w:rPr>
              <w:t>
   Взаимодействие с органами государственного управления</w:t>
            </w:r>
          </w:p>
        </w:tc>
        <w:tc>
          <w:tcPr>
            <w:tcW w:w="161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0"/>
                          <a:stretch>
                            <a:fillRect/>
                          </a:stretch>
                        </pic:blipFill>
                        <pic:spPr>
                          <a:xfrm>
                            <a:off x="0" y="0"/>
                            <a:ext cx="368300" cy="317500"/>
                          </a:xfrm>
                          <a:prstGeom prst="rect">
                            <a:avLst/>
                          </a:prstGeom>
                        </pic:spPr>
                      </pic:pic>
                    </a:graphicData>
                  </a:graphic>
                </wp:inline>
              </w:drawing>
            </w:r>
          </w:p>
        </w:tc>
      </w:tr>
      <w:tr>
        <w:trPr>
          <w:trHeight w:val="30" w:hRule="atLeast"/>
        </w:trPr>
        <w:tc>
          <w:tcPr>
            <w:tcW w:w="114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Электрондық поштаны жіберу және алу</w:t>
            </w:r>
            <w:r>
              <w:br/>
            </w:r>
            <w:r>
              <w:rPr>
                <w:rFonts w:ascii="Times New Roman"/>
                <w:b w:val="false"/>
                <w:i w:val="false"/>
                <w:color w:val="000000"/>
                <w:sz w:val="20"/>
              </w:rPr>
              <w:t>
   Отправка и получение электронной почты</w:t>
            </w:r>
          </w:p>
        </w:tc>
        <w:tc>
          <w:tcPr>
            <w:tcW w:w="161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1"/>
                          <a:stretch>
                            <a:fillRect/>
                          </a:stretch>
                        </pic:blipFill>
                        <pic:spPr>
                          <a:xfrm>
                            <a:off x="0" y="0"/>
                            <a:ext cx="368300" cy="317500"/>
                          </a:xfrm>
                          <a:prstGeom prst="rect">
                            <a:avLst/>
                          </a:prstGeom>
                        </pic:spPr>
                      </pic:pic>
                    </a:graphicData>
                  </a:graphic>
                </wp:inline>
              </w:drawing>
            </w:r>
          </w:p>
        </w:tc>
      </w:tr>
      <w:tr>
        <w:trPr>
          <w:trHeight w:val="30" w:hRule="atLeast"/>
        </w:trPr>
        <w:tc>
          <w:tcPr>
            <w:tcW w:w="114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Интернет желісі арқылы телефонмен сөйлесу/VoIP</w:t>
            </w:r>
            <w:r>
              <w:br/>
            </w:r>
            <w:r>
              <w:rPr>
                <w:rFonts w:ascii="Times New Roman"/>
                <w:b w:val="false"/>
                <w:i w:val="false"/>
                <w:color w:val="000000"/>
                <w:sz w:val="20"/>
              </w:rPr>
              <w:t>
   Телефонные переговоры через сеть интернет/VoIP</w:t>
            </w:r>
          </w:p>
        </w:tc>
        <w:tc>
          <w:tcPr>
            <w:tcW w:w="161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2"/>
                          <a:stretch>
                            <a:fillRect/>
                          </a:stretch>
                        </pic:blipFill>
                        <pic:spPr>
                          <a:xfrm>
                            <a:off x="0" y="0"/>
                            <a:ext cx="368300" cy="317500"/>
                          </a:xfrm>
                          <a:prstGeom prst="rect">
                            <a:avLst/>
                          </a:prstGeom>
                        </pic:spPr>
                      </pic:pic>
                    </a:graphicData>
                  </a:graphic>
                </wp:inline>
              </w:drawing>
            </w:r>
          </w:p>
        </w:tc>
      </w:tr>
      <w:tr>
        <w:trPr>
          <w:trHeight w:val="30" w:hRule="atLeast"/>
        </w:trPr>
        <w:tc>
          <w:tcPr>
            <w:tcW w:w="114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Әлеуметтік желілерде қатысу (Одноклассники, Facebook, Twitter)</w:t>
            </w:r>
            <w:r>
              <w:br/>
            </w:r>
            <w:r>
              <w:rPr>
                <w:rFonts w:ascii="Times New Roman"/>
                <w:b w:val="false"/>
                <w:i w:val="false"/>
                <w:color w:val="000000"/>
                <w:sz w:val="20"/>
              </w:rPr>
              <w:t>
   Участие в социальных сетях (Одноклассники, Facebook, Twitter и т.д)</w:t>
            </w:r>
          </w:p>
        </w:tc>
        <w:tc>
          <w:tcPr>
            <w:tcW w:w="161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3"/>
                          <a:stretch>
                            <a:fillRect/>
                          </a:stretch>
                        </pic:blipFill>
                        <pic:spPr>
                          <a:xfrm>
                            <a:off x="0" y="0"/>
                            <a:ext cx="368300" cy="317500"/>
                          </a:xfrm>
                          <a:prstGeom prst="rect">
                            <a:avLst/>
                          </a:prstGeom>
                        </pic:spPr>
                      </pic:pic>
                    </a:graphicData>
                  </a:graphic>
                </wp:inline>
              </w:drawing>
            </w:r>
          </w:p>
        </w:tc>
      </w:tr>
      <w:tr>
        <w:trPr>
          <w:trHeight w:val="30" w:hRule="atLeast"/>
        </w:trPr>
        <w:tc>
          <w:tcPr>
            <w:tcW w:w="114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Чаттарға, блогтарға, жаңалықтарға және онлайн-талқылауға шығу мүмкіндігі</w:t>
            </w:r>
            <w:r>
              <w:br/>
            </w:r>
            <w:r>
              <w:rPr>
                <w:rFonts w:ascii="Times New Roman"/>
                <w:b w:val="false"/>
                <w:i w:val="false"/>
                <w:color w:val="000000"/>
                <w:sz w:val="20"/>
              </w:rPr>
              <w:t>
   Доступ к чатам, блогам, новостям и онлайн-дискуссиям</w:t>
            </w:r>
          </w:p>
        </w:tc>
        <w:tc>
          <w:tcPr>
            <w:tcW w:w="161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4"/>
                          <a:stretch>
                            <a:fillRect/>
                          </a:stretch>
                        </pic:blipFill>
                        <pic:spPr>
                          <a:xfrm>
                            <a:off x="0" y="0"/>
                            <a:ext cx="368300" cy="317500"/>
                          </a:xfrm>
                          <a:prstGeom prst="rect">
                            <a:avLst/>
                          </a:prstGeom>
                        </pic:spPr>
                      </pic:pic>
                    </a:graphicData>
                  </a:graphic>
                </wp:inline>
              </w:drawing>
            </w:r>
          </w:p>
        </w:tc>
      </w:tr>
      <w:tr>
        <w:trPr>
          <w:trHeight w:val="30" w:hRule="atLeast"/>
        </w:trPr>
        <w:tc>
          <w:tcPr>
            <w:tcW w:w="114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Ақпарат орналастыру немесе хабарламалармен шапшаң алмасу</w:t>
            </w:r>
            <w:r>
              <w:br/>
            </w:r>
            <w:r>
              <w:rPr>
                <w:rFonts w:ascii="Times New Roman"/>
                <w:b w:val="false"/>
                <w:i w:val="false"/>
                <w:color w:val="000000"/>
                <w:sz w:val="20"/>
              </w:rPr>
              <w:t>
    Размещение информации или мгновенный обмен сообщениями</w:t>
            </w:r>
          </w:p>
        </w:tc>
        <w:tc>
          <w:tcPr>
            <w:tcW w:w="161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5"/>
                          <a:stretch>
                            <a:fillRect/>
                          </a:stretch>
                        </pic:blipFill>
                        <pic:spPr>
                          <a:xfrm>
                            <a:off x="0" y="0"/>
                            <a:ext cx="368300" cy="317500"/>
                          </a:xfrm>
                          <a:prstGeom prst="rect">
                            <a:avLst/>
                          </a:prstGeom>
                        </pic:spPr>
                      </pic:pic>
                    </a:graphicData>
                  </a:graphic>
                </wp:inline>
              </w:drawing>
            </w:r>
          </w:p>
        </w:tc>
      </w:tr>
      <w:tr>
        <w:trPr>
          <w:trHeight w:val="30" w:hRule="atLeast"/>
        </w:trPr>
        <w:tc>
          <w:tcPr>
            <w:tcW w:w="114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Тауарлар немесе қызмет көрсетулерді сатып алу немесе тапсырыс беру</w:t>
            </w:r>
            <w:r>
              <w:br/>
            </w:r>
            <w:r>
              <w:rPr>
                <w:rFonts w:ascii="Times New Roman"/>
                <w:b w:val="false"/>
                <w:i w:val="false"/>
                <w:color w:val="000000"/>
                <w:sz w:val="20"/>
              </w:rPr>
              <w:t>
    Покупка или заказ товаров или услуг</w:t>
            </w:r>
          </w:p>
        </w:tc>
        <w:tc>
          <w:tcPr>
            <w:tcW w:w="161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6"/>
                          <a:stretch>
                            <a:fillRect/>
                          </a:stretch>
                        </pic:blipFill>
                        <pic:spPr>
                          <a:xfrm>
                            <a:off x="0" y="0"/>
                            <a:ext cx="368300" cy="317500"/>
                          </a:xfrm>
                          <a:prstGeom prst="rect">
                            <a:avLst/>
                          </a:prstGeom>
                        </pic:spPr>
                      </pic:pic>
                    </a:graphicData>
                  </a:graphic>
                </wp:inline>
              </w:drawing>
            </w:r>
          </w:p>
        </w:tc>
      </w:tr>
      <w:tr>
        <w:trPr>
          <w:trHeight w:val="30" w:hRule="atLeast"/>
        </w:trPr>
        <w:tc>
          <w:tcPr>
            <w:tcW w:w="114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Тауарлар немесе қызмет көрсетулерді сату</w:t>
            </w:r>
            <w:r>
              <w:br/>
            </w:r>
            <w:r>
              <w:rPr>
                <w:rFonts w:ascii="Times New Roman"/>
                <w:b w:val="false"/>
                <w:i w:val="false"/>
                <w:color w:val="000000"/>
                <w:sz w:val="20"/>
              </w:rPr>
              <w:t>
    Продажа товаров или услуг</w:t>
            </w:r>
          </w:p>
        </w:tc>
        <w:tc>
          <w:tcPr>
            <w:tcW w:w="161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7"/>
                          <a:stretch>
                            <a:fillRect/>
                          </a:stretch>
                        </pic:blipFill>
                        <pic:spPr>
                          <a:xfrm>
                            <a:off x="0" y="0"/>
                            <a:ext cx="368300" cy="317500"/>
                          </a:xfrm>
                          <a:prstGeom prst="rect">
                            <a:avLst/>
                          </a:prstGeom>
                        </pic:spPr>
                      </pic:pic>
                    </a:graphicData>
                  </a:graphic>
                </wp:inline>
              </w:drawing>
            </w:r>
          </w:p>
        </w:tc>
      </w:tr>
      <w:tr>
        <w:trPr>
          <w:trHeight w:val="30" w:hRule="atLeast"/>
        </w:trPr>
        <w:tc>
          <w:tcPr>
            <w:tcW w:w="114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Сапар кезінде саяхаттау немесе орналасумен байланысты қызметтерді алу</w:t>
            </w:r>
            <w:r>
              <w:br/>
            </w:r>
            <w:r>
              <w:rPr>
                <w:rFonts w:ascii="Times New Roman"/>
                <w:b w:val="false"/>
                <w:i w:val="false"/>
                <w:color w:val="000000"/>
                <w:sz w:val="20"/>
              </w:rPr>
              <w:t>
     Получение услуг связанных с путешествиями или размещением во время поездки</w:t>
            </w:r>
          </w:p>
        </w:tc>
        <w:tc>
          <w:tcPr>
            <w:tcW w:w="161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8"/>
                          <a:stretch>
                            <a:fillRect/>
                          </a:stretch>
                        </pic:blipFill>
                        <pic:spPr>
                          <a:xfrm>
                            <a:off x="0" y="0"/>
                            <a:ext cx="368300" cy="317500"/>
                          </a:xfrm>
                          <a:prstGeom prst="rect">
                            <a:avLst/>
                          </a:prstGeom>
                        </pic:spPr>
                      </pic:pic>
                    </a:graphicData>
                  </a:graphic>
                </wp:inline>
              </w:drawing>
            </w:r>
          </w:p>
        </w:tc>
      </w:tr>
      <w:tr>
        <w:trPr>
          <w:trHeight w:val="30" w:hRule="atLeast"/>
        </w:trPr>
        <w:tc>
          <w:tcPr>
            <w:tcW w:w="114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Кәсіби желілерге қатысу</w:t>
            </w:r>
            <w:r>
              <w:br/>
            </w:r>
            <w:r>
              <w:rPr>
                <w:rFonts w:ascii="Times New Roman"/>
                <w:b w:val="false"/>
                <w:i w:val="false"/>
                <w:color w:val="000000"/>
                <w:sz w:val="20"/>
              </w:rPr>
              <w:t>
    Участие в профессиональных сетях</w:t>
            </w:r>
          </w:p>
        </w:tc>
        <w:tc>
          <w:tcPr>
            <w:tcW w:w="161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9"/>
                          <a:stretch>
                            <a:fillRect/>
                          </a:stretch>
                        </pic:blipFill>
                        <pic:spPr>
                          <a:xfrm>
                            <a:off x="0" y="0"/>
                            <a:ext cx="368300" cy="317500"/>
                          </a:xfrm>
                          <a:prstGeom prst="rect">
                            <a:avLst/>
                          </a:prstGeom>
                        </pic:spPr>
                      </pic:pic>
                    </a:graphicData>
                  </a:graphic>
                </wp:inline>
              </w:drawing>
            </w:r>
          </w:p>
        </w:tc>
      </w:tr>
      <w:tr>
        <w:trPr>
          <w:trHeight w:val="30" w:hRule="atLeast"/>
        </w:trPr>
        <w:tc>
          <w:tcPr>
            <w:tcW w:w="114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Жұмыс іздеу немесе жұмысқа қатысты өтініш беру</w:t>
            </w:r>
            <w:r>
              <w:br/>
            </w:r>
            <w:r>
              <w:rPr>
                <w:rFonts w:ascii="Times New Roman"/>
                <w:b w:val="false"/>
                <w:i w:val="false"/>
                <w:color w:val="000000"/>
                <w:sz w:val="20"/>
              </w:rPr>
              <w:t>
    Поиск работы или подача заявления по поводу работы</w:t>
            </w:r>
          </w:p>
        </w:tc>
        <w:tc>
          <w:tcPr>
            <w:tcW w:w="161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0"/>
                          <a:stretch>
                            <a:fillRect/>
                          </a:stretch>
                        </pic:blipFill>
                        <pic:spPr>
                          <a:xfrm>
                            <a:off x="0" y="0"/>
                            <a:ext cx="368300" cy="317500"/>
                          </a:xfrm>
                          <a:prstGeom prst="rect">
                            <a:avLst/>
                          </a:prstGeom>
                        </pic:spPr>
                      </pic:pic>
                    </a:graphicData>
                  </a:graphic>
                </wp:inline>
              </w:drawing>
            </w:r>
          </w:p>
        </w:tc>
      </w:tr>
      <w:tr>
        <w:trPr>
          <w:trHeight w:val="30" w:hRule="atLeast"/>
        </w:trPr>
        <w:tc>
          <w:tcPr>
            <w:tcW w:w="114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Интернет-банкингті пайдалану</w:t>
            </w:r>
            <w:r>
              <w:br/>
            </w:r>
            <w:r>
              <w:rPr>
                <w:rFonts w:ascii="Times New Roman"/>
                <w:b w:val="false"/>
                <w:i w:val="false"/>
                <w:color w:val="000000"/>
                <w:sz w:val="20"/>
              </w:rPr>
              <w:t>
     Использование интернет-банкинга</w:t>
            </w:r>
          </w:p>
        </w:tc>
        <w:tc>
          <w:tcPr>
            <w:tcW w:w="161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1"/>
                          <a:stretch>
                            <a:fillRect/>
                          </a:stretch>
                        </pic:blipFill>
                        <pic:spPr>
                          <a:xfrm>
                            <a:off x="0" y="0"/>
                            <a:ext cx="368300" cy="317500"/>
                          </a:xfrm>
                          <a:prstGeom prst="rect">
                            <a:avLst/>
                          </a:prstGeom>
                        </pic:spPr>
                      </pic:pic>
                    </a:graphicData>
                  </a:graphic>
                </wp:inline>
              </w:drawing>
            </w:r>
          </w:p>
        </w:tc>
      </w:tr>
      <w:tr>
        <w:trPr>
          <w:trHeight w:val="30" w:hRule="atLeast"/>
        </w:trPr>
        <w:tc>
          <w:tcPr>
            <w:tcW w:w="114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Білім беру және оқыту саласындағы қызмет</w:t>
            </w:r>
            <w:r>
              <w:br/>
            </w:r>
            <w:r>
              <w:rPr>
                <w:rFonts w:ascii="Times New Roman"/>
                <w:b w:val="false"/>
                <w:i w:val="false"/>
                <w:color w:val="000000"/>
                <w:sz w:val="20"/>
              </w:rPr>
              <w:t>
     Деятельность в области образования и обучения</w:t>
            </w:r>
          </w:p>
        </w:tc>
        <w:tc>
          <w:tcPr>
            <w:tcW w:w="161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2"/>
                          <a:stretch>
                            <a:fillRect/>
                          </a:stretch>
                        </pic:blipFill>
                        <pic:spPr>
                          <a:xfrm>
                            <a:off x="0" y="0"/>
                            <a:ext cx="368300" cy="317500"/>
                          </a:xfrm>
                          <a:prstGeom prst="rect">
                            <a:avLst/>
                          </a:prstGeom>
                        </pic:spPr>
                      </pic:pic>
                    </a:graphicData>
                  </a:graphic>
                </wp:inline>
              </w:drawing>
            </w:r>
          </w:p>
        </w:tc>
      </w:tr>
      <w:tr>
        <w:trPr>
          <w:trHeight w:val="30" w:hRule="atLeast"/>
        </w:trPr>
        <w:tc>
          <w:tcPr>
            <w:tcW w:w="114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Ресми онлайн-курстарды пайдалану</w:t>
            </w:r>
            <w:r>
              <w:rPr>
                <w:rFonts w:ascii="Times New Roman"/>
                <w:b w:val="false"/>
                <w:i w:val="false"/>
                <w:color w:val="000000"/>
                <w:sz w:val="20"/>
              </w:rPr>
              <w:t> </w:t>
            </w:r>
            <w:r>
              <w:br/>
            </w:r>
            <w:r>
              <w:rPr>
                <w:rFonts w:ascii="Times New Roman"/>
                <w:b w:val="false"/>
                <w:i w:val="false"/>
                <w:color w:val="000000"/>
                <w:sz w:val="20"/>
              </w:rPr>
              <w:t>
    Использование официальных онлайн-курсов</w:t>
            </w:r>
          </w:p>
        </w:tc>
        <w:tc>
          <w:tcPr>
            <w:tcW w:w="161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3"/>
                          <a:stretch>
                            <a:fillRect/>
                          </a:stretch>
                        </pic:blipFill>
                        <pic:spPr>
                          <a:xfrm>
                            <a:off x="0" y="0"/>
                            <a:ext cx="368300" cy="317500"/>
                          </a:xfrm>
                          <a:prstGeom prst="rect">
                            <a:avLst/>
                          </a:prstGeom>
                        </pic:spPr>
                      </pic:pic>
                    </a:graphicData>
                  </a:graphic>
                </wp:inline>
              </w:drawing>
            </w:r>
          </w:p>
        </w:tc>
      </w:tr>
      <w:tr>
        <w:trPr>
          <w:trHeight w:val="30" w:hRule="atLeast"/>
        </w:trPr>
        <w:tc>
          <w:tcPr>
            <w:tcW w:w="114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19. Фильмдерді, суреттерді жүктеу, видео көру, музыка тыңдау, ойын ойнау немесе ойындар жүктеу </w:t>
            </w:r>
            <w:r>
              <w:br/>
            </w:r>
            <w:r>
              <w:rPr>
                <w:rFonts w:ascii="Times New Roman"/>
                <w:b w:val="false"/>
                <w:i w:val="false"/>
                <w:color w:val="000000"/>
                <w:sz w:val="20"/>
              </w:rPr>
              <w:t>
    Скачивание фильмов, изображений, музыки, просмотр видео, прослушивание музыки, игра или скачивание игр</w:t>
            </w:r>
          </w:p>
        </w:tc>
        <w:tc>
          <w:tcPr>
            <w:tcW w:w="161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4"/>
                          <a:stretch>
                            <a:fillRect/>
                          </a:stretch>
                        </pic:blipFill>
                        <pic:spPr>
                          <a:xfrm>
                            <a:off x="0" y="0"/>
                            <a:ext cx="368300" cy="317500"/>
                          </a:xfrm>
                          <a:prstGeom prst="rect">
                            <a:avLst/>
                          </a:prstGeom>
                        </pic:spPr>
                      </pic:pic>
                    </a:graphicData>
                  </a:graphic>
                </wp:inline>
              </w:drawing>
            </w:r>
          </w:p>
        </w:tc>
      </w:tr>
      <w:tr>
        <w:trPr>
          <w:trHeight w:val="30" w:hRule="atLeast"/>
        </w:trPr>
        <w:tc>
          <w:tcPr>
            <w:tcW w:w="114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Веб-радио тыңдау (ақылы және ақысыз)</w:t>
            </w:r>
            <w:r>
              <w:br/>
            </w:r>
            <w:r>
              <w:rPr>
                <w:rFonts w:ascii="Times New Roman"/>
                <w:b w:val="false"/>
                <w:i w:val="false"/>
                <w:color w:val="000000"/>
                <w:sz w:val="20"/>
              </w:rPr>
              <w:t>
    Прослушивание веб-радио (как за плату, так и бесплатно)</w:t>
            </w:r>
          </w:p>
        </w:tc>
        <w:tc>
          <w:tcPr>
            <w:tcW w:w="161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5"/>
                          <a:stretch>
                            <a:fillRect/>
                          </a:stretch>
                        </pic:blipFill>
                        <pic:spPr>
                          <a:xfrm>
                            <a:off x="0" y="0"/>
                            <a:ext cx="368300" cy="317500"/>
                          </a:xfrm>
                          <a:prstGeom prst="rect">
                            <a:avLst/>
                          </a:prstGeom>
                        </pic:spPr>
                      </pic:pic>
                    </a:graphicData>
                  </a:graphic>
                </wp:inline>
              </w:drawing>
            </w:r>
          </w:p>
        </w:tc>
      </w:tr>
      <w:tr>
        <w:trPr>
          <w:trHeight w:val="30" w:hRule="atLeast"/>
        </w:trPr>
        <w:tc>
          <w:tcPr>
            <w:tcW w:w="114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Веб–телевидение қарау (ақылы және ақысыз)</w:t>
            </w:r>
            <w:r>
              <w:br/>
            </w:r>
            <w:r>
              <w:rPr>
                <w:rFonts w:ascii="Times New Roman"/>
                <w:b w:val="false"/>
                <w:i w:val="false"/>
                <w:color w:val="000000"/>
                <w:sz w:val="20"/>
              </w:rPr>
              <w:t>
    Просмотр веб-телевидения (как за плату, так и бесплатно)</w:t>
            </w:r>
          </w:p>
        </w:tc>
        <w:tc>
          <w:tcPr>
            <w:tcW w:w="161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6"/>
                          <a:stretch>
                            <a:fillRect/>
                          </a:stretch>
                        </pic:blipFill>
                        <pic:spPr>
                          <a:xfrm>
                            <a:off x="0" y="0"/>
                            <a:ext cx="368300" cy="317500"/>
                          </a:xfrm>
                          <a:prstGeom prst="rect">
                            <a:avLst/>
                          </a:prstGeom>
                        </pic:spPr>
                      </pic:pic>
                    </a:graphicData>
                  </a:graphic>
                </wp:inline>
              </w:drawing>
            </w:r>
          </w:p>
        </w:tc>
      </w:tr>
      <w:tr>
        <w:trPr>
          <w:trHeight w:val="30" w:hRule="atLeast"/>
        </w:trPr>
        <w:tc>
          <w:tcPr>
            <w:tcW w:w="114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Бағдарламалық қамтамасыз етуді көшіру</w:t>
            </w:r>
            <w:r>
              <w:br/>
            </w:r>
            <w:r>
              <w:rPr>
                <w:rFonts w:ascii="Times New Roman"/>
                <w:b w:val="false"/>
                <w:i w:val="false"/>
                <w:color w:val="000000"/>
                <w:sz w:val="20"/>
              </w:rPr>
              <w:t>
    Скачивание программного обеспечения</w:t>
            </w:r>
          </w:p>
        </w:tc>
        <w:tc>
          <w:tcPr>
            <w:tcW w:w="161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7"/>
                          <a:stretch>
                            <a:fillRect/>
                          </a:stretch>
                        </pic:blipFill>
                        <pic:spPr>
                          <a:xfrm>
                            <a:off x="0" y="0"/>
                            <a:ext cx="368300" cy="317500"/>
                          </a:xfrm>
                          <a:prstGeom prst="rect">
                            <a:avLst/>
                          </a:prstGeom>
                        </pic:spPr>
                      </pic:pic>
                    </a:graphicData>
                  </a:graphic>
                </wp:inline>
              </w:drawing>
            </w:r>
          </w:p>
        </w:tc>
      </w:tr>
      <w:tr>
        <w:trPr>
          <w:trHeight w:val="30" w:hRule="atLeast"/>
        </w:trPr>
        <w:tc>
          <w:tcPr>
            <w:tcW w:w="114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23. Онлайндық газеттер мен журналдарды, электронды кітаптарды оқу немесе көшіру</w:t>
            </w:r>
            <w:r>
              <w:br/>
            </w:r>
            <w:r>
              <w:rPr>
                <w:rFonts w:ascii="Times New Roman"/>
                <w:b w:val="false"/>
                <w:i w:val="false"/>
                <w:color w:val="000000"/>
                <w:sz w:val="20"/>
              </w:rPr>
              <w:t>
    Чтение или скачивание онлайновых газет или журналов, электронных книг</w:t>
            </w:r>
          </w:p>
        </w:tc>
        <w:tc>
          <w:tcPr>
            <w:tcW w:w="161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8"/>
                          <a:stretch>
                            <a:fillRect/>
                          </a:stretch>
                        </pic:blipFill>
                        <pic:spPr>
                          <a:xfrm>
                            <a:off x="0" y="0"/>
                            <a:ext cx="368300" cy="317500"/>
                          </a:xfrm>
                          <a:prstGeom prst="rect">
                            <a:avLst/>
                          </a:prstGeom>
                        </pic:spPr>
                      </pic:pic>
                    </a:graphicData>
                  </a:graphic>
                </wp:inline>
              </w:drawing>
            </w:r>
          </w:p>
        </w:tc>
      </w:tr>
      <w:tr>
        <w:trPr>
          <w:trHeight w:val="30" w:hRule="atLeast"/>
        </w:trPr>
        <w:tc>
          <w:tcPr>
            <w:tcW w:w="114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24. Жеке парақшаны басқа</w:t>
            </w:r>
            <w:r>
              <w:br/>
            </w:r>
            <w:r>
              <w:rPr>
                <w:rFonts w:ascii="Times New Roman"/>
                <w:b w:val="false"/>
                <w:i w:val="false"/>
                <w:color w:val="000000"/>
                <w:sz w:val="20"/>
              </w:rPr>
              <w:t>
     Управление личной страницей</w:t>
            </w:r>
          </w:p>
        </w:tc>
        <w:tc>
          <w:tcPr>
            <w:tcW w:w="161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9"/>
                          <a:stretch>
                            <a:fillRect/>
                          </a:stretch>
                        </pic:blipFill>
                        <pic:spPr>
                          <a:xfrm>
                            <a:off x="0" y="0"/>
                            <a:ext cx="368300" cy="317500"/>
                          </a:xfrm>
                          <a:prstGeom prst="rect">
                            <a:avLst/>
                          </a:prstGeom>
                        </pic:spPr>
                      </pic:pic>
                    </a:graphicData>
                  </a:graphic>
                </wp:inline>
              </w:drawing>
            </w:r>
          </w:p>
        </w:tc>
      </w:tr>
      <w:tr>
        <w:trPr>
          <w:trHeight w:val="30" w:hRule="atLeast"/>
        </w:trPr>
        <w:tc>
          <w:tcPr>
            <w:tcW w:w="114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25</w:t>
            </w:r>
            <w:r>
              <w:rPr>
                <w:rFonts w:ascii="Times New Roman"/>
                <w:b w:val="false"/>
                <w:i w:val="false"/>
                <w:color w:val="000000"/>
                <w:sz w:val="20"/>
              </w:rPr>
              <w:t xml:space="preserve">. </w:t>
            </w:r>
            <w:r>
              <w:rPr>
                <w:rFonts w:ascii="Times New Roman"/>
                <w:b/>
                <w:i w:val="false"/>
                <w:color w:val="000000"/>
                <w:sz w:val="20"/>
              </w:rPr>
              <w:t xml:space="preserve">Жалпы ортақ қолжетімділік үшін сайтқа мәтіндерді жүктеу </w:t>
            </w:r>
            <w:r>
              <w:br/>
            </w:r>
            <w:r>
              <w:rPr>
                <w:rFonts w:ascii="Times New Roman"/>
                <w:b w:val="false"/>
                <w:i w:val="false"/>
                <w:color w:val="000000"/>
                <w:sz w:val="20"/>
              </w:rPr>
              <w:t>
    Загрузка содержания на сайт для всеобщего доступа</w:t>
            </w:r>
          </w:p>
        </w:tc>
        <w:tc>
          <w:tcPr>
            <w:tcW w:w="161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0"/>
                          <a:stretch>
                            <a:fillRect/>
                          </a:stretch>
                        </pic:blipFill>
                        <pic:spPr>
                          <a:xfrm>
                            <a:off x="0" y="0"/>
                            <a:ext cx="368300" cy="317500"/>
                          </a:xfrm>
                          <a:prstGeom prst="rect">
                            <a:avLst/>
                          </a:prstGeom>
                        </pic:spPr>
                      </pic:pic>
                    </a:graphicData>
                  </a:graphic>
                </wp:inline>
              </w:drawing>
            </w:r>
          </w:p>
        </w:tc>
      </w:tr>
      <w:tr>
        <w:trPr>
          <w:trHeight w:val="30" w:hRule="atLeast"/>
        </w:trPr>
        <w:tc>
          <w:tcPr>
            <w:tcW w:w="114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26</w:t>
            </w:r>
            <w:r>
              <w:rPr>
                <w:rFonts w:ascii="Times New Roman"/>
                <w:b w:val="false"/>
                <w:i w:val="false"/>
                <w:color w:val="000000"/>
                <w:sz w:val="20"/>
              </w:rPr>
              <w:t xml:space="preserve">. </w:t>
            </w:r>
            <w:r>
              <w:rPr>
                <w:rFonts w:ascii="Times New Roman"/>
                <w:b/>
                <w:i w:val="false"/>
                <w:color w:val="000000"/>
                <w:sz w:val="20"/>
              </w:rPr>
              <w:t>Блогты жүргізу: блогқа материал сақтау немесе қосу</w:t>
            </w:r>
            <w:r>
              <w:br/>
            </w:r>
            <w:r>
              <w:rPr>
                <w:rFonts w:ascii="Times New Roman"/>
                <w:b w:val="false"/>
                <w:i w:val="false"/>
                <w:color w:val="000000"/>
                <w:sz w:val="20"/>
              </w:rPr>
              <w:t>
    Ведение блога: сохранение или добавление содержимого в блог</w:t>
            </w:r>
          </w:p>
        </w:tc>
        <w:tc>
          <w:tcPr>
            <w:tcW w:w="161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1"/>
                          <a:stretch>
                            <a:fillRect/>
                          </a:stretch>
                        </pic:blipFill>
                        <pic:spPr>
                          <a:xfrm>
                            <a:off x="0" y="0"/>
                            <a:ext cx="368300" cy="317500"/>
                          </a:xfrm>
                          <a:prstGeom prst="rect">
                            <a:avLst/>
                          </a:prstGeom>
                        </pic:spPr>
                      </pic:pic>
                    </a:graphicData>
                  </a:graphic>
                </wp:inline>
              </w:drawing>
            </w:r>
          </w:p>
        </w:tc>
      </w:tr>
      <w:tr>
        <w:trPr>
          <w:trHeight w:val="30" w:hRule="atLeast"/>
        </w:trPr>
        <w:tc>
          <w:tcPr>
            <w:tcW w:w="114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27.</w:t>
            </w:r>
            <w:r>
              <w:rPr>
                <w:rFonts w:ascii="Times New Roman"/>
                <w:b w:val="false"/>
                <w:i w:val="false"/>
                <w:color w:val="000000"/>
                <w:sz w:val="20"/>
              </w:rPr>
              <w:t> </w:t>
            </w:r>
            <w:r>
              <w:rPr>
                <w:rFonts w:ascii="Times New Roman"/>
                <w:b/>
                <w:i w:val="false"/>
                <w:color w:val="000000"/>
                <w:sz w:val="20"/>
              </w:rPr>
              <w:t>Жеке немесе ұйыммен құрылатын веб-парақшалар арқылы азаматтық немесе саяси проблемаларға қатысты пікірлерді жариялау</w:t>
            </w:r>
            <w:r>
              <w:br/>
            </w:r>
            <w:r>
              <w:rPr>
                <w:rFonts w:ascii="Times New Roman"/>
                <w:b w:val="false"/>
                <w:i w:val="false"/>
                <w:color w:val="000000"/>
                <w:sz w:val="20"/>
              </w:rPr>
              <w:t>
    Публикация мнений по поводу гражданских или политических проблем через веб-страницы, которые могут быть созданы индивидуально или организацией</w:t>
            </w:r>
          </w:p>
        </w:tc>
        <w:tc>
          <w:tcPr>
            <w:tcW w:w="161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2"/>
                          <a:stretch>
                            <a:fillRect/>
                          </a:stretch>
                        </pic:blipFill>
                        <pic:spPr>
                          <a:xfrm>
                            <a:off x="0" y="0"/>
                            <a:ext cx="368300" cy="317500"/>
                          </a:xfrm>
                          <a:prstGeom prst="rect">
                            <a:avLst/>
                          </a:prstGeom>
                        </pic:spPr>
                      </pic:pic>
                    </a:graphicData>
                  </a:graphic>
                </wp:inline>
              </w:drawing>
            </w:r>
          </w:p>
        </w:tc>
      </w:tr>
      <w:tr>
        <w:trPr>
          <w:trHeight w:val="30" w:hRule="atLeast"/>
        </w:trPr>
        <w:tc>
          <w:tcPr>
            <w:tcW w:w="114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28.</w:t>
            </w:r>
            <w:r>
              <w:rPr>
                <w:rFonts w:ascii="Times New Roman"/>
                <w:b w:val="false"/>
                <w:i w:val="false"/>
                <w:color w:val="000000"/>
                <w:sz w:val="20"/>
              </w:rPr>
              <w:t> </w:t>
            </w:r>
            <w:r>
              <w:rPr>
                <w:rFonts w:ascii="Times New Roman"/>
                <w:b/>
                <w:i w:val="false"/>
                <w:color w:val="000000"/>
                <w:sz w:val="20"/>
              </w:rPr>
              <w:t xml:space="preserve">Азаматтық немесе саяси мәселелер бойынша онлайн консультациялар немесе дауыс берулерде қатысу </w:t>
            </w:r>
            <w:r>
              <w:br/>
            </w:r>
            <w:r>
              <w:rPr>
                <w:rFonts w:ascii="Times New Roman"/>
                <w:b w:val="false"/>
                <w:i w:val="false"/>
                <w:color w:val="000000"/>
                <w:sz w:val="20"/>
              </w:rPr>
              <w:t>
    Участие в онлайн консультациях или голосованиях по гражданским или политическим проблемам</w:t>
            </w:r>
          </w:p>
        </w:tc>
        <w:tc>
          <w:tcPr>
            <w:tcW w:w="161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3"/>
                          <a:stretch>
                            <a:fillRect/>
                          </a:stretch>
                        </pic:blipFill>
                        <pic:spPr>
                          <a:xfrm>
                            <a:off x="0" y="0"/>
                            <a:ext cx="368300" cy="317500"/>
                          </a:xfrm>
                          <a:prstGeom prst="rect">
                            <a:avLst/>
                          </a:prstGeom>
                        </pic:spPr>
                      </pic:pic>
                    </a:graphicData>
                  </a:graphic>
                </wp:inline>
              </w:drawing>
            </w:r>
          </w:p>
        </w:tc>
      </w:tr>
      <w:tr>
        <w:trPr>
          <w:trHeight w:val="30" w:hRule="atLeast"/>
        </w:trPr>
        <w:tc>
          <w:tcPr>
            <w:tcW w:w="114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29. Құжаттарды, суреттерді, музыканы, видеоны немесе басқа да файлдарды сақтау үшін интернетте орынды пайдалану мысалы Google Drive, Dropbox, Windows Skydrive, ICloud, Amazon Cloud Drive)</w:t>
            </w:r>
            <w:r>
              <w:br/>
            </w:r>
            <w:r>
              <w:rPr>
                <w:rFonts w:ascii="Times New Roman"/>
                <w:b w:val="false"/>
                <w:i w:val="false"/>
                <w:color w:val="000000"/>
                <w:sz w:val="20"/>
              </w:rPr>
              <w:t>
    Использование места в интернете для хранения документов, картинок, музыки, видео или других файлов (например, Google Drive, Dropbox, Windows Skydrive, ICloud, Amazon Cloud Drive)</w:t>
            </w:r>
          </w:p>
        </w:tc>
        <w:tc>
          <w:tcPr>
            <w:tcW w:w="161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4"/>
                          <a:stretch>
                            <a:fillRect/>
                          </a:stretch>
                        </pic:blipFill>
                        <pic:spPr>
                          <a:xfrm>
                            <a:off x="0" y="0"/>
                            <a:ext cx="368300" cy="317500"/>
                          </a:xfrm>
                          <a:prstGeom prst="rect">
                            <a:avLst/>
                          </a:prstGeom>
                        </pic:spPr>
                      </pic:pic>
                    </a:graphicData>
                  </a:graphic>
                </wp:inline>
              </w:drawing>
            </w:r>
          </w:p>
        </w:tc>
      </w:tr>
      <w:tr>
        <w:trPr>
          <w:trHeight w:val="30" w:hRule="atLeast"/>
        </w:trPr>
        <w:tc>
          <w:tcPr>
            <w:tcW w:w="114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30.</w:t>
            </w:r>
            <w:r>
              <w:rPr>
                <w:rFonts w:ascii="Times New Roman"/>
                <w:b w:val="false"/>
                <w:i w:val="false"/>
                <w:color w:val="000000"/>
                <w:sz w:val="20"/>
              </w:rPr>
              <w:t> </w:t>
            </w:r>
            <w:r>
              <w:rPr>
                <w:rFonts w:ascii="Times New Roman"/>
                <w:b/>
                <w:i w:val="false"/>
                <w:color w:val="000000"/>
                <w:sz w:val="20"/>
              </w:rPr>
              <w:t xml:space="preserve">Интернет арқылы жұмыс жасау үшін, мәтіндік құжаттарды, кестелер немесе презентацияларды редакциялау үшін бағдарламалық қамтамасыз етуді пайдалану </w:t>
            </w:r>
            <w:r>
              <w:br/>
            </w:r>
            <w:r>
              <w:rPr>
                <w:rFonts w:ascii="Times New Roman"/>
                <w:b w:val="false"/>
                <w:i w:val="false"/>
                <w:color w:val="000000"/>
                <w:sz w:val="20"/>
              </w:rPr>
              <w:t>
    Использование программного обеспечения для работы через интернет, для редактирования текстовых документов, таблиц или презентаций</w:t>
            </w:r>
          </w:p>
        </w:tc>
        <w:tc>
          <w:tcPr>
            <w:tcW w:w="161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5"/>
                          <a:stretch>
                            <a:fillRect/>
                          </a:stretch>
                        </pic:blipFill>
                        <pic:spPr>
                          <a:xfrm>
                            <a:off x="0" y="0"/>
                            <a:ext cx="368300" cy="317500"/>
                          </a:xfrm>
                          <a:prstGeom prst="rect">
                            <a:avLst/>
                          </a:prstGeom>
                        </pic:spPr>
                      </pic:pic>
                    </a:graphicData>
                  </a:graphic>
                </wp:inline>
              </w:drawing>
            </w:r>
          </w:p>
        </w:tc>
      </w:tr>
      <w:tr>
        <w:trPr>
          <w:trHeight w:val="30" w:hRule="atLeast"/>
        </w:trPr>
        <w:tc>
          <w:tcPr>
            <w:tcW w:w="114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31. Мемлекеттік шенеуніктердің блогына жүгіну</w:t>
            </w:r>
            <w:r>
              <w:br/>
            </w:r>
            <w:r>
              <w:rPr>
                <w:rFonts w:ascii="Times New Roman"/>
                <w:b w:val="false"/>
                <w:i w:val="false"/>
                <w:color w:val="000000"/>
                <w:sz w:val="20"/>
              </w:rPr>
              <w:t>
    Обращение в блоги государственных чиновников</w:t>
            </w:r>
          </w:p>
        </w:tc>
        <w:tc>
          <w:tcPr>
            <w:tcW w:w="161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6"/>
                          <a:stretch>
                            <a:fillRect/>
                          </a:stretch>
                        </pic:blipFill>
                        <pic:spPr>
                          <a:xfrm>
                            <a:off x="0" y="0"/>
                            <a:ext cx="368300" cy="317500"/>
                          </a:xfrm>
                          <a:prstGeom prst="rect">
                            <a:avLst/>
                          </a:prstGeom>
                        </pic:spPr>
                      </pic:pic>
                    </a:graphicData>
                  </a:graphic>
                </wp:inline>
              </w:drawing>
            </w:r>
          </w:p>
        </w:tc>
      </w:tr>
      <w:tr>
        <w:trPr>
          <w:trHeight w:val="30" w:hRule="atLeast"/>
        </w:trPr>
        <w:tc>
          <w:tcPr>
            <w:tcW w:w="1147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32. Қызметтің өзге де түрлері (көрсетуіңізді өтінеміз)</w:t>
            </w:r>
            <w:r>
              <w:br/>
            </w:r>
            <w:r>
              <w:rPr>
                <w:rFonts w:ascii="Times New Roman"/>
                <w:b w:val="false"/>
                <w:i w:val="false"/>
                <w:color w:val="000000"/>
                <w:sz w:val="20"/>
              </w:rPr>
              <w:t>
    Прочие виды деятельности (просьба указать)</w:t>
            </w:r>
            <w:r>
              <w:br/>
            </w:r>
            <w:r>
              <w:rPr>
                <w:rFonts w:ascii="Times New Roman"/>
                <w:b w:val="false"/>
                <w:i w:val="false"/>
                <w:color w:val="000000"/>
                <w:sz w:val="20"/>
              </w:rPr>
              <w:t>
    _______________________________________________________</w:t>
            </w:r>
          </w:p>
        </w:tc>
        <w:tc>
          <w:tcPr>
            <w:tcW w:w="161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7"/>
                          <a:stretch>
                            <a:fillRect/>
                          </a:stretch>
                        </pic:blipFill>
                        <pic:spPr>
                          <a:xfrm>
                            <a:off x="0" y="0"/>
                            <a:ext cx="368300" cy="317500"/>
                          </a:xfrm>
                          <a:prstGeom prst="rect">
                            <a:avLst/>
                          </a:prstGeom>
                        </pic:spPr>
                      </pic:pic>
                    </a:graphicData>
                  </a:graphic>
                </wp:inline>
              </w:drawing>
            </w:r>
          </w:p>
        </w:tc>
      </w:tr>
    </w:tbl>
    <w:p>
      <w:pPr>
        <w:spacing w:after="0"/>
        <w:ind w:left="0"/>
        <w:jc w:val="both"/>
      </w:pPr>
      <w:r>
        <w:rPr>
          <w:rFonts w:ascii="Times New Roman"/>
          <w:b/>
          <w:i w:val="false"/>
          <w:color w:val="000000"/>
          <w:sz w:val="28"/>
        </w:rPr>
        <w:t>      22. Сіз интернет желісі арқылы электрондық үкіметтің халыққа арналған қызметтерін пайдаландыңыз ба?</w:t>
      </w:r>
      <w:r>
        <w:br/>
      </w:r>
      <w:r>
        <w:rPr>
          <w:rFonts w:ascii="Times New Roman"/>
          <w:b w:val="false"/>
          <w:i w:val="false"/>
          <w:color w:val="000000"/>
          <w:sz w:val="28"/>
        </w:rPr>
        <w:t>
           Пользовались ли Вы услугами электронного правительства для населения через сеть интернет?</w:t>
      </w:r>
    </w:p>
    <w:tbl>
      <w:tblPr>
        <w:tblW w:w="0" w:type="auto"/>
        <w:tblCellSpacing w:w="0" w:type="auto"/>
        <w:tblBorders>
          <w:top w:val="none"/>
          <w:left w:val="none"/>
          <w:bottom w:val="none"/>
          <w:right w:val="none"/>
          <w:insideH w:val="none"/>
          <w:insideV w:val="none"/>
        </w:tblBorders>
      </w:tblPr>
      <w:tblGrid>
        <w:gridCol w:w="4600"/>
        <w:gridCol w:w="2320"/>
        <w:gridCol w:w="2320"/>
        <w:gridCol w:w="307"/>
      </w:tblGrid>
      <w:tr>
        <w:trPr>
          <w:trHeight w:val="30" w:hRule="atLeast"/>
        </w:trPr>
        <w:tc>
          <w:tcPr>
            <w:tcW w:w="46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rPr>
                <w:rFonts w:ascii="Times New Roman"/>
                <w:b w:val="false"/>
                <w:i w:val="false"/>
                <w:color w:val="000000"/>
                <w:sz w:val="20"/>
              </w:rPr>
              <w:t> </w:t>
            </w:r>
            <w:r>
              <w:rPr>
                <w:rFonts w:ascii="Times New Roman"/>
                <w:b/>
                <w:i w:val="false"/>
                <w:color w:val="000000"/>
                <w:sz w:val="20"/>
              </w:rPr>
              <w:t>Иә</w:t>
            </w:r>
            <w:r>
              <w:br/>
            </w:r>
            <w:r>
              <w:rPr>
                <w:rFonts w:ascii="Times New Roman"/>
                <w:b w:val="false"/>
                <w:i w:val="false"/>
                <w:color w:val="000000"/>
                <w:sz w:val="20"/>
              </w:rPr>
              <w:t>
   Да</w:t>
            </w:r>
          </w:p>
        </w:tc>
        <w:tc>
          <w:tcPr>
            <w:tcW w:w="232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8"/>
                          <a:stretch>
                            <a:fillRect/>
                          </a:stretch>
                        </pic:blipFill>
                        <pic:spPr>
                          <a:xfrm>
                            <a:off x="0" y="0"/>
                            <a:ext cx="368300" cy="317500"/>
                          </a:xfrm>
                          <a:prstGeom prst="rect">
                            <a:avLst/>
                          </a:prstGeom>
                        </pic:spPr>
                      </pic:pic>
                    </a:graphicData>
                  </a:graphic>
                </wp:inline>
              </w:drawing>
            </w:r>
          </w:p>
        </w:tc>
        <w:tc>
          <w:tcPr>
            <w:tcW w:w="2320" w:type="dxa"/>
            <w:tcBorders/>
            <w:tcMar>
              <w:top w:w="15" w:type="dxa"/>
              <w:left w:w="15" w:type="dxa"/>
              <w:bottom w:w="15" w:type="dxa"/>
              <w:right w:w="15" w:type="dxa"/>
            </w:tcMar>
            <w:vAlign w:val="center"/>
          </w:tcPr>
          <w:p>
            <w:pPr>
              <w:spacing w:after="20"/>
              <w:ind w:left="20"/>
              <w:jc w:val="both"/>
            </w:pPr>
            <w:r>
              <w:drawing>
                <wp:inline distT="0" distB="0" distL="0" distR="0">
                  <wp:extent cx="457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9"/>
                          <a:stretch>
                            <a:fillRect/>
                          </a:stretch>
                        </pic:blipFill>
                        <pic:spPr>
                          <a:xfrm>
                            <a:off x="0" y="0"/>
                            <a:ext cx="457200" cy="228600"/>
                          </a:xfrm>
                          <a:prstGeom prst="rect">
                            <a:avLst/>
                          </a:prstGeom>
                        </pic:spPr>
                      </pic:pic>
                    </a:graphicData>
                  </a:graphic>
                </wp:inline>
              </w:drawing>
            </w:r>
          </w:p>
        </w:tc>
        <w:tc>
          <w:tcPr>
            <w:tcW w:w="30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23
</w:t>
            </w:r>
          </w:p>
        </w:tc>
      </w:tr>
      <w:tr>
        <w:trPr>
          <w:trHeight w:val="30" w:hRule="atLeast"/>
        </w:trPr>
        <w:tc>
          <w:tcPr>
            <w:tcW w:w="46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Жоқ</w:t>
            </w:r>
            <w:r>
              <w:br/>
            </w:r>
            <w:r>
              <w:rPr>
                <w:rFonts w:ascii="Times New Roman"/>
                <w:b w:val="false"/>
                <w:i w:val="false"/>
                <w:color w:val="000000"/>
                <w:sz w:val="20"/>
              </w:rPr>
              <w:t>
   Нет</w:t>
            </w:r>
          </w:p>
        </w:tc>
        <w:tc>
          <w:tcPr>
            <w:tcW w:w="232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0"/>
                          <a:stretch>
                            <a:fillRect/>
                          </a:stretch>
                        </pic:blipFill>
                        <pic:spPr>
                          <a:xfrm>
                            <a:off x="0" y="0"/>
                            <a:ext cx="368300" cy="317500"/>
                          </a:xfrm>
                          <a:prstGeom prst="rect">
                            <a:avLst/>
                          </a:prstGeom>
                        </pic:spPr>
                      </pic:pic>
                    </a:graphicData>
                  </a:graphic>
                </wp:inline>
              </w:drawing>
            </w:r>
          </w:p>
        </w:tc>
        <w:tc>
          <w:tcPr>
            <w:tcW w:w="2320" w:type="dxa"/>
            <w:tcBorders/>
            <w:tcMar>
              <w:top w:w="15" w:type="dxa"/>
              <w:left w:w="15" w:type="dxa"/>
              <w:bottom w:w="15" w:type="dxa"/>
              <w:right w:w="15" w:type="dxa"/>
            </w:tcMar>
            <w:vAlign w:val="center"/>
          </w:tcPr>
          <w:p>
            <w:pPr>
              <w:spacing w:after="20"/>
              <w:ind w:left="20"/>
              <w:jc w:val="both"/>
            </w:pPr>
            <w:r>
              <w:drawing>
                <wp:inline distT="0" distB="0" distL="0" distR="0">
                  <wp:extent cx="457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1"/>
                          <a:stretch>
                            <a:fillRect/>
                          </a:stretch>
                        </pic:blipFill>
                        <pic:spPr>
                          <a:xfrm>
                            <a:off x="0" y="0"/>
                            <a:ext cx="457200" cy="228600"/>
                          </a:xfrm>
                          <a:prstGeom prst="rect">
                            <a:avLst/>
                          </a:prstGeom>
                        </pic:spPr>
                      </pic:pic>
                    </a:graphicData>
                  </a:graphic>
                </wp:inline>
              </w:drawing>
            </w:r>
          </w:p>
        </w:tc>
        <w:tc>
          <w:tcPr>
            <w:tcW w:w="30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24
</w:t>
            </w:r>
          </w:p>
        </w:tc>
      </w:tr>
    </w:tbl>
    <w:p>
      <w:pPr>
        <w:spacing w:after="0"/>
        <w:ind w:left="0"/>
        <w:jc w:val="both"/>
      </w:pPr>
      <w:r>
        <w:rPr>
          <w:rFonts w:ascii="Times New Roman"/>
          <w:b/>
          <w:i w:val="false"/>
          <w:color w:val="000000"/>
          <w:sz w:val="28"/>
        </w:rPr>
        <w:t>      23. Сіз электрондық үкіметтің қандай қызметтерін пайдаландыңыз?</w:t>
      </w:r>
      <w:r>
        <w:br/>
      </w:r>
      <w:r>
        <w:rPr>
          <w:rFonts w:ascii="Times New Roman"/>
          <w:b w:val="false"/>
          <w:i w:val="false"/>
          <w:color w:val="000000"/>
          <w:sz w:val="28"/>
        </w:rPr>
        <w:t>
           Какими услугами электронного правительства Вы пользовались?</w:t>
      </w:r>
    </w:p>
    <w:tbl>
      <w:tblPr>
        <w:tblW w:w="0" w:type="auto"/>
        <w:tblCellSpacing w:w="0" w:type="auto"/>
        <w:tblBorders>
          <w:top w:val="none"/>
          <w:left w:val="none"/>
          <w:bottom w:val="none"/>
          <w:right w:val="none"/>
          <w:insideH w:val="none"/>
          <w:insideV w:val="none"/>
        </w:tblBorders>
      </w:tblPr>
      <w:tblGrid>
        <w:gridCol w:w="11256"/>
        <w:gridCol w:w="1824"/>
      </w:tblGrid>
      <w:tr>
        <w:trPr>
          <w:trHeight w:val="30" w:hRule="atLeast"/>
        </w:trPr>
        <w:tc>
          <w:tcPr>
            <w:tcW w:w="1125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Жылжымайтын мүлікті сатып алу. Ипотека. Коммуналдық тарифтер</w:t>
            </w:r>
            <w:r>
              <w:br/>
            </w:r>
            <w:r>
              <w:rPr>
                <w:rFonts w:ascii="Times New Roman"/>
                <w:b w:val="false"/>
                <w:i w:val="false"/>
                <w:color w:val="000000"/>
                <w:sz w:val="20"/>
              </w:rPr>
              <w:t>
   Приобретение недвижимости. Ипотека. Коммунальные тарифы</w:t>
            </w:r>
          </w:p>
        </w:tc>
        <w:tc>
          <w:tcPr>
            <w:tcW w:w="1824"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2"/>
                          <a:stretch>
                            <a:fillRect/>
                          </a:stretch>
                        </pic:blipFill>
                        <pic:spPr>
                          <a:xfrm>
                            <a:off x="0" y="0"/>
                            <a:ext cx="368300" cy="317500"/>
                          </a:xfrm>
                          <a:prstGeom prst="rect">
                            <a:avLst/>
                          </a:prstGeom>
                        </pic:spPr>
                      </pic:pic>
                    </a:graphicData>
                  </a:graphic>
                </wp:inline>
              </w:drawing>
            </w:r>
          </w:p>
        </w:tc>
      </w:tr>
      <w:tr>
        <w:trPr>
          <w:trHeight w:val="30" w:hRule="atLeast"/>
        </w:trPr>
        <w:tc>
          <w:tcPr>
            <w:tcW w:w="1125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Әлеуметтік көмек. Сақтандыру және әлеуметтік төлемдер</w:t>
            </w:r>
            <w:r>
              <w:br/>
            </w:r>
            <w:r>
              <w:rPr>
                <w:rFonts w:ascii="Times New Roman"/>
                <w:b w:val="false"/>
                <w:i w:val="false"/>
                <w:color w:val="000000"/>
                <w:sz w:val="20"/>
              </w:rPr>
              <w:t>
   Социальная помощь. Страхование и социальные выплаты</w:t>
            </w:r>
          </w:p>
        </w:tc>
        <w:tc>
          <w:tcPr>
            <w:tcW w:w="1824"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3"/>
                          <a:stretch>
                            <a:fillRect/>
                          </a:stretch>
                        </pic:blipFill>
                        <pic:spPr>
                          <a:xfrm>
                            <a:off x="0" y="0"/>
                            <a:ext cx="368300" cy="317500"/>
                          </a:xfrm>
                          <a:prstGeom prst="rect">
                            <a:avLst/>
                          </a:prstGeom>
                        </pic:spPr>
                      </pic:pic>
                    </a:graphicData>
                  </a:graphic>
                </wp:inline>
              </w:drawing>
            </w:r>
          </w:p>
        </w:tc>
      </w:tr>
      <w:tr>
        <w:trPr>
          <w:trHeight w:val="30" w:hRule="atLeast"/>
        </w:trPr>
        <w:tc>
          <w:tcPr>
            <w:tcW w:w="1125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Отбасылық қарым-қатынастар, азаматтық хал актілерін тіркеу</w:t>
            </w:r>
            <w:r>
              <w:br/>
            </w:r>
            <w:r>
              <w:rPr>
                <w:rFonts w:ascii="Times New Roman"/>
                <w:b w:val="false"/>
                <w:i w:val="false"/>
                <w:color w:val="000000"/>
                <w:sz w:val="20"/>
              </w:rPr>
              <w:t>
   Семейные отношения, регистрация актов гражданского состояния</w:t>
            </w:r>
          </w:p>
        </w:tc>
        <w:tc>
          <w:tcPr>
            <w:tcW w:w="1824"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4"/>
                          <a:stretch>
                            <a:fillRect/>
                          </a:stretch>
                        </pic:blipFill>
                        <pic:spPr>
                          <a:xfrm>
                            <a:off x="0" y="0"/>
                            <a:ext cx="368300" cy="317500"/>
                          </a:xfrm>
                          <a:prstGeom prst="rect">
                            <a:avLst/>
                          </a:prstGeom>
                        </pic:spPr>
                      </pic:pic>
                    </a:graphicData>
                  </a:graphic>
                </wp:inline>
              </w:drawing>
            </w:r>
          </w:p>
        </w:tc>
      </w:tr>
      <w:tr>
        <w:trPr>
          <w:trHeight w:val="30" w:hRule="atLeast"/>
        </w:trPr>
        <w:tc>
          <w:tcPr>
            <w:tcW w:w="1125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Зейнетақымен қамтамасыз ету</w:t>
            </w:r>
            <w:r>
              <w:rPr>
                <w:rFonts w:ascii="Times New Roman"/>
                <w:b w:val="false"/>
                <w:i w:val="false"/>
                <w:color w:val="000000"/>
                <w:sz w:val="20"/>
              </w:rPr>
              <w:t>.</w:t>
            </w:r>
            <w:r>
              <w:rPr>
                <w:rFonts w:ascii="Times New Roman"/>
                <w:b/>
                <w:i w:val="false"/>
                <w:color w:val="000000"/>
                <w:sz w:val="20"/>
              </w:rPr>
              <w:t xml:space="preserve"> Халықты әлеуметтік қорғау </w:t>
            </w:r>
            <w:r>
              <w:br/>
            </w:r>
            <w:r>
              <w:rPr>
                <w:rFonts w:ascii="Times New Roman"/>
                <w:b w:val="false"/>
                <w:i w:val="false"/>
                <w:color w:val="000000"/>
                <w:sz w:val="20"/>
              </w:rPr>
              <w:t>
   Пенсионное обеспечение. Социальная защита населения.</w:t>
            </w:r>
          </w:p>
        </w:tc>
        <w:tc>
          <w:tcPr>
            <w:tcW w:w="1824"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5"/>
                          <a:stretch>
                            <a:fillRect/>
                          </a:stretch>
                        </pic:blipFill>
                        <pic:spPr>
                          <a:xfrm>
                            <a:off x="0" y="0"/>
                            <a:ext cx="368300" cy="317500"/>
                          </a:xfrm>
                          <a:prstGeom prst="rect">
                            <a:avLst/>
                          </a:prstGeom>
                        </pic:spPr>
                      </pic:pic>
                    </a:graphicData>
                  </a:graphic>
                </wp:inline>
              </w:drawing>
            </w:r>
          </w:p>
        </w:tc>
      </w:tr>
      <w:tr>
        <w:trPr>
          <w:trHeight w:val="30" w:hRule="atLeast"/>
        </w:trPr>
        <w:tc>
          <w:tcPr>
            <w:tcW w:w="1125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Автомобиль көлігі</w:t>
            </w:r>
            <w:r>
              <w:br/>
            </w:r>
            <w:r>
              <w:rPr>
                <w:rFonts w:ascii="Times New Roman"/>
                <w:b w:val="false"/>
                <w:i w:val="false"/>
                <w:color w:val="000000"/>
                <w:sz w:val="20"/>
              </w:rPr>
              <w:t>
   Автомобильный транспорт</w:t>
            </w:r>
          </w:p>
        </w:tc>
        <w:tc>
          <w:tcPr>
            <w:tcW w:w="1824"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6"/>
                          <a:stretch>
                            <a:fillRect/>
                          </a:stretch>
                        </pic:blipFill>
                        <pic:spPr>
                          <a:xfrm>
                            <a:off x="0" y="0"/>
                            <a:ext cx="368300" cy="317500"/>
                          </a:xfrm>
                          <a:prstGeom prst="rect">
                            <a:avLst/>
                          </a:prstGeom>
                        </pic:spPr>
                      </pic:pic>
                    </a:graphicData>
                  </a:graphic>
                </wp:inline>
              </w:drawing>
            </w:r>
          </w:p>
        </w:tc>
      </w:tr>
      <w:tr>
        <w:trPr>
          <w:trHeight w:val="30" w:hRule="atLeast"/>
        </w:trPr>
        <w:tc>
          <w:tcPr>
            <w:tcW w:w="1125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Салық салу. Қаржы және аудит</w:t>
            </w:r>
            <w:r>
              <w:br/>
            </w:r>
            <w:r>
              <w:rPr>
                <w:rFonts w:ascii="Times New Roman"/>
                <w:b w:val="false"/>
                <w:i w:val="false"/>
                <w:color w:val="000000"/>
                <w:sz w:val="20"/>
              </w:rPr>
              <w:t>
   Налогообложение. Финансы и аудит</w:t>
            </w:r>
          </w:p>
        </w:tc>
        <w:tc>
          <w:tcPr>
            <w:tcW w:w="1824"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7"/>
                          <a:stretch>
                            <a:fillRect/>
                          </a:stretch>
                        </pic:blipFill>
                        <pic:spPr>
                          <a:xfrm>
                            <a:off x="0" y="0"/>
                            <a:ext cx="368300" cy="317500"/>
                          </a:xfrm>
                          <a:prstGeom prst="rect">
                            <a:avLst/>
                          </a:prstGeom>
                        </pic:spPr>
                      </pic:pic>
                    </a:graphicData>
                  </a:graphic>
                </wp:inline>
              </w:drawing>
            </w:r>
          </w:p>
        </w:tc>
      </w:tr>
      <w:tr>
        <w:trPr>
          <w:trHeight w:val="30" w:hRule="atLeast"/>
        </w:trPr>
        <w:tc>
          <w:tcPr>
            <w:tcW w:w="1125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Жер қатынастары. Тұрғын үй құрылысы және Тұрғын үй-коммуналдық шаруашылығы</w:t>
            </w:r>
            <w:r>
              <w:br/>
            </w:r>
            <w:r>
              <w:rPr>
                <w:rFonts w:ascii="Times New Roman"/>
                <w:b w:val="false"/>
                <w:i w:val="false"/>
                <w:color w:val="000000"/>
                <w:sz w:val="20"/>
              </w:rPr>
              <w:t>
   Земельные отношения. Жилищное строительство и Жилищно-коммунальное хозяйство</w:t>
            </w:r>
          </w:p>
        </w:tc>
        <w:tc>
          <w:tcPr>
            <w:tcW w:w="1824"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8"/>
                          <a:stretch>
                            <a:fillRect/>
                          </a:stretch>
                        </pic:blipFill>
                        <pic:spPr>
                          <a:xfrm>
                            <a:off x="0" y="0"/>
                            <a:ext cx="368300" cy="317500"/>
                          </a:xfrm>
                          <a:prstGeom prst="rect">
                            <a:avLst/>
                          </a:prstGeom>
                        </pic:spPr>
                      </pic:pic>
                    </a:graphicData>
                  </a:graphic>
                </wp:inline>
              </w:drawing>
            </w:r>
          </w:p>
        </w:tc>
      </w:tr>
      <w:tr>
        <w:trPr>
          <w:trHeight w:val="30" w:hRule="atLeast"/>
        </w:trPr>
        <w:tc>
          <w:tcPr>
            <w:tcW w:w="1125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Денсаулық сақтау</w:t>
            </w:r>
            <w:r>
              <w:br/>
            </w:r>
            <w:r>
              <w:rPr>
                <w:rFonts w:ascii="Times New Roman"/>
                <w:b w:val="false"/>
                <w:i w:val="false"/>
                <w:color w:val="000000"/>
                <w:sz w:val="20"/>
              </w:rPr>
              <w:t>
   Здравоохранение</w:t>
            </w:r>
          </w:p>
        </w:tc>
        <w:tc>
          <w:tcPr>
            <w:tcW w:w="1824"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9"/>
                          <a:stretch>
                            <a:fillRect/>
                          </a:stretch>
                        </pic:blipFill>
                        <pic:spPr>
                          <a:xfrm>
                            <a:off x="0" y="0"/>
                            <a:ext cx="368300" cy="317500"/>
                          </a:xfrm>
                          <a:prstGeom prst="rect">
                            <a:avLst/>
                          </a:prstGeom>
                        </pic:spPr>
                      </pic:pic>
                    </a:graphicData>
                  </a:graphic>
                </wp:inline>
              </w:drawing>
            </w:r>
          </w:p>
        </w:tc>
      </w:tr>
      <w:tr>
        <w:trPr>
          <w:trHeight w:val="30" w:hRule="atLeast"/>
        </w:trPr>
        <w:tc>
          <w:tcPr>
            <w:tcW w:w="1125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Қазақстан Республикасының азаматтығы. Көші-қон</w:t>
            </w:r>
            <w:r>
              <w:br/>
            </w:r>
            <w:r>
              <w:rPr>
                <w:rFonts w:ascii="Times New Roman"/>
                <w:b w:val="false"/>
                <w:i w:val="false"/>
                <w:color w:val="000000"/>
                <w:sz w:val="20"/>
              </w:rPr>
              <w:t>
    Гражданство Республики Казахстан. Миграция</w:t>
            </w:r>
          </w:p>
        </w:tc>
        <w:tc>
          <w:tcPr>
            <w:tcW w:w="1824"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0"/>
                          <a:stretch>
                            <a:fillRect/>
                          </a:stretch>
                        </pic:blipFill>
                        <pic:spPr>
                          <a:xfrm>
                            <a:off x="0" y="0"/>
                            <a:ext cx="368300" cy="317500"/>
                          </a:xfrm>
                          <a:prstGeom prst="rect">
                            <a:avLst/>
                          </a:prstGeom>
                        </pic:spPr>
                      </pic:pic>
                    </a:graphicData>
                  </a:graphic>
                </wp:inline>
              </w:drawing>
            </w:r>
          </w:p>
        </w:tc>
      </w:tr>
      <w:tr>
        <w:trPr>
          <w:trHeight w:val="30" w:hRule="atLeast"/>
        </w:trPr>
        <w:tc>
          <w:tcPr>
            <w:tcW w:w="1125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Мәдениет және бұқаралық ақпарат құралдары. Дін</w:t>
            </w:r>
            <w:r>
              <w:br/>
            </w:r>
            <w:r>
              <w:rPr>
                <w:rFonts w:ascii="Times New Roman"/>
                <w:b w:val="false"/>
                <w:i w:val="false"/>
                <w:color w:val="000000"/>
                <w:sz w:val="20"/>
              </w:rPr>
              <w:t>
     Культура и средства массовой информации. Религия</w:t>
            </w:r>
          </w:p>
        </w:tc>
        <w:tc>
          <w:tcPr>
            <w:tcW w:w="1824"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1"/>
                          <a:stretch>
                            <a:fillRect/>
                          </a:stretch>
                        </pic:blipFill>
                        <pic:spPr>
                          <a:xfrm>
                            <a:off x="0" y="0"/>
                            <a:ext cx="368300" cy="317500"/>
                          </a:xfrm>
                          <a:prstGeom prst="rect">
                            <a:avLst/>
                          </a:prstGeom>
                        </pic:spPr>
                      </pic:pic>
                    </a:graphicData>
                  </a:graphic>
                </wp:inline>
              </w:drawing>
            </w:r>
          </w:p>
        </w:tc>
      </w:tr>
      <w:tr>
        <w:trPr>
          <w:trHeight w:val="30" w:hRule="atLeast"/>
        </w:trPr>
        <w:tc>
          <w:tcPr>
            <w:tcW w:w="1125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Зияткерлік жекеменшікті қорғау</w:t>
            </w:r>
            <w:r>
              <w:br/>
            </w:r>
            <w:r>
              <w:rPr>
                <w:rFonts w:ascii="Times New Roman"/>
                <w:b w:val="false"/>
                <w:i w:val="false"/>
                <w:color w:val="000000"/>
                <w:sz w:val="20"/>
              </w:rPr>
              <w:t>
     Защита интеллектуальной собственности</w:t>
            </w:r>
          </w:p>
        </w:tc>
        <w:tc>
          <w:tcPr>
            <w:tcW w:w="1824"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2"/>
                          <a:stretch>
                            <a:fillRect/>
                          </a:stretch>
                        </pic:blipFill>
                        <pic:spPr>
                          <a:xfrm>
                            <a:off x="0" y="0"/>
                            <a:ext cx="368300" cy="317500"/>
                          </a:xfrm>
                          <a:prstGeom prst="rect">
                            <a:avLst/>
                          </a:prstGeom>
                        </pic:spPr>
                      </pic:pic>
                    </a:graphicData>
                  </a:graphic>
                </wp:inline>
              </w:drawing>
            </w:r>
          </w:p>
        </w:tc>
      </w:tr>
      <w:tr>
        <w:trPr>
          <w:trHeight w:val="30" w:hRule="atLeast"/>
        </w:trPr>
        <w:tc>
          <w:tcPr>
            <w:tcW w:w="1125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Жер қойнауын пайдалану және экология</w:t>
            </w:r>
            <w:r>
              <w:br/>
            </w:r>
            <w:r>
              <w:rPr>
                <w:rFonts w:ascii="Times New Roman"/>
                <w:b w:val="false"/>
                <w:i w:val="false"/>
                <w:color w:val="000000"/>
                <w:sz w:val="20"/>
              </w:rPr>
              <w:t>
     Недропользование и экология</w:t>
            </w:r>
          </w:p>
        </w:tc>
        <w:tc>
          <w:tcPr>
            <w:tcW w:w="1824"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3"/>
                          <a:stretch>
                            <a:fillRect/>
                          </a:stretch>
                        </pic:blipFill>
                        <pic:spPr>
                          <a:xfrm>
                            <a:off x="0" y="0"/>
                            <a:ext cx="368300" cy="317500"/>
                          </a:xfrm>
                          <a:prstGeom prst="rect">
                            <a:avLst/>
                          </a:prstGeom>
                        </pic:spPr>
                      </pic:pic>
                    </a:graphicData>
                  </a:graphic>
                </wp:inline>
              </w:drawing>
            </w:r>
          </w:p>
        </w:tc>
      </w:tr>
      <w:tr>
        <w:trPr>
          <w:trHeight w:val="30" w:hRule="atLeast"/>
        </w:trPr>
        <w:tc>
          <w:tcPr>
            <w:tcW w:w="1125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Қорғаныс. Қауіпсіздік және құқықтық тәртіп</w:t>
            </w:r>
            <w:r>
              <w:br/>
            </w:r>
            <w:r>
              <w:rPr>
                <w:rFonts w:ascii="Times New Roman"/>
                <w:b w:val="false"/>
                <w:i w:val="false"/>
                <w:color w:val="000000"/>
                <w:sz w:val="20"/>
              </w:rPr>
              <w:t>
     Оборона. Безопасность и правопорядок</w:t>
            </w:r>
          </w:p>
        </w:tc>
        <w:tc>
          <w:tcPr>
            <w:tcW w:w="1824"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4"/>
                          <a:stretch>
                            <a:fillRect/>
                          </a:stretch>
                        </pic:blipFill>
                        <pic:spPr>
                          <a:xfrm>
                            <a:off x="0" y="0"/>
                            <a:ext cx="368300" cy="317500"/>
                          </a:xfrm>
                          <a:prstGeom prst="rect">
                            <a:avLst/>
                          </a:prstGeom>
                        </pic:spPr>
                      </pic:pic>
                    </a:graphicData>
                  </a:graphic>
                </wp:inline>
              </w:drawing>
            </w:r>
          </w:p>
        </w:tc>
      </w:tr>
      <w:tr>
        <w:trPr>
          <w:trHeight w:val="30" w:hRule="atLeast"/>
        </w:trPr>
        <w:tc>
          <w:tcPr>
            <w:tcW w:w="1125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Өнеркәсіп және ауылшаруашылығы</w:t>
            </w:r>
            <w:r>
              <w:br/>
            </w:r>
            <w:r>
              <w:rPr>
                <w:rFonts w:ascii="Times New Roman"/>
                <w:b w:val="false"/>
                <w:i w:val="false"/>
                <w:color w:val="000000"/>
                <w:sz w:val="20"/>
              </w:rPr>
              <w:t>
     Промышленность и сельское хозяйство</w:t>
            </w:r>
          </w:p>
        </w:tc>
        <w:tc>
          <w:tcPr>
            <w:tcW w:w="1824"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5"/>
                          <a:stretch>
                            <a:fillRect/>
                          </a:stretch>
                        </pic:blipFill>
                        <pic:spPr>
                          <a:xfrm>
                            <a:off x="0" y="0"/>
                            <a:ext cx="368300" cy="317500"/>
                          </a:xfrm>
                          <a:prstGeom prst="rect">
                            <a:avLst/>
                          </a:prstGeom>
                        </pic:spPr>
                      </pic:pic>
                    </a:graphicData>
                  </a:graphic>
                </wp:inline>
              </w:drawing>
            </w:r>
          </w:p>
        </w:tc>
      </w:tr>
      <w:tr>
        <w:trPr>
          <w:trHeight w:val="30" w:hRule="atLeast"/>
        </w:trPr>
        <w:tc>
          <w:tcPr>
            <w:tcW w:w="1125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Кедендік ресімдеу</w:t>
            </w:r>
            <w:r>
              <w:br/>
            </w:r>
            <w:r>
              <w:rPr>
                <w:rFonts w:ascii="Times New Roman"/>
                <w:b w:val="false"/>
                <w:i w:val="false"/>
                <w:color w:val="000000"/>
                <w:sz w:val="20"/>
              </w:rPr>
              <w:t>
    Таможенное оформление</w:t>
            </w:r>
          </w:p>
        </w:tc>
        <w:tc>
          <w:tcPr>
            <w:tcW w:w="1824"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6"/>
                          <a:stretch>
                            <a:fillRect/>
                          </a:stretch>
                        </pic:blipFill>
                        <pic:spPr>
                          <a:xfrm>
                            <a:off x="0" y="0"/>
                            <a:ext cx="368300" cy="317500"/>
                          </a:xfrm>
                          <a:prstGeom prst="rect">
                            <a:avLst/>
                          </a:prstGeom>
                        </pic:spPr>
                      </pic:pic>
                    </a:graphicData>
                  </a:graphic>
                </wp:inline>
              </w:drawing>
            </w:r>
          </w:p>
        </w:tc>
      </w:tr>
      <w:tr>
        <w:trPr>
          <w:trHeight w:val="30" w:hRule="atLeast"/>
        </w:trPr>
        <w:tc>
          <w:tcPr>
            <w:tcW w:w="1125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Су көлігі</w:t>
            </w:r>
            <w:r>
              <w:br/>
            </w:r>
            <w:r>
              <w:rPr>
                <w:rFonts w:ascii="Times New Roman"/>
                <w:b w:val="false"/>
                <w:i w:val="false"/>
                <w:color w:val="000000"/>
                <w:sz w:val="20"/>
              </w:rPr>
              <w:t>
    Водный транспорт</w:t>
            </w:r>
          </w:p>
        </w:tc>
        <w:tc>
          <w:tcPr>
            <w:tcW w:w="1824"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7"/>
                          <a:stretch>
                            <a:fillRect/>
                          </a:stretch>
                        </pic:blipFill>
                        <pic:spPr>
                          <a:xfrm>
                            <a:off x="0" y="0"/>
                            <a:ext cx="368300" cy="317500"/>
                          </a:xfrm>
                          <a:prstGeom prst="rect">
                            <a:avLst/>
                          </a:prstGeom>
                        </pic:spPr>
                      </pic:pic>
                    </a:graphicData>
                  </a:graphic>
                </wp:inline>
              </w:drawing>
            </w:r>
          </w:p>
        </w:tc>
      </w:tr>
      <w:tr>
        <w:trPr>
          <w:trHeight w:val="30" w:hRule="atLeast"/>
        </w:trPr>
        <w:tc>
          <w:tcPr>
            <w:tcW w:w="1125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17. Теміржол көлігі</w:t>
            </w:r>
            <w:r>
              <w:br/>
            </w:r>
            <w:r>
              <w:rPr>
                <w:rFonts w:ascii="Times New Roman"/>
                <w:b w:val="false"/>
                <w:i w:val="false"/>
                <w:color w:val="000000"/>
                <w:sz w:val="20"/>
              </w:rPr>
              <w:t>
    Железнодорожный транспорт</w:t>
            </w:r>
          </w:p>
        </w:tc>
        <w:tc>
          <w:tcPr>
            <w:tcW w:w="1824"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8"/>
                          <a:stretch>
                            <a:fillRect/>
                          </a:stretch>
                        </pic:blipFill>
                        <pic:spPr>
                          <a:xfrm>
                            <a:off x="0" y="0"/>
                            <a:ext cx="368300" cy="317500"/>
                          </a:xfrm>
                          <a:prstGeom prst="rect">
                            <a:avLst/>
                          </a:prstGeom>
                        </pic:spPr>
                      </pic:pic>
                    </a:graphicData>
                  </a:graphic>
                </wp:inline>
              </w:drawing>
            </w:r>
          </w:p>
        </w:tc>
      </w:tr>
      <w:tr>
        <w:trPr>
          <w:trHeight w:val="30" w:hRule="atLeast"/>
        </w:trPr>
        <w:tc>
          <w:tcPr>
            <w:tcW w:w="1125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18. Бала құқығын қорғау. Білім алу</w:t>
            </w:r>
            <w:r>
              <w:br/>
            </w:r>
            <w:r>
              <w:rPr>
                <w:rFonts w:ascii="Times New Roman"/>
                <w:b w:val="false"/>
                <w:i w:val="false"/>
                <w:color w:val="000000"/>
                <w:sz w:val="20"/>
              </w:rPr>
              <w:t>
    Защита прав ребенка. Получение образования</w:t>
            </w:r>
          </w:p>
        </w:tc>
        <w:tc>
          <w:tcPr>
            <w:tcW w:w="1824"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9"/>
                          <a:stretch>
                            <a:fillRect/>
                          </a:stretch>
                        </pic:blipFill>
                        <pic:spPr>
                          <a:xfrm>
                            <a:off x="0" y="0"/>
                            <a:ext cx="368300" cy="317500"/>
                          </a:xfrm>
                          <a:prstGeom prst="rect">
                            <a:avLst/>
                          </a:prstGeom>
                        </pic:spPr>
                      </pic:pic>
                    </a:graphicData>
                  </a:graphic>
                </wp:inline>
              </w:drawing>
            </w:r>
          </w:p>
        </w:tc>
      </w:tr>
      <w:tr>
        <w:trPr>
          <w:trHeight w:val="30" w:hRule="atLeast"/>
        </w:trPr>
        <w:tc>
          <w:tcPr>
            <w:tcW w:w="1125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19. Ауылшаруашылығы техникалары</w:t>
            </w:r>
            <w:r>
              <w:br/>
            </w:r>
            <w:r>
              <w:rPr>
                <w:rFonts w:ascii="Times New Roman"/>
                <w:b w:val="false"/>
                <w:i w:val="false"/>
                <w:color w:val="000000"/>
                <w:sz w:val="20"/>
              </w:rPr>
              <w:t>
    Сельскохозяйственная техника</w:t>
            </w:r>
          </w:p>
        </w:tc>
        <w:tc>
          <w:tcPr>
            <w:tcW w:w="1824"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0"/>
                          <a:stretch>
                            <a:fillRect/>
                          </a:stretch>
                        </pic:blipFill>
                        <pic:spPr>
                          <a:xfrm>
                            <a:off x="0" y="0"/>
                            <a:ext cx="368300" cy="317500"/>
                          </a:xfrm>
                          <a:prstGeom prst="rect">
                            <a:avLst/>
                          </a:prstGeom>
                        </pic:spPr>
                      </pic:pic>
                    </a:graphicData>
                  </a:graphic>
                </wp:inline>
              </w:drawing>
            </w:r>
          </w:p>
        </w:tc>
      </w:tr>
      <w:tr>
        <w:trPr>
          <w:trHeight w:val="30" w:hRule="atLeast"/>
        </w:trPr>
        <w:tc>
          <w:tcPr>
            <w:tcW w:w="1125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20. Заң қызметтері. Апостилдеу</w:t>
            </w:r>
            <w:r>
              <w:rPr>
                <w:rFonts w:ascii="Times New Roman"/>
                <w:b w:val="false"/>
                <w:i w:val="false"/>
                <w:color w:val="000000"/>
                <w:sz w:val="20"/>
              </w:rPr>
              <w:t xml:space="preserve">. </w:t>
            </w:r>
            <w:r>
              <w:rPr>
                <w:rFonts w:ascii="Times New Roman"/>
                <w:b/>
                <w:i w:val="false"/>
                <w:color w:val="000000"/>
                <w:sz w:val="20"/>
              </w:rPr>
              <w:t>Анықтамалар беру</w:t>
            </w:r>
            <w:r>
              <w:br/>
            </w:r>
            <w:r>
              <w:rPr>
                <w:rFonts w:ascii="Times New Roman"/>
                <w:b w:val="false"/>
                <w:i w:val="false"/>
                <w:color w:val="000000"/>
                <w:sz w:val="20"/>
              </w:rPr>
              <w:t>
    Юридические услуги. Апостилирование. Выдача справок</w:t>
            </w:r>
          </w:p>
        </w:tc>
        <w:tc>
          <w:tcPr>
            <w:tcW w:w="1824"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1"/>
                          <a:stretch>
                            <a:fillRect/>
                          </a:stretch>
                        </pic:blipFill>
                        <pic:spPr>
                          <a:xfrm>
                            <a:off x="0" y="0"/>
                            <a:ext cx="368300" cy="317500"/>
                          </a:xfrm>
                          <a:prstGeom prst="rect">
                            <a:avLst/>
                          </a:prstGeom>
                        </pic:spPr>
                      </pic:pic>
                    </a:graphicData>
                  </a:graphic>
                </wp:inline>
              </w:drawing>
            </w:r>
          </w:p>
        </w:tc>
      </w:tr>
      <w:tr>
        <w:trPr>
          <w:trHeight w:val="30" w:hRule="atLeast"/>
        </w:trPr>
        <w:tc>
          <w:tcPr>
            <w:tcW w:w="1125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21. Сәулет және қала салу</w:t>
            </w:r>
            <w:r>
              <w:br/>
            </w:r>
            <w:r>
              <w:rPr>
                <w:rFonts w:ascii="Times New Roman"/>
                <w:b w:val="false"/>
                <w:i w:val="false"/>
                <w:color w:val="000000"/>
                <w:sz w:val="20"/>
              </w:rPr>
              <w:t>
    Архитектура и градостроительство</w:t>
            </w:r>
          </w:p>
        </w:tc>
        <w:tc>
          <w:tcPr>
            <w:tcW w:w="1824"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2"/>
                          <a:stretch>
                            <a:fillRect/>
                          </a:stretch>
                        </pic:blipFill>
                        <pic:spPr>
                          <a:xfrm>
                            <a:off x="0" y="0"/>
                            <a:ext cx="368300" cy="317500"/>
                          </a:xfrm>
                          <a:prstGeom prst="rect">
                            <a:avLst/>
                          </a:prstGeom>
                        </pic:spPr>
                      </pic:pic>
                    </a:graphicData>
                  </a:graphic>
                </wp:inline>
              </w:drawing>
            </w:r>
          </w:p>
        </w:tc>
      </w:tr>
      <w:tr>
        <w:trPr>
          <w:trHeight w:val="30" w:hRule="atLeast"/>
        </w:trPr>
        <w:tc>
          <w:tcPr>
            <w:tcW w:w="11256"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22. Ақпараттандыру және байланыс</w:t>
            </w:r>
            <w:r>
              <w:br/>
            </w:r>
            <w:r>
              <w:rPr>
                <w:rFonts w:ascii="Times New Roman"/>
                <w:b w:val="false"/>
                <w:i w:val="false"/>
                <w:color w:val="000000"/>
                <w:sz w:val="20"/>
              </w:rPr>
              <w:t>
    Информатизация и связь</w:t>
            </w:r>
          </w:p>
        </w:tc>
        <w:tc>
          <w:tcPr>
            <w:tcW w:w="1824"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3"/>
                          <a:stretch>
                            <a:fillRect/>
                          </a:stretch>
                        </pic:blipFill>
                        <pic:spPr>
                          <a:xfrm>
                            <a:off x="0" y="0"/>
                            <a:ext cx="368300" cy="317500"/>
                          </a:xfrm>
                          <a:prstGeom prst="rect">
                            <a:avLst/>
                          </a:prstGeom>
                        </pic:spPr>
                      </pic:pic>
                    </a:graphicData>
                  </a:graphic>
                </wp:inline>
              </w:drawing>
            </w:r>
          </w:p>
        </w:tc>
      </w:tr>
    </w:tbl>
    <w:p>
      <w:pPr>
        <w:spacing w:after="0"/>
        <w:ind w:left="0"/>
        <w:jc w:val="both"/>
      </w:pPr>
      <w:r>
        <w:rPr>
          <w:rFonts w:ascii="Times New Roman"/>
          <w:b/>
          <w:i w:val="false"/>
          <w:color w:val="000000"/>
          <w:sz w:val="28"/>
        </w:rPr>
        <w:t>      24. Соңғы 12 айдың ішінде интернет желісін пайдаланған кезде қандай негізгі қиыншылықтар туындады?</w:t>
      </w:r>
      <w:r>
        <w:br/>
      </w:r>
      <w:r>
        <w:rPr>
          <w:rFonts w:ascii="Times New Roman"/>
          <w:b w:val="false"/>
          <w:i w:val="false"/>
          <w:color w:val="000000"/>
          <w:sz w:val="28"/>
        </w:rPr>
        <w:t>
           Какие основные проблемы возникали при пользовании сети интернет за последние 12 месяцев?</w:t>
      </w:r>
    </w:p>
    <w:tbl>
      <w:tblPr>
        <w:tblW w:w="0" w:type="auto"/>
        <w:tblCellSpacing w:w="0" w:type="auto"/>
        <w:tblBorders>
          <w:top w:val="none"/>
          <w:left w:val="none"/>
          <w:bottom w:val="none"/>
          <w:right w:val="none"/>
          <w:insideH w:val="none"/>
          <w:insideV w:val="none"/>
        </w:tblBorders>
      </w:tblPr>
      <w:tblGrid>
        <w:gridCol w:w="11387"/>
        <w:gridCol w:w="1693"/>
      </w:tblGrid>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Компьютерлік вирустармен зақымдану</w:t>
            </w:r>
            <w:r>
              <w:br/>
            </w:r>
            <w:r>
              <w:rPr>
                <w:rFonts w:ascii="Times New Roman"/>
                <w:b w:val="false"/>
                <w:i w:val="false"/>
                <w:color w:val="000000"/>
                <w:sz w:val="20"/>
              </w:rPr>
              <w:t>
   Заражение компьютерными вирусами</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4"/>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Төлеу кезіндегі алдау</w:t>
            </w:r>
            <w:r>
              <w:br/>
            </w:r>
            <w:r>
              <w:rPr>
                <w:rFonts w:ascii="Times New Roman"/>
                <w:b w:val="false"/>
                <w:i w:val="false"/>
                <w:color w:val="000000"/>
                <w:sz w:val="20"/>
              </w:rPr>
              <w:t>
    Обман при оплате</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5"/>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Интернет желісі арқылы жіберілген дербес ақпаратты теріс пайдалану</w:t>
            </w:r>
            <w:r>
              <w:br/>
            </w:r>
            <w:r>
              <w:rPr>
                <w:rFonts w:ascii="Times New Roman"/>
                <w:b w:val="false"/>
                <w:i w:val="false"/>
                <w:color w:val="000000"/>
                <w:sz w:val="20"/>
              </w:rPr>
              <w:t>
   Злоупотребление персональной информацией, посланной через сеть интернет</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6"/>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Спам</w:t>
            </w:r>
            <w:r>
              <w:br/>
            </w:r>
            <w:r>
              <w:rPr>
                <w:rFonts w:ascii="Times New Roman"/>
                <w:b w:val="false"/>
                <w:i w:val="false"/>
                <w:color w:val="000000"/>
                <w:sz w:val="20"/>
              </w:rPr>
              <w:t>
   Спам</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7"/>
                          <a:stretch>
                            <a:fillRect/>
                          </a:stretch>
                        </pic:blipFill>
                        <pic:spPr>
                          <a:xfrm>
                            <a:off x="0" y="0"/>
                            <a:ext cx="368300" cy="317500"/>
                          </a:xfrm>
                          <a:prstGeom prst="rect">
                            <a:avLst/>
                          </a:prstGeom>
                        </pic:spPr>
                      </pic:pic>
                    </a:graphicData>
                  </a:graphic>
                </wp:inline>
              </w:drawing>
            </w:r>
          </w:p>
        </w:tc>
      </w:tr>
    </w:tbl>
    <w:p>
      <w:pPr>
        <w:spacing w:after="0"/>
        <w:ind w:left="0"/>
        <w:jc w:val="both"/>
      </w:pPr>
      <w:r>
        <w:rPr>
          <w:rFonts w:ascii="Times New Roman"/>
          <w:b/>
          <w:i w:val="false"/>
          <w:color w:val="000000"/>
          <w:sz w:val="28"/>
        </w:rPr>
        <w:t>      25. Сіз қауіпсіздікті қамтамасыз ету бойынша қандай шаралар жүргіздіңіз?</w:t>
      </w:r>
      <w:r>
        <w:br/>
      </w:r>
      <w:r>
        <w:rPr>
          <w:rFonts w:ascii="Times New Roman"/>
          <w:b w:val="false"/>
          <w:i w:val="false"/>
          <w:color w:val="000000"/>
          <w:sz w:val="28"/>
        </w:rPr>
        <w:t>
           Какие меры по обеспечению безопасности Вы проводили?</w:t>
      </w:r>
    </w:p>
    <w:tbl>
      <w:tblPr>
        <w:tblW w:w="0" w:type="auto"/>
        <w:tblCellSpacing w:w="0" w:type="auto"/>
        <w:tblBorders>
          <w:top w:val="none"/>
          <w:left w:val="none"/>
          <w:bottom w:val="none"/>
          <w:right w:val="none"/>
          <w:insideH w:val="none"/>
          <w:insideV w:val="none"/>
        </w:tblBorders>
      </w:tblPr>
      <w:tblGrid>
        <w:gridCol w:w="11387"/>
        <w:gridCol w:w="1693"/>
      </w:tblGrid>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Вирусқа қарсы бағдарламалық өнімдерді орнату</w:t>
            </w:r>
            <w:r>
              <w:br/>
            </w:r>
            <w:r>
              <w:rPr>
                <w:rFonts w:ascii="Times New Roman"/>
                <w:b w:val="false"/>
                <w:i w:val="false"/>
                <w:color w:val="000000"/>
                <w:sz w:val="20"/>
              </w:rPr>
              <w:t>
    Установка антивирусных программных продуктов</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8"/>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Вирустарға қарсы бағдарламалық қамтамасыз етуді жаңарту</w:t>
            </w:r>
            <w:r>
              <w:br/>
            </w:r>
            <w:r>
              <w:rPr>
                <w:rFonts w:ascii="Times New Roman"/>
                <w:b w:val="false"/>
                <w:i w:val="false"/>
                <w:color w:val="000000"/>
                <w:sz w:val="20"/>
              </w:rPr>
              <w:t>
   Обновление антивирусного программного обеспечения</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9"/>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Интернет желісінде сәйкестендіру кодтарын пайдалану (пароль, пин-код және басқалар)</w:t>
            </w:r>
            <w:r>
              <w:br/>
            </w:r>
            <w:r>
              <w:rPr>
                <w:rFonts w:ascii="Times New Roman"/>
                <w:b w:val="false"/>
                <w:i w:val="false"/>
                <w:color w:val="000000"/>
                <w:sz w:val="20"/>
              </w:rPr>
              <w:t>
   Использование идентификационных кодов в сети интернет (пароль, пин-код и другие)</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0"/>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Басқа</w:t>
            </w:r>
            <w:r>
              <w:br/>
            </w:r>
            <w:r>
              <w:rPr>
                <w:rFonts w:ascii="Times New Roman"/>
                <w:b w:val="false"/>
                <w:i w:val="false"/>
                <w:color w:val="000000"/>
                <w:sz w:val="20"/>
              </w:rPr>
              <w:t>
   Другое</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1"/>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Ешқашан жүргізбедім</w:t>
            </w:r>
            <w:r>
              <w:br/>
            </w:r>
            <w:r>
              <w:rPr>
                <w:rFonts w:ascii="Times New Roman"/>
                <w:b w:val="false"/>
                <w:i w:val="false"/>
                <w:color w:val="000000"/>
                <w:sz w:val="20"/>
              </w:rPr>
              <w:t>
   Никогда не проводил</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2"/>
                          <a:stretch>
                            <a:fillRect/>
                          </a:stretch>
                        </pic:blipFill>
                        <pic:spPr>
                          <a:xfrm>
                            <a:off x="0" y="0"/>
                            <a:ext cx="368300" cy="317500"/>
                          </a:xfrm>
                          <a:prstGeom prst="rect">
                            <a:avLst/>
                          </a:prstGeom>
                        </pic:spPr>
                      </pic:pic>
                    </a:graphicData>
                  </a:graphic>
                </wp:inline>
              </w:drawing>
            </w:r>
          </w:p>
        </w:tc>
      </w:tr>
    </w:tbl>
    <w:p>
      <w:pPr>
        <w:spacing w:after="0"/>
        <w:ind w:left="0"/>
        <w:jc w:val="both"/>
      </w:pPr>
      <w:r>
        <w:rPr>
          <w:rFonts w:ascii="Times New Roman"/>
          <w:b/>
          <w:i w:val="false"/>
          <w:color w:val="000000"/>
          <w:sz w:val="28"/>
        </w:rPr>
        <w:t>      «Е» модулі: Электронды коммерция</w:t>
      </w:r>
      <w:r>
        <w:br/>
      </w:r>
      <w:r>
        <w:rPr>
          <w:rFonts w:ascii="Times New Roman"/>
          <w:b w:val="false"/>
          <w:i w:val="false"/>
          <w:color w:val="000000"/>
          <w:sz w:val="28"/>
        </w:rPr>
        <w:t>
       Модуль «Е»: Электронная коммерция</w:t>
      </w:r>
    </w:p>
    <w:p>
      <w:pPr>
        <w:spacing w:after="0"/>
        <w:ind w:left="0"/>
        <w:jc w:val="both"/>
      </w:pPr>
      <w:r>
        <w:rPr>
          <w:rFonts w:ascii="Times New Roman"/>
          <w:b/>
          <w:i w:val="false"/>
          <w:color w:val="000000"/>
          <w:sz w:val="28"/>
        </w:rPr>
        <w:t>      26. Сіз интернет желісі арқылы тауарлар мен қызмет көрсетулерді сатып алдыңыз ба (тапсырыс бердіңіз бе)?</w:t>
      </w:r>
      <w:r>
        <w:br/>
      </w:r>
      <w:r>
        <w:rPr>
          <w:rFonts w:ascii="Times New Roman"/>
          <w:b w:val="false"/>
          <w:i w:val="false"/>
          <w:color w:val="000000"/>
          <w:sz w:val="28"/>
        </w:rPr>
        <w:t>
           Покупали (заказывали) ли Вы товары и услуги через сеть интернет?</w:t>
      </w:r>
    </w:p>
    <w:tbl>
      <w:tblPr>
        <w:tblW w:w="0" w:type="auto"/>
        <w:tblCellSpacing w:w="0" w:type="auto"/>
        <w:tblBorders>
          <w:top w:val="none"/>
          <w:left w:val="none"/>
          <w:bottom w:val="none"/>
          <w:right w:val="none"/>
          <w:insideH w:val="none"/>
          <w:insideV w:val="none"/>
        </w:tblBorders>
      </w:tblPr>
      <w:tblGrid>
        <w:gridCol w:w="4600"/>
        <w:gridCol w:w="2320"/>
        <w:gridCol w:w="2320"/>
        <w:gridCol w:w="307"/>
      </w:tblGrid>
      <w:tr>
        <w:trPr>
          <w:trHeight w:val="30" w:hRule="atLeast"/>
        </w:trPr>
        <w:tc>
          <w:tcPr>
            <w:tcW w:w="46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rPr>
                <w:rFonts w:ascii="Times New Roman"/>
                <w:b w:val="false"/>
                <w:i w:val="false"/>
                <w:color w:val="000000"/>
                <w:sz w:val="20"/>
              </w:rPr>
              <w:t> </w:t>
            </w:r>
            <w:r>
              <w:rPr>
                <w:rFonts w:ascii="Times New Roman"/>
                <w:b/>
                <w:i w:val="false"/>
                <w:color w:val="000000"/>
                <w:sz w:val="20"/>
              </w:rPr>
              <w:t>Иә</w:t>
            </w:r>
            <w:r>
              <w:br/>
            </w:r>
            <w:r>
              <w:rPr>
                <w:rFonts w:ascii="Times New Roman"/>
                <w:b w:val="false"/>
                <w:i w:val="false"/>
                <w:color w:val="000000"/>
                <w:sz w:val="20"/>
              </w:rPr>
              <w:t>
   Да</w:t>
            </w:r>
          </w:p>
        </w:tc>
        <w:tc>
          <w:tcPr>
            <w:tcW w:w="232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3"/>
                          <a:stretch>
                            <a:fillRect/>
                          </a:stretch>
                        </pic:blipFill>
                        <pic:spPr>
                          <a:xfrm>
                            <a:off x="0" y="0"/>
                            <a:ext cx="368300" cy="317500"/>
                          </a:xfrm>
                          <a:prstGeom prst="rect">
                            <a:avLst/>
                          </a:prstGeom>
                        </pic:spPr>
                      </pic:pic>
                    </a:graphicData>
                  </a:graphic>
                </wp:inline>
              </w:drawing>
            </w:r>
          </w:p>
        </w:tc>
        <w:tc>
          <w:tcPr>
            <w:tcW w:w="2320" w:type="dxa"/>
            <w:tcBorders/>
            <w:tcMar>
              <w:top w:w="15" w:type="dxa"/>
              <w:left w:w="15" w:type="dxa"/>
              <w:bottom w:w="15" w:type="dxa"/>
              <w:right w:w="15" w:type="dxa"/>
            </w:tcMar>
            <w:vAlign w:val="center"/>
          </w:tcPr>
          <w:p>
            <w:pPr>
              <w:spacing w:after="20"/>
              <w:ind w:left="20"/>
              <w:jc w:val="both"/>
            </w:pPr>
            <w:r>
              <w:drawing>
                <wp:inline distT="0" distB="0" distL="0" distR="0">
                  <wp:extent cx="457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4"/>
                          <a:stretch>
                            <a:fillRect/>
                          </a:stretch>
                        </pic:blipFill>
                        <pic:spPr>
                          <a:xfrm>
                            <a:off x="0" y="0"/>
                            <a:ext cx="457200" cy="228600"/>
                          </a:xfrm>
                          <a:prstGeom prst="rect">
                            <a:avLst/>
                          </a:prstGeom>
                        </pic:spPr>
                      </pic:pic>
                    </a:graphicData>
                  </a:graphic>
                </wp:inline>
              </w:drawing>
            </w:r>
          </w:p>
        </w:tc>
        <w:tc>
          <w:tcPr>
            <w:tcW w:w="30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27
</w:t>
            </w:r>
          </w:p>
        </w:tc>
      </w:tr>
      <w:tr>
        <w:trPr>
          <w:trHeight w:val="30" w:hRule="atLeast"/>
        </w:trPr>
        <w:tc>
          <w:tcPr>
            <w:tcW w:w="46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Жоқ</w:t>
            </w:r>
            <w:r>
              <w:br/>
            </w:r>
            <w:r>
              <w:rPr>
                <w:rFonts w:ascii="Times New Roman"/>
                <w:b w:val="false"/>
                <w:i w:val="false"/>
                <w:color w:val="000000"/>
                <w:sz w:val="20"/>
              </w:rPr>
              <w:t>
   Нет</w:t>
            </w:r>
          </w:p>
        </w:tc>
        <w:tc>
          <w:tcPr>
            <w:tcW w:w="232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5"/>
                          <a:stretch>
                            <a:fillRect/>
                          </a:stretch>
                        </pic:blipFill>
                        <pic:spPr>
                          <a:xfrm>
                            <a:off x="0" y="0"/>
                            <a:ext cx="368300" cy="317500"/>
                          </a:xfrm>
                          <a:prstGeom prst="rect">
                            <a:avLst/>
                          </a:prstGeom>
                        </pic:spPr>
                      </pic:pic>
                    </a:graphicData>
                  </a:graphic>
                </wp:inline>
              </w:drawing>
            </w:r>
          </w:p>
        </w:tc>
        <w:tc>
          <w:tcPr>
            <w:tcW w:w="2320" w:type="dxa"/>
            <w:tcBorders/>
            <w:tcMar>
              <w:top w:w="15" w:type="dxa"/>
              <w:left w:w="15" w:type="dxa"/>
              <w:bottom w:w="15" w:type="dxa"/>
              <w:right w:w="15" w:type="dxa"/>
            </w:tcMar>
            <w:vAlign w:val="center"/>
          </w:tcPr>
          <w:p>
            <w:pPr>
              <w:spacing w:after="20"/>
              <w:ind w:left="20"/>
              <w:jc w:val="both"/>
            </w:pPr>
            <w:r>
              <w:drawing>
                <wp:inline distT="0" distB="0" distL="0" distR="0">
                  <wp:extent cx="457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6"/>
                          <a:stretch>
                            <a:fillRect/>
                          </a:stretch>
                        </pic:blipFill>
                        <pic:spPr>
                          <a:xfrm>
                            <a:off x="0" y="0"/>
                            <a:ext cx="457200" cy="228600"/>
                          </a:xfrm>
                          <a:prstGeom prst="rect">
                            <a:avLst/>
                          </a:prstGeom>
                        </pic:spPr>
                      </pic:pic>
                    </a:graphicData>
                  </a:graphic>
                </wp:inline>
              </w:drawing>
            </w:r>
          </w:p>
        </w:tc>
        <w:tc>
          <w:tcPr>
            <w:tcW w:w="30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
</w:t>
            </w:r>
          </w:p>
        </w:tc>
      </w:tr>
    </w:tbl>
    <w:p>
      <w:pPr>
        <w:spacing w:after="0"/>
        <w:ind w:left="0"/>
        <w:jc w:val="both"/>
      </w:pPr>
      <w:r>
        <w:rPr>
          <w:rFonts w:ascii="Times New Roman"/>
          <w:b/>
          <w:i w:val="false"/>
          <w:color w:val="000000"/>
          <w:sz w:val="28"/>
        </w:rPr>
        <w:t>      27. Сіз соңғы рет интернет желісі арқылы тауарлар мен қызмет көрсетулерді қашан сатып алдыңыз (тапсырыс бердіңіз)?</w:t>
      </w:r>
      <w:r>
        <w:br/>
      </w:r>
      <w:r>
        <w:rPr>
          <w:rFonts w:ascii="Times New Roman"/>
          <w:b w:val="false"/>
          <w:i w:val="false"/>
          <w:color w:val="000000"/>
          <w:sz w:val="28"/>
        </w:rPr>
        <w:t>
           Когда Вы в последний раз покупали (заказывали) товары и услуги через сеть интернет?</w:t>
      </w:r>
    </w:p>
    <w:tbl>
      <w:tblPr>
        <w:tblW w:w="0" w:type="auto"/>
        <w:tblCellSpacing w:w="0" w:type="auto"/>
        <w:tblBorders>
          <w:top w:val="none"/>
          <w:left w:val="none"/>
          <w:bottom w:val="none"/>
          <w:right w:val="none"/>
          <w:insideH w:val="none"/>
          <w:insideV w:val="none"/>
        </w:tblBorders>
      </w:tblPr>
      <w:tblGrid>
        <w:gridCol w:w="4600"/>
        <w:gridCol w:w="2320"/>
        <w:gridCol w:w="2320"/>
        <w:gridCol w:w="307"/>
      </w:tblGrid>
      <w:tr>
        <w:trPr>
          <w:trHeight w:val="30" w:hRule="atLeast"/>
        </w:trPr>
        <w:tc>
          <w:tcPr>
            <w:tcW w:w="46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Соңғы 3 айда</w:t>
            </w:r>
            <w:r>
              <w:br/>
            </w:r>
            <w:r>
              <w:rPr>
                <w:rFonts w:ascii="Times New Roman"/>
                <w:b w:val="false"/>
                <w:i w:val="false"/>
                <w:color w:val="000000"/>
                <w:sz w:val="20"/>
              </w:rPr>
              <w:t>
   Последние 3 месяца</w:t>
            </w:r>
          </w:p>
        </w:tc>
        <w:tc>
          <w:tcPr>
            <w:tcW w:w="232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7"/>
                          <a:stretch>
                            <a:fillRect/>
                          </a:stretch>
                        </pic:blipFill>
                        <pic:spPr>
                          <a:xfrm>
                            <a:off x="0" y="0"/>
                            <a:ext cx="368300" cy="317500"/>
                          </a:xfrm>
                          <a:prstGeom prst="rect">
                            <a:avLst/>
                          </a:prstGeom>
                        </pic:spPr>
                      </pic:pic>
                    </a:graphicData>
                  </a:graphic>
                </wp:inline>
              </w:drawing>
            </w:r>
          </w:p>
        </w:tc>
        <w:tc>
          <w:tcPr>
            <w:tcW w:w="2320" w:type="dxa"/>
            <w:tcBorders/>
            <w:tcMar>
              <w:top w:w="15" w:type="dxa"/>
              <w:left w:w="15" w:type="dxa"/>
              <w:bottom w:w="15" w:type="dxa"/>
              <w:right w:w="15" w:type="dxa"/>
            </w:tcMar>
            <w:vAlign w:val="center"/>
          </w:tcPr>
          <w:p>
            <w:pPr>
              <w:spacing w:after="20"/>
              <w:ind w:left="20"/>
              <w:jc w:val="both"/>
            </w:pPr>
            <w:r>
              <w:drawing>
                <wp:inline distT="0" distB="0" distL="0" distR="0">
                  <wp:extent cx="457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8"/>
                          <a:stretch>
                            <a:fillRect/>
                          </a:stretch>
                        </pic:blipFill>
                        <pic:spPr>
                          <a:xfrm>
                            <a:off x="0" y="0"/>
                            <a:ext cx="457200" cy="228600"/>
                          </a:xfrm>
                          <a:prstGeom prst="rect">
                            <a:avLst/>
                          </a:prstGeom>
                        </pic:spPr>
                      </pic:pic>
                    </a:graphicData>
                  </a:graphic>
                </wp:inline>
              </w:drawing>
            </w:r>
          </w:p>
        </w:tc>
        <w:tc>
          <w:tcPr>
            <w:tcW w:w="30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
</w:t>
            </w:r>
          </w:p>
        </w:tc>
      </w:tr>
      <w:tr>
        <w:trPr>
          <w:trHeight w:val="30" w:hRule="atLeast"/>
        </w:trPr>
        <w:tc>
          <w:tcPr>
            <w:tcW w:w="46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Соңғы жыл ішінде, бірақ соңғы 3 ай емес</w:t>
            </w:r>
            <w:r>
              <w:br/>
            </w:r>
            <w:r>
              <w:rPr>
                <w:rFonts w:ascii="Times New Roman"/>
                <w:b w:val="false"/>
                <w:i w:val="false"/>
                <w:color w:val="000000"/>
                <w:sz w:val="20"/>
              </w:rPr>
              <w:t>
   Последний год, но не последние 3 месяца</w:t>
            </w:r>
          </w:p>
        </w:tc>
        <w:tc>
          <w:tcPr>
            <w:tcW w:w="232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9"/>
                          <a:stretch>
                            <a:fillRect/>
                          </a:stretch>
                        </pic:blipFill>
                        <pic:spPr>
                          <a:xfrm>
                            <a:off x="0" y="0"/>
                            <a:ext cx="368300" cy="317500"/>
                          </a:xfrm>
                          <a:prstGeom prst="rect">
                            <a:avLst/>
                          </a:prstGeom>
                        </pic:spPr>
                      </pic:pic>
                    </a:graphicData>
                  </a:graphic>
                </wp:inline>
              </w:drawing>
            </w:r>
          </w:p>
        </w:tc>
        <w:tc>
          <w:tcPr>
            <w:tcW w:w="2320" w:type="dxa"/>
            <w:tcBorders/>
            <w:tcMar>
              <w:top w:w="15" w:type="dxa"/>
              <w:left w:w="15" w:type="dxa"/>
              <w:bottom w:w="15" w:type="dxa"/>
              <w:right w:w="15" w:type="dxa"/>
            </w:tcMar>
            <w:vAlign w:val="center"/>
          </w:tcPr>
          <w:p>
            <w:pPr>
              <w:spacing w:after="20"/>
              <w:ind w:left="20"/>
              <w:jc w:val="both"/>
            </w:pPr>
            <w:r>
              <w:drawing>
                <wp:inline distT="0" distB="0" distL="0" distR="0">
                  <wp:extent cx="457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0"/>
                          <a:stretch>
                            <a:fillRect/>
                          </a:stretch>
                        </pic:blipFill>
                        <pic:spPr>
                          <a:xfrm>
                            <a:off x="0" y="0"/>
                            <a:ext cx="457200" cy="228600"/>
                          </a:xfrm>
                          <a:prstGeom prst="rect">
                            <a:avLst/>
                          </a:prstGeom>
                        </pic:spPr>
                      </pic:pic>
                    </a:graphicData>
                  </a:graphic>
                </wp:inline>
              </w:drawing>
            </w:r>
          </w:p>
        </w:tc>
        <w:tc>
          <w:tcPr>
            <w:tcW w:w="30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28
</w:t>
            </w:r>
          </w:p>
        </w:tc>
      </w:tr>
      <w:tr>
        <w:trPr>
          <w:trHeight w:val="30" w:hRule="atLeast"/>
        </w:trPr>
        <w:tc>
          <w:tcPr>
            <w:tcW w:w="46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Бір жылдан асты</w:t>
            </w:r>
            <w:r>
              <w:br/>
            </w:r>
            <w:r>
              <w:rPr>
                <w:rFonts w:ascii="Times New Roman"/>
                <w:b w:val="false"/>
                <w:i w:val="false"/>
                <w:color w:val="000000"/>
                <w:sz w:val="20"/>
              </w:rPr>
              <w:t>
   Более чем год назад</w:t>
            </w:r>
          </w:p>
        </w:tc>
        <w:tc>
          <w:tcPr>
            <w:tcW w:w="232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1"/>
                          <a:stretch>
                            <a:fillRect/>
                          </a:stretch>
                        </pic:blipFill>
                        <pic:spPr>
                          <a:xfrm>
                            <a:off x="0" y="0"/>
                            <a:ext cx="368300" cy="317500"/>
                          </a:xfrm>
                          <a:prstGeom prst="rect">
                            <a:avLst/>
                          </a:prstGeom>
                        </pic:spPr>
                      </pic:pic>
                    </a:graphicData>
                  </a:graphic>
                </wp:inline>
              </w:drawing>
            </w:r>
          </w:p>
        </w:tc>
        <w:tc>
          <w:tcPr>
            <w:tcW w:w="2320" w:type="dxa"/>
            <w:tcBorders/>
            <w:tcMar>
              <w:top w:w="15" w:type="dxa"/>
              <w:left w:w="15" w:type="dxa"/>
              <w:bottom w:w="15" w:type="dxa"/>
              <w:right w:w="15" w:type="dxa"/>
            </w:tcMar>
            <w:vAlign w:val="center"/>
          </w:tcPr>
          <w:p>
            <w:pPr>
              <w:spacing w:after="20"/>
              <w:ind w:left="20"/>
              <w:jc w:val="both"/>
            </w:pPr>
            <w:r>
              <w:drawing>
                <wp:inline distT="0" distB="0" distL="0" distR="0">
                  <wp:extent cx="457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2"/>
                          <a:stretch>
                            <a:fillRect/>
                          </a:stretch>
                        </pic:blipFill>
                        <pic:spPr>
                          <a:xfrm>
                            <a:off x="0" y="0"/>
                            <a:ext cx="457200" cy="228600"/>
                          </a:xfrm>
                          <a:prstGeom prst="rect">
                            <a:avLst/>
                          </a:prstGeom>
                        </pic:spPr>
                      </pic:pic>
                    </a:graphicData>
                  </a:graphic>
                </wp:inline>
              </w:drawing>
            </w:r>
          </w:p>
        </w:tc>
        <w:tc>
          <w:tcPr>
            <w:tcW w:w="30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35
</w:t>
            </w:r>
          </w:p>
        </w:tc>
      </w:tr>
    </w:tbl>
    <w:p>
      <w:pPr>
        <w:spacing w:after="0"/>
        <w:ind w:left="0"/>
        <w:jc w:val="both"/>
      </w:pPr>
      <w:r>
        <w:rPr>
          <w:rFonts w:ascii="Times New Roman"/>
          <w:b/>
          <w:i w:val="false"/>
          <w:color w:val="000000"/>
          <w:sz w:val="28"/>
        </w:rPr>
        <w:t>      28. Соңғы 12 ай ішінде қандай тауарлар мен қызмет көрсетулерді интернет желісі арқылы сатып алдыңыз (тапсырыс бердіңіз)? (сатып алғанның барлығын белгiлеңiз)</w:t>
      </w:r>
      <w:r>
        <w:br/>
      </w:r>
      <w:r>
        <w:rPr>
          <w:rFonts w:ascii="Times New Roman"/>
          <w:b w:val="false"/>
          <w:i w:val="false"/>
          <w:color w:val="000000"/>
          <w:sz w:val="28"/>
        </w:rPr>
        <w:t>
           Какие товары и услуги за 12 последних месяцев Вы покупали (заказывали) через сеть интернет? (отметьте все, что покупали)</w:t>
      </w:r>
    </w:p>
    <w:tbl>
      <w:tblPr>
        <w:tblW w:w="0" w:type="auto"/>
        <w:tblCellSpacing w:w="0" w:type="auto"/>
        <w:tblBorders>
          <w:top w:val="none"/>
          <w:left w:val="none"/>
          <w:bottom w:val="none"/>
          <w:right w:val="none"/>
          <w:insideH w:val="none"/>
          <w:insideV w:val="none"/>
        </w:tblBorders>
      </w:tblPr>
      <w:tblGrid>
        <w:gridCol w:w="11387"/>
        <w:gridCol w:w="1693"/>
      </w:tblGrid>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Халықтың тамақ өнімдері</w:t>
            </w:r>
            <w:r>
              <w:br/>
            </w:r>
            <w:r>
              <w:rPr>
                <w:rFonts w:ascii="Times New Roman"/>
                <w:b w:val="false"/>
                <w:i w:val="false"/>
                <w:color w:val="000000"/>
                <w:sz w:val="20"/>
              </w:rPr>
              <w:t>
    Продукты питания населения</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3"/>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Дәрі - дәрмектер</w:t>
            </w:r>
            <w:r>
              <w:br/>
            </w:r>
            <w:r>
              <w:rPr>
                <w:rFonts w:ascii="Times New Roman"/>
                <w:b w:val="false"/>
                <w:i w:val="false"/>
                <w:color w:val="000000"/>
                <w:sz w:val="20"/>
              </w:rPr>
              <w:t>
   Лекарства</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4"/>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Фильмдер, музыка</w:t>
            </w:r>
            <w:r>
              <w:br/>
            </w:r>
            <w:r>
              <w:rPr>
                <w:rFonts w:ascii="Times New Roman"/>
                <w:b w:val="false"/>
                <w:i w:val="false"/>
                <w:color w:val="000000"/>
                <w:sz w:val="20"/>
              </w:rPr>
              <w:t>
   Фильмы, музыка</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5"/>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Кітаптар, журналдар, газеттер, оқу материалдары</w:t>
            </w:r>
            <w:r>
              <w:br/>
            </w:r>
            <w:r>
              <w:rPr>
                <w:rFonts w:ascii="Times New Roman"/>
                <w:b w:val="false"/>
                <w:i w:val="false"/>
                <w:color w:val="000000"/>
                <w:sz w:val="20"/>
              </w:rPr>
              <w:t>
   Книги, журналы, газеты, учебные материалы</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6"/>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Киім, аяқ киім</w:t>
            </w:r>
            <w:r>
              <w:br/>
            </w:r>
            <w:r>
              <w:rPr>
                <w:rFonts w:ascii="Times New Roman"/>
                <w:b w:val="false"/>
                <w:i w:val="false"/>
                <w:color w:val="000000"/>
                <w:sz w:val="20"/>
              </w:rPr>
              <w:t>
   Одежда, обувь</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7"/>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Косметика, парфюмерия</w:t>
            </w:r>
            <w:r>
              <w:br/>
            </w:r>
            <w:r>
              <w:rPr>
                <w:rFonts w:ascii="Times New Roman"/>
                <w:b w:val="false"/>
                <w:i w:val="false"/>
                <w:color w:val="000000"/>
                <w:sz w:val="20"/>
              </w:rPr>
              <w:t>
   Косметика, парфюмерия</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8"/>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Спорттық жабдықтар</w:t>
            </w:r>
            <w:r>
              <w:br/>
            </w:r>
            <w:r>
              <w:rPr>
                <w:rFonts w:ascii="Times New Roman"/>
                <w:b w:val="false"/>
                <w:i w:val="false"/>
                <w:color w:val="000000"/>
                <w:sz w:val="20"/>
              </w:rPr>
              <w:t>
   Спортивное оборудование</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9"/>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Видео ойындар</w:t>
            </w:r>
            <w:r>
              <w:br/>
            </w:r>
            <w:r>
              <w:rPr>
                <w:rFonts w:ascii="Times New Roman"/>
                <w:b w:val="false"/>
                <w:i w:val="false"/>
                <w:color w:val="000000"/>
                <w:sz w:val="20"/>
              </w:rPr>
              <w:t>
   Видеоигры</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0"/>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Компьютерлік бағдарламалар</w:t>
            </w:r>
            <w:r>
              <w:br/>
            </w:r>
            <w:r>
              <w:rPr>
                <w:rFonts w:ascii="Times New Roman"/>
                <w:b w:val="false"/>
                <w:i w:val="false"/>
                <w:color w:val="000000"/>
                <w:sz w:val="20"/>
              </w:rPr>
              <w:t>
   Компьютерные программы</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1"/>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Компьютерлік жабдықтар (дискілер және басқалар)</w:t>
            </w:r>
            <w:r>
              <w:br/>
            </w:r>
            <w:r>
              <w:rPr>
                <w:rFonts w:ascii="Times New Roman"/>
                <w:b w:val="false"/>
                <w:i w:val="false"/>
                <w:color w:val="000000"/>
                <w:sz w:val="20"/>
              </w:rPr>
              <w:t>
     Компьютерное оборудование (диски и другие)</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2"/>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 Электрондық жабдықтар</w:t>
            </w:r>
            <w:r>
              <w:br/>
            </w:r>
            <w:r>
              <w:rPr>
                <w:rFonts w:ascii="Times New Roman"/>
                <w:b w:val="false"/>
                <w:i w:val="false"/>
                <w:color w:val="000000"/>
                <w:sz w:val="20"/>
              </w:rPr>
              <w:t>
    Электронное оборудование</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3"/>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 Телекоммуникациялық қызмет көрсетулер (телекөрсетілім, сандық телефония, сымсыз байланыс және басқалар)</w:t>
            </w:r>
            <w:r>
              <w:br/>
            </w:r>
            <w:r>
              <w:rPr>
                <w:rFonts w:ascii="Times New Roman"/>
                <w:b w:val="false"/>
                <w:i w:val="false"/>
                <w:color w:val="000000"/>
                <w:sz w:val="20"/>
              </w:rPr>
              <w:t>
    Телекоммуникационные услуги (телевидение, цифровая телефония, беспроводная связь и другие)</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4"/>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 Қаржылық және сақтандыру қызмет көрсетулері</w:t>
            </w:r>
            <w:r>
              <w:br/>
            </w:r>
            <w:r>
              <w:rPr>
                <w:rFonts w:ascii="Times New Roman"/>
                <w:b w:val="false"/>
                <w:i w:val="false"/>
                <w:color w:val="000000"/>
                <w:sz w:val="20"/>
              </w:rPr>
              <w:t>
    Финансовые и страховые услуги</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5"/>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14. Қонақ үйлерде орын сақтап қою</w:t>
            </w:r>
            <w:r>
              <w:br/>
            </w:r>
            <w:r>
              <w:rPr>
                <w:rFonts w:ascii="Times New Roman"/>
                <w:b w:val="false"/>
                <w:i w:val="false"/>
                <w:color w:val="000000"/>
                <w:sz w:val="20"/>
              </w:rPr>
              <w:t>
    Бронирование гостиниц</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6"/>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 Ойын-сауық шараларына билеттер</w:t>
            </w:r>
            <w:r>
              <w:br/>
            </w:r>
            <w:r>
              <w:rPr>
                <w:rFonts w:ascii="Times New Roman"/>
                <w:b w:val="false"/>
                <w:i w:val="false"/>
                <w:color w:val="000000"/>
                <w:sz w:val="20"/>
              </w:rPr>
              <w:t>
    Билеты на развлекательные мероприятия</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7"/>
                          <a:stretch>
                            <a:fillRect/>
                          </a:stretch>
                        </pic:blipFill>
                        <pic:spPr>
                          <a:xfrm>
                            <a:off x="0" y="0"/>
                            <a:ext cx="368300" cy="317500"/>
                          </a:xfrm>
                          <a:prstGeom prst="rect">
                            <a:avLst/>
                          </a:prstGeom>
                        </pic:spPr>
                      </pic:pic>
                    </a:graphicData>
                  </a:graphic>
                </wp:inline>
              </w:drawing>
            </w:r>
          </w:p>
        </w:tc>
      </w:tr>
      <w:tr>
        <w:trPr>
          <w:trHeight w:val="30" w:hRule="atLeast"/>
        </w:trPr>
        <w:tc>
          <w:tcPr>
            <w:tcW w:w="11387"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16. Басқа</w:t>
            </w:r>
            <w:r>
              <w:br/>
            </w:r>
            <w:r>
              <w:rPr>
                <w:rFonts w:ascii="Times New Roman"/>
                <w:b w:val="false"/>
                <w:i w:val="false"/>
                <w:color w:val="000000"/>
                <w:sz w:val="20"/>
              </w:rPr>
              <w:t>
    Другое</w:t>
            </w:r>
          </w:p>
        </w:tc>
        <w:tc>
          <w:tcPr>
            <w:tcW w:w="1693"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8"/>
                          <a:stretch>
                            <a:fillRect/>
                          </a:stretch>
                        </pic:blipFill>
                        <pic:spPr>
                          <a:xfrm>
                            <a:off x="0" y="0"/>
                            <a:ext cx="368300" cy="317500"/>
                          </a:xfrm>
                          <a:prstGeom prst="rect">
                            <a:avLst/>
                          </a:prstGeom>
                        </pic:spPr>
                      </pic:pic>
                    </a:graphicData>
                  </a:graphic>
                </wp:inline>
              </w:drawing>
            </w:r>
          </w:p>
        </w:tc>
      </w:tr>
    </w:tbl>
    <w:p>
      <w:pPr>
        <w:spacing w:after="0"/>
        <w:ind w:left="0"/>
        <w:jc w:val="both"/>
      </w:pPr>
      <w:r>
        <w:rPr>
          <w:rFonts w:ascii="Times New Roman"/>
          <w:b/>
          <w:i w:val="false"/>
          <w:color w:val="000000"/>
          <w:sz w:val="28"/>
        </w:rPr>
        <w:t>      29. Соңғы 12 ай ішінде Сіз интернет желісі арқылы тауарлар мен қызмет көрсетулерді кімнен сатып алдыңыз (тапсырыс бердіңіз)?</w:t>
      </w:r>
      <w:r>
        <w:br/>
      </w:r>
      <w:r>
        <w:rPr>
          <w:rFonts w:ascii="Times New Roman"/>
          <w:b w:val="false"/>
          <w:i w:val="false"/>
          <w:color w:val="000000"/>
          <w:sz w:val="28"/>
        </w:rPr>
        <w:t>
           У кого Вы покупали (заказывали) товары и услуги через сеть интернет за последние 12 месяцев?</w:t>
      </w:r>
    </w:p>
    <w:tbl>
      <w:tblPr>
        <w:tblW w:w="0" w:type="auto"/>
        <w:tblCellSpacing w:w="0" w:type="auto"/>
        <w:tblBorders>
          <w:top w:val="none"/>
          <w:left w:val="none"/>
          <w:bottom w:val="none"/>
          <w:right w:val="none"/>
          <w:insideH w:val="none"/>
          <w:insideV w:val="none"/>
        </w:tblBorders>
      </w:tblPr>
      <w:tblGrid>
        <w:gridCol w:w="11263"/>
        <w:gridCol w:w="1817"/>
      </w:tblGrid>
      <w:tr>
        <w:trPr>
          <w:trHeight w:val="30" w:hRule="atLeast"/>
        </w:trPr>
        <w:tc>
          <w:tcPr>
            <w:tcW w:w="1126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Отандық сатушылар</w:t>
            </w:r>
            <w:r>
              <w:br/>
            </w:r>
            <w:r>
              <w:rPr>
                <w:rFonts w:ascii="Times New Roman"/>
                <w:b w:val="false"/>
                <w:i w:val="false"/>
                <w:color w:val="000000"/>
                <w:sz w:val="20"/>
              </w:rPr>
              <w:t>
   Отечественные продавцы</w:t>
            </w:r>
          </w:p>
        </w:tc>
        <w:tc>
          <w:tcPr>
            <w:tcW w:w="1817"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9"/>
                          <a:stretch>
                            <a:fillRect/>
                          </a:stretch>
                        </pic:blipFill>
                        <pic:spPr>
                          <a:xfrm>
                            <a:off x="0" y="0"/>
                            <a:ext cx="368300" cy="317500"/>
                          </a:xfrm>
                          <a:prstGeom prst="rect">
                            <a:avLst/>
                          </a:prstGeom>
                        </pic:spPr>
                      </pic:pic>
                    </a:graphicData>
                  </a:graphic>
                </wp:inline>
              </w:drawing>
            </w:r>
          </w:p>
        </w:tc>
      </w:tr>
      <w:tr>
        <w:trPr>
          <w:trHeight w:val="30" w:hRule="atLeast"/>
        </w:trPr>
        <w:tc>
          <w:tcPr>
            <w:tcW w:w="1126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Басқа елдердің сатушылары</w:t>
            </w:r>
            <w:r>
              <w:br/>
            </w:r>
            <w:r>
              <w:rPr>
                <w:rFonts w:ascii="Times New Roman"/>
                <w:b w:val="false"/>
                <w:i w:val="false"/>
                <w:color w:val="000000"/>
                <w:sz w:val="20"/>
              </w:rPr>
              <w:t>
   Продавцы других стран</w:t>
            </w:r>
          </w:p>
        </w:tc>
        <w:tc>
          <w:tcPr>
            <w:tcW w:w="1817"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0"/>
                          <a:stretch>
                            <a:fillRect/>
                          </a:stretch>
                        </pic:blipFill>
                        <pic:spPr>
                          <a:xfrm>
                            <a:off x="0" y="0"/>
                            <a:ext cx="368300" cy="317500"/>
                          </a:xfrm>
                          <a:prstGeom prst="rect">
                            <a:avLst/>
                          </a:prstGeom>
                        </pic:spPr>
                      </pic:pic>
                    </a:graphicData>
                  </a:graphic>
                </wp:inline>
              </w:drawing>
            </w:r>
          </w:p>
        </w:tc>
      </w:tr>
    </w:tbl>
    <w:p>
      <w:pPr>
        <w:spacing w:after="0"/>
        <w:ind w:left="0"/>
        <w:jc w:val="both"/>
      </w:pPr>
      <w:r>
        <w:rPr>
          <w:rFonts w:ascii="Times New Roman"/>
          <w:b w:val="false"/>
          <w:i w:val="false"/>
          <w:color w:val="000000"/>
          <w:sz w:val="28"/>
        </w:rPr>
        <w:t>      </w:t>
      </w:r>
      <w:r>
        <w:rPr>
          <w:rFonts w:ascii="Times New Roman"/>
          <w:b/>
          <w:i w:val="false"/>
          <w:color w:val="000000"/>
          <w:sz w:val="28"/>
        </w:rPr>
        <w:t>30. Соңғы 12 ай ішінде интернет желісі арқылы тапсырыс берген тауарлар мен қызмет көрсетулердің жалпы құны қандай? (көрсетуіңізді өтінеміз)</w:t>
      </w:r>
      <w:r>
        <w:br/>
      </w:r>
      <w:r>
        <w:rPr>
          <w:rFonts w:ascii="Times New Roman"/>
          <w:b w:val="false"/>
          <w:i w:val="false"/>
          <w:color w:val="000000"/>
          <w:sz w:val="28"/>
        </w:rPr>
        <w:t>
           Какова общая стоимость товаров и услуг, заказанных через сеть интернет за последние 12 месяцев? (просьба указать)</w:t>
      </w:r>
    </w:p>
    <w:tbl>
      <w:tblPr>
        <w:tblW w:w="0" w:type="auto"/>
        <w:tblCellSpacing w:w="0" w:type="auto"/>
        <w:tblBorders>
          <w:top w:val="none"/>
          <w:left w:val="none"/>
          <w:bottom w:val="none"/>
          <w:right w:val="none"/>
          <w:insideH w:val="none"/>
          <w:insideV w:val="none"/>
        </w:tblBorders>
      </w:tblPr>
      <w:tblGrid>
        <w:gridCol w:w="6547"/>
        <w:gridCol w:w="6533"/>
      </w:tblGrid>
      <w:tr>
        <w:trPr>
          <w:trHeight w:val="30" w:hRule="atLeast"/>
        </w:trPr>
        <w:tc>
          <w:tcPr>
            <w:tcW w:w="6547"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7"/>
              <w:gridCol w:w="520"/>
              <w:gridCol w:w="540"/>
              <w:gridCol w:w="500"/>
              <w:gridCol w:w="480"/>
              <w:gridCol w:w="540"/>
              <w:gridCol w:w="566"/>
            </w:tblGrid>
            <w:tr>
              <w:trPr>
                <w:trHeight w:val="30" w:hRule="atLeast"/>
              </w:trPr>
              <w:tc>
                <w:tcPr>
                  <w:tcW w:w="54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tc>
        <w:tc>
          <w:tcPr>
            <w:tcW w:w="653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теңге</w:t>
            </w:r>
          </w:p>
        </w:tc>
      </w:tr>
    </w:tbl>
    <w:p>
      <w:pPr>
        <w:spacing w:after="0"/>
        <w:ind w:left="0"/>
        <w:jc w:val="both"/>
      </w:pPr>
      <w:r>
        <w:rPr>
          <w:rFonts w:ascii="Times New Roman"/>
          <w:b/>
          <w:i w:val="false"/>
          <w:color w:val="000000"/>
          <w:sz w:val="28"/>
        </w:rPr>
        <w:t>      31. Соңғы 12 ай ішінде тауарлар мен қызмет көрсетулерді интернет желісі арқылы қалай төледіңіз?</w:t>
      </w:r>
      <w:r>
        <w:br/>
      </w:r>
      <w:r>
        <w:rPr>
          <w:rFonts w:ascii="Times New Roman"/>
          <w:b w:val="false"/>
          <w:i w:val="false"/>
          <w:color w:val="000000"/>
          <w:sz w:val="28"/>
        </w:rPr>
        <w:t>
           Как Вы оплачивали товары и услуги через сеть интернет за последние 12 месяцев?</w:t>
      </w:r>
    </w:p>
    <w:tbl>
      <w:tblPr>
        <w:tblW w:w="0" w:type="auto"/>
        <w:tblCellSpacing w:w="0" w:type="auto"/>
        <w:tblBorders>
          <w:top w:val="none"/>
          <w:left w:val="none"/>
          <w:bottom w:val="none"/>
          <w:right w:val="none"/>
          <w:insideH w:val="none"/>
          <w:insideV w:val="none"/>
        </w:tblBorders>
      </w:tblPr>
      <w:tblGrid>
        <w:gridCol w:w="11263"/>
        <w:gridCol w:w="1817"/>
      </w:tblGrid>
      <w:tr>
        <w:trPr>
          <w:trHeight w:val="30" w:hRule="atLeast"/>
        </w:trPr>
        <w:tc>
          <w:tcPr>
            <w:tcW w:w="1126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Интернет желісі арқылы банкілік төлем карталармен төлеу</w:t>
            </w:r>
            <w:r>
              <w:br/>
            </w:r>
            <w:r>
              <w:rPr>
                <w:rFonts w:ascii="Times New Roman"/>
                <w:b w:val="false"/>
                <w:i w:val="false"/>
                <w:color w:val="000000"/>
                <w:sz w:val="20"/>
              </w:rPr>
              <w:t>
    Оплата платежными банковскими картами через сеть интернет</w:t>
            </w:r>
          </w:p>
        </w:tc>
        <w:tc>
          <w:tcPr>
            <w:tcW w:w="1817"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1"/>
                          <a:stretch>
                            <a:fillRect/>
                          </a:stretch>
                        </pic:blipFill>
                        <pic:spPr>
                          <a:xfrm>
                            <a:off x="0" y="0"/>
                            <a:ext cx="368300" cy="317500"/>
                          </a:xfrm>
                          <a:prstGeom prst="rect">
                            <a:avLst/>
                          </a:prstGeom>
                        </pic:spPr>
                      </pic:pic>
                    </a:graphicData>
                  </a:graphic>
                </wp:inline>
              </w:drawing>
            </w:r>
          </w:p>
        </w:tc>
      </w:tr>
      <w:tr>
        <w:trPr>
          <w:trHeight w:val="30" w:hRule="atLeast"/>
        </w:trPr>
        <w:tc>
          <w:tcPr>
            <w:tcW w:w="1126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Электронды ақшамен төлеу</w:t>
            </w:r>
            <w:r>
              <w:br/>
            </w:r>
            <w:r>
              <w:rPr>
                <w:rFonts w:ascii="Times New Roman"/>
                <w:b w:val="false"/>
                <w:i w:val="false"/>
                <w:color w:val="000000"/>
                <w:sz w:val="20"/>
              </w:rPr>
              <w:t>
   Оплата электронными деньгами</w:t>
            </w:r>
          </w:p>
        </w:tc>
        <w:tc>
          <w:tcPr>
            <w:tcW w:w="1817"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2"/>
                          <a:stretch>
                            <a:fillRect/>
                          </a:stretch>
                        </pic:blipFill>
                        <pic:spPr>
                          <a:xfrm>
                            <a:off x="0" y="0"/>
                            <a:ext cx="368300" cy="317500"/>
                          </a:xfrm>
                          <a:prstGeom prst="rect">
                            <a:avLst/>
                          </a:prstGeom>
                        </pic:spPr>
                      </pic:pic>
                    </a:graphicData>
                  </a:graphic>
                </wp:inline>
              </w:drawing>
            </w:r>
          </w:p>
        </w:tc>
      </w:tr>
      <w:tr>
        <w:trPr>
          <w:trHeight w:val="30" w:hRule="atLeast"/>
        </w:trPr>
        <w:tc>
          <w:tcPr>
            <w:tcW w:w="1126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Банкілік аударыммен төлеу</w:t>
            </w:r>
            <w:r>
              <w:br/>
            </w:r>
            <w:r>
              <w:rPr>
                <w:rFonts w:ascii="Times New Roman"/>
                <w:b w:val="false"/>
                <w:i w:val="false"/>
                <w:color w:val="000000"/>
                <w:sz w:val="20"/>
              </w:rPr>
              <w:t>
    Оплата банковским переводом</w:t>
            </w:r>
          </w:p>
        </w:tc>
        <w:tc>
          <w:tcPr>
            <w:tcW w:w="1817"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3"/>
                          <a:stretch>
                            <a:fillRect/>
                          </a:stretch>
                        </pic:blipFill>
                        <pic:spPr>
                          <a:xfrm>
                            <a:off x="0" y="0"/>
                            <a:ext cx="368300" cy="317500"/>
                          </a:xfrm>
                          <a:prstGeom prst="rect">
                            <a:avLst/>
                          </a:prstGeom>
                        </pic:spPr>
                      </pic:pic>
                    </a:graphicData>
                  </a:graphic>
                </wp:inline>
              </w:drawing>
            </w:r>
          </w:p>
        </w:tc>
      </w:tr>
      <w:tr>
        <w:trPr>
          <w:trHeight w:val="30" w:hRule="atLeast"/>
        </w:trPr>
        <w:tc>
          <w:tcPr>
            <w:tcW w:w="1126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Тауарды жеткізу немесе қызмет көрсету кезінде қолма-қолақшамен төлеу</w:t>
            </w:r>
            <w:r>
              <w:br/>
            </w:r>
            <w:r>
              <w:rPr>
                <w:rFonts w:ascii="Times New Roman"/>
                <w:b w:val="false"/>
                <w:i w:val="false"/>
                <w:color w:val="000000"/>
                <w:sz w:val="20"/>
              </w:rPr>
              <w:t>
   Оплата наличными при доставке товара или оказании услуги</w:t>
            </w:r>
          </w:p>
        </w:tc>
        <w:tc>
          <w:tcPr>
            <w:tcW w:w="1817"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4"/>
                          <a:stretch>
                            <a:fillRect/>
                          </a:stretch>
                        </pic:blipFill>
                        <pic:spPr>
                          <a:xfrm>
                            <a:off x="0" y="0"/>
                            <a:ext cx="368300" cy="317500"/>
                          </a:xfrm>
                          <a:prstGeom prst="rect">
                            <a:avLst/>
                          </a:prstGeom>
                        </pic:spPr>
                      </pic:pic>
                    </a:graphicData>
                  </a:graphic>
                </wp:inline>
              </w:drawing>
            </w:r>
          </w:p>
        </w:tc>
      </w:tr>
      <w:tr>
        <w:trPr>
          <w:trHeight w:val="30" w:hRule="atLeast"/>
        </w:trPr>
        <w:tc>
          <w:tcPr>
            <w:tcW w:w="1126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Ұтқыр төлемдер</w:t>
            </w:r>
            <w:r>
              <w:br/>
            </w:r>
            <w:r>
              <w:rPr>
                <w:rFonts w:ascii="Times New Roman"/>
                <w:b w:val="false"/>
                <w:i w:val="false"/>
                <w:color w:val="000000"/>
                <w:sz w:val="20"/>
              </w:rPr>
              <w:t>
   Мобильные платежи</w:t>
            </w:r>
          </w:p>
        </w:tc>
        <w:tc>
          <w:tcPr>
            <w:tcW w:w="1817"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5"/>
                          <a:stretch>
                            <a:fillRect/>
                          </a:stretch>
                        </pic:blipFill>
                        <pic:spPr>
                          <a:xfrm>
                            <a:off x="0" y="0"/>
                            <a:ext cx="368300" cy="317500"/>
                          </a:xfrm>
                          <a:prstGeom prst="rect">
                            <a:avLst/>
                          </a:prstGeom>
                        </pic:spPr>
                      </pic:pic>
                    </a:graphicData>
                  </a:graphic>
                </wp:inline>
              </w:drawing>
            </w:r>
          </w:p>
        </w:tc>
      </w:tr>
    </w:tbl>
    <w:p>
      <w:pPr>
        <w:spacing w:after="0"/>
        <w:ind w:left="0"/>
        <w:jc w:val="both"/>
      </w:pPr>
      <w:r>
        <w:rPr>
          <w:rFonts w:ascii="Times New Roman"/>
          <w:b/>
          <w:i w:val="false"/>
          <w:color w:val="000000"/>
          <w:sz w:val="28"/>
        </w:rPr>
        <w:t>      32. Соңғы 12 ай ішінде тауарлар мен қызмет көрсетулерді интернет желісі арқылы сатып алу (тапсырыс беру) кезінде проблемаларға кезіктіңіз бе?</w:t>
      </w:r>
      <w:r>
        <w:br/>
      </w:r>
      <w:r>
        <w:rPr>
          <w:rFonts w:ascii="Times New Roman"/>
          <w:b w:val="false"/>
          <w:i w:val="false"/>
          <w:color w:val="000000"/>
          <w:sz w:val="28"/>
        </w:rPr>
        <w:t>
          Вы сталкивались с проблемами при покупке (заказов) товаров и услуг через сеть интернет за последние 12 месяцев?</w:t>
      </w:r>
    </w:p>
    <w:tbl>
      <w:tblPr>
        <w:tblW w:w="0" w:type="auto"/>
        <w:tblCellSpacing w:w="0" w:type="auto"/>
        <w:tblBorders>
          <w:top w:val="none"/>
          <w:left w:val="none"/>
          <w:bottom w:val="none"/>
          <w:right w:val="none"/>
          <w:insideH w:val="none"/>
          <w:insideV w:val="none"/>
        </w:tblBorders>
      </w:tblPr>
      <w:tblGrid>
        <w:gridCol w:w="4600"/>
        <w:gridCol w:w="2320"/>
        <w:gridCol w:w="2320"/>
        <w:gridCol w:w="441"/>
      </w:tblGrid>
      <w:tr>
        <w:trPr>
          <w:trHeight w:val="30" w:hRule="atLeast"/>
        </w:trPr>
        <w:tc>
          <w:tcPr>
            <w:tcW w:w="46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r>
              <w:rPr>
                <w:rFonts w:ascii="Times New Roman"/>
                <w:b w:val="false"/>
                <w:i w:val="false"/>
                <w:color w:val="000000"/>
                <w:sz w:val="20"/>
              </w:rPr>
              <w:t> </w:t>
            </w:r>
            <w:r>
              <w:rPr>
                <w:rFonts w:ascii="Times New Roman"/>
                <w:b/>
                <w:i w:val="false"/>
                <w:color w:val="000000"/>
                <w:sz w:val="20"/>
              </w:rPr>
              <w:t>Иә</w:t>
            </w:r>
            <w:r>
              <w:br/>
            </w:r>
            <w:r>
              <w:rPr>
                <w:rFonts w:ascii="Times New Roman"/>
                <w:b w:val="false"/>
                <w:i w:val="false"/>
                <w:color w:val="000000"/>
                <w:sz w:val="20"/>
              </w:rPr>
              <w:t>
   Да</w:t>
            </w:r>
          </w:p>
        </w:tc>
        <w:tc>
          <w:tcPr>
            <w:tcW w:w="232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6"/>
                          <a:stretch>
                            <a:fillRect/>
                          </a:stretch>
                        </pic:blipFill>
                        <pic:spPr>
                          <a:xfrm>
                            <a:off x="0" y="0"/>
                            <a:ext cx="368300" cy="317500"/>
                          </a:xfrm>
                          <a:prstGeom prst="rect">
                            <a:avLst/>
                          </a:prstGeom>
                        </pic:spPr>
                      </pic:pic>
                    </a:graphicData>
                  </a:graphic>
                </wp:inline>
              </w:drawing>
            </w:r>
          </w:p>
        </w:tc>
        <w:tc>
          <w:tcPr>
            <w:tcW w:w="2320" w:type="dxa"/>
            <w:tcBorders/>
            <w:tcMar>
              <w:top w:w="15" w:type="dxa"/>
              <w:left w:w="15" w:type="dxa"/>
              <w:bottom w:w="15" w:type="dxa"/>
              <w:right w:w="15" w:type="dxa"/>
            </w:tcMar>
            <w:vAlign w:val="center"/>
          </w:tcPr>
          <w:p>
            <w:pPr>
              <w:spacing w:after="20"/>
              <w:ind w:left="20"/>
              <w:jc w:val="both"/>
            </w:pPr>
            <w:r>
              <w:drawing>
                <wp:inline distT="0" distB="0" distL="0" distR="0">
                  <wp:extent cx="457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7"/>
                          <a:stretch>
                            <a:fillRect/>
                          </a:stretch>
                        </pic:blipFill>
                        <pic:spPr>
                          <a:xfrm>
                            <a:off x="0" y="0"/>
                            <a:ext cx="457200" cy="228600"/>
                          </a:xfrm>
                          <a:prstGeom prst="rect">
                            <a:avLst/>
                          </a:prstGeom>
                        </pic:spPr>
                      </pic:pic>
                    </a:graphicData>
                  </a:graphic>
                </wp:inline>
              </w:drawing>
            </w:r>
          </w:p>
        </w:tc>
        <w:tc>
          <w:tcPr>
            <w:tcW w:w="44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33
</w:t>
            </w:r>
          </w:p>
        </w:tc>
      </w:tr>
      <w:tr>
        <w:trPr>
          <w:trHeight w:val="30" w:hRule="atLeast"/>
        </w:trPr>
        <w:tc>
          <w:tcPr>
            <w:tcW w:w="460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Жоқ</w:t>
            </w:r>
            <w:r>
              <w:br/>
            </w:r>
            <w:r>
              <w:rPr>
                <w:rFonts w:ascii="Times New Roman"/>
                <w:b w:val="false"/>
                <w:i w:val="false"/>
                <w:color w:val="000000"/>
                <w:sz w:val="20"/>
              </w:rPr>
              <w:t>
   Нет</w:t>
            </w:r>
          </w:p>
        </w:tc>
        <w:tc>
          <w:tcPr>
            <w:tcW w:w="2320"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8"/>
                          <a:stretch>
                            <a:fillRect/>
                          </a:stretch>
                        </pic:blipFill>
                        <pic:spPr>
                          <a:xfrm>
                            <a:off x="0" y="0"/>
                            <a:ext cx="368300" cy="317500"/>
                          </a:xfrm>
                          <a:prstGeom prst="rect">
                            <a:avLst/>
                          </a:prstGeom>
                        </pic:spPr>
                      </pic:pic>
                    </a:graphicData>
                  </a:graphic>
                </wp:inline>
              </w:drawing>
            </w:r>
          </w:p>
        </w:tc>
        <w:tc>
          <w:tcPr>
            <w:tcW w:w="2320" w:type="dxa"/>
            <w:tcBorders/>
            <w:tcMar>
              <w:top w:w="15" w:type="dxa"/>
              <w:left w:w="15" w:type="dxa"/>
              <w:bottom w:w="15" w:type="dxa"/>
              <w:right w:w="15" w:type="dxa"/>
            </w:tcMar>
            <w:vAlign w:val="center"/>
          </w:tcPr>
          <w:p>
            <w:pPr>
              <w:spacing w:after="20"/>
              <w:ind w:left="20"/>
              <w:jc w:val="both"/>
            </w:pPr>
            <w:r>
              <w:drawing>
                <wp:inline distT="0" distB="0" distL="0" distR="0">
                  <wp:extent cx="457200" cy="228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9"/>
                          <a:stretch>
                            <a:fillRect/>
                          </a:stretch>
                        </pic:blipFill>
                        <pic:spPr>
                          <a:xfrm>
                            <a:off x="0" y="0"/>
                            <a:ext cx="457200" cy="228600"/>
                          </a:xfrm>
                          <a:prstGeom prst="rect">
                            <a:avLst/>
                          </a:prstGeom>
                        </pic:spPr>
                      </pic:pic>
                    </a:graphicData>
                  </a:graphic>
                </wp:inline>
              </w:drawing>
            </w:r>
          </w:p>
        </w:tc>
        <w:tc>
          <w:tcPr>
            <w:tcW w:w="441"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34 және соңы</w:t>
            </w:r>
            <w:r>
              <w:br/>
            </w:r>
            <w:r>
              <w:rPr>
                <w:rFonts w:ascii="Times New Roman"/>
                <w:b/>
                <w:i w:val="false"/>
                <w:color w:val="000000"/>
                <w:sz w:val="20"/>
              </w:rPr>
              <w:t>
34 и конец
</w:t>
            </w:r>
          </w:p>
        </w:tc>
      </w:tr>
    </w:tbl>
    <w:p>
      <w:pPr>
        <w:spacing w:after="0"/>
        <w:ind w:left="0"/>
        <w:jc w:val="both"/>
      </w:pPr>
      <w:r>
        <w:rPr>
          <w:rFonts w:ascii="Times New Roman"/>
          <w:b/>
          <w:i w:val="false"/>
          <w:color w:val="000000"/>
          <w:sz w:val="28"/>
        </w:rPr>
        <w:t>      33. Соңғы 12 ай ішінде тауарлар мен қызмет көрсетулерді интернет желісі арқылы сатып алу (тапсырыс беру) кезінде қандай проблемалар туындады? (туындаған проблемалардың барлығын белгiлеңiз)</w:t>
      </w:r>
      <w:r>
        <w:br/>
      </w:r>
      <w:r>
        <w:rPr>
          <w:rFonts w:ascii="Times New Roman"/>
          <w:b w:val="false"/>
          <w:i w:val="false"/>
          <w:color w:val="000000"/>
          <w:sz w:val="28"/>
        </w:rPr>
        <w:t>
          Какие проблемы возникли при покупке (заказов) товаров и услуг через сеть интернет за последние 12 месяцев? (отметьте все возникающие проблемы)</w:t>
      </w:r>
    </w:p>
    <w:tbl>
      <w:tblPr>
        <w:tblW w:w="0" w:type="auto"/>
        <w:tblCellSpacing w:w="0" w:type="auto"/>
        <w:tblBorders>
          <w:top w:val="none"/>
          <w:left w:val="none"/>
          <w:bottom w:val="none"/>
          <w:right w:val="none"/>
          <w:insideH w:val="none"/>
          <w:insideV w:val="none"/>
        </w:tblBorders>
      </w:tblPr>
      <w:tblGrid>
        <w:gridCol w:w="11263"/>
        <w:gridCol w:w="1817"/>
      </w:tblGrid>
      <w:tr>
        <w:trPr>
          <w:trHeight w:val="30" w:hRule="atLeast"/>
        </w:trPr>
        <w:tc>
          <w:tcPr>
            <w:tcW w:w="1126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Сатып алу немесе төлем кезіндегі интернет-ресурстың  техникалық ақаулары</w:t>
            </w:r>
            <w:r>
              <w:br/>
            </w:r>
            <w:r>
              <w:rPr>
                <w:rFonts w:ascii="Times New Roman"/>
                <w:b w:val="false"/>
                <w:i w:val="false"/>
                <w:color w:val="000000"/>
                <w:sz w:val="20"/>
              </w:rPr>
              <w:t>
   Технические неполадки интернет-ресурса при покупке или оплате</w:t>
            </w:r>
          </w:p>
        </w:tc>
        <w:tc>
          <w:tcPr>
            <w:tcW w:w="1817"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0"/>
                          <a:stretch>
                            <a:fillRect/>
                          </a:stretch>
                        </pic:blipFill>
                        <pic:spPr>
                          <a:xfrm>
                            <a:off x="0" y="0"/>
                            <a:ext cx="368300" cy="317500"/>
                          </a:xfrm>
                          <a:prstGeom prst="rect">
                            <a:avLst/>
                          </a:prstGeom>
                        </pic:spPr>
                      </pic:pic>
                    </a:graphicData>
                  </a:graphic>
                </wp:inline>
              </w:drawing>
            </w:r>
          </w:p>
        </w:tc>
      </w:tr>
      <w:tr>
        <w:trPr>
          <w:trHeight w:val="30" w:hRule="atLeast"/>
        </w:trPr>
        <w:tc>
          <w:tcPr>
            <w:tcW w:w="1126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Кепілдіктер және басқада заңды құқықтар туралы ақпарат іздеудегі қиыншылықтар</w:t>
            </w:r>
            <w:r>
              <w:br/>
            </w:r>
            <w:r>
              <w:rPr>
                <w:rFonts w:ascii="Times New Roman"/>
                <w:b w:val="false"/>
                <w:i w:val="false"/>
                <w:color w:val="000000"/>
                <w:sz w:val="20"/>
              </w:rPr>
              <w:t>
   Трудности в обнаружении информации относительно гарантий и других законных прав</w:t>
            </w:r>
          </w:p>
        </w:tc>
        <w:tc>
          <w:tcPr>
            <w:tcW w:w="1817"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1"/>
                          <a:stretch>
                            <a:fillRect/>
                          </a:stretch>
                        </pic:blipFill>
                        <pic:spPr>
                          <a:xfrm>
                            <a:off x="0" y="0"/>
                            <a:ext cx="368300" cy="317500"/>
                          </a:xfrm>
                          <a:prstGeom prst="rect">
                            <a:avLst/>
                          </a:prstGeom>
                        </pic:spPr>
                      </pic:pic>
                    </a:graphicData>
                  </a:graphic>
                </wp:inline>
              </w:drawing>
            </w:r>
          </w:p>
        </w:tc>
      </w:tr>
      <w:tr>
        <w:trPr>
          <w:trHeight w:val="30" w:hRule="atLeast"/>
        </w:trPr>
        <w:tc>
          <w:tcPr>
            <w:tcW w:w="1126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Жеткізу жылдамдығының төмендігі</w:t>
            </w:r>
            <w:r>
              <w:br/>
            </w:r>
            <w:r>
              <w:rPr>
                <w:rFonts w:ascii="Times New Roman"/>
                <w:b w:val="false"/>
                <w:i w:val="false"/>
                <w:color w:val="000000"/>
                <w:sz w:val="20"/>
              </w:rPr>
              <w:t>
   Медленная скорость доставки</w:t>
            </w:r>
          </w:p>
        </w:tc>
        <w:tc>
          <w:tcPr>
            <w:tcW w:w="1817"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2"/>
                          <a:stretch>
                            <a:fillRect/>
                          </a:stretch>
                        </pic:blipFill>
                        <pic:spPr>
                          <a:xfrm>
                            <a:off x="0" y="0"/>
                            <a:ext cx="368300" cy="317500"/>
                          </a:xfrm>
                          <a:prstGeom prst="rect">
                            <a:avLst/>
                          </a:prstGeom>
                        </pic:spPr>
                      </pic:pic>
                    </a:graphicData>
                  </a:graphic>
                </wp:inline>
              </w:drawing>
            </w:r>
          </w:p>
        </w:tc>
      </w:tr>
      <w:tr>
        <w:trPr>
          <w:trHeight w:val="30" w:hRule="atLeast"/>
        </w:trPr>
        <w:tc>
          <w:tcPr>
            <w:tcW w:w="1126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Түпкілікті құнның номиналды құннан жоғары болуы (жеткізу құны, мәміле үшін комиссия)</w:t>
            </w:r>
            <w:r>
              <w:br/>
            </w:r>
            <w:r>
              <w:rPr>
                <w:rFonts w:ascii="Times New Roman"/>
                <w:b w:val="false"/>
                <w:i w:val="false"/>
                <w:color w:val="000000"/>
                <w:sz w:val="20"/>
              </w:rPr>
              <w:t>
   Конечная стоимость выше номинальной (стоимость доставки, комиссия за сделку)</w:t>
            </w:r>
          </w:p>
        </w:tc>
        <w:tc>
          <w:tcPr>
            <w:tcW w:w="1817"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3"/>
                          <a:stretch>
                            <a:fillRect/>
                          </a:stretch>
                        </pic:blipFill>
                        <pic:spPr>
                          <a:xfrm>
                            <a:off x="0" y="0"/>
                            <a:ext cx="368300" cy="317500"/>
                          </a:xfrm>
                          <a:prstGeom prst="rect">
                            <a:avLst/>
                          </a:prstGeom>
                        </pic:spPr>
                      </pic:pic>
                    </a:graphicData>
                  </a:graphic>
                </wp:inline>
              </w:drawing>
            </w:r>
          </w:p>
        </w:tc>
      </w:tr>
      <w:tr>
        <w:trPr>
          <w:trHeight w:val="30" w:hRule="atLeast"/>
        </w:trPr>
        <w:tc>
          <w:tcPr>
            <w:tcW w:w="1126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Сапасыз және бұзылған тауарлар (қызмет көрсетулер)</w:t>
            </w:r>
            <w:r>
              <w:br/>
            </w:r>
            <w:r>
              <w:rPr>
                <w:rFonts w:ascii="Times New Roman"/>
                <w:b w:val="false"/>
                <w:i w:val="false"/>
                <w:color w:val="000000"/>
                <w:sz w:val="20"/>
              </w:rPr>
              <w:t>
   Некачественные или поврежденные товары (услуги)</w:t>
            </w:r>
          </w:p>
        </w:tc>
        <w:tc>
          <w:tcPr>
            <w:tcW w:w="1817"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4"/>
                          <a:stretch>
                            <a:fillRect/>
                          </a:stretch>
                        </pic:blipFill>
                        <pic:spPr>
                          <a:xfrm>
                            <a:off x="0" y="0"/>
                            <a:ext cx="368300" cy="317500"/>
                          </a:xfrm>
                          <a:prstGeom prst="rect">
                            <a:avLst/>
                          </a:prstGeom>
                        </pic:spPr>
                      </pic:pic>
                    </a:graphicData>
                  </a:graphic>
                </wp:inline>
              </w:drawing>
            </w:r>
          </w:p>
        </w:tc>
      </w:tr>
      <w:tr>
        <w:trPr>
          <w:trHeight w:val="30" w:hRule="atLeast"/>
        </w:trPr>
        <w:tc>
          <w:tcPr>
            <w:tcW w:w="1126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Алаяқтық (тауарлар мен қызмет көрсетулер жіберілмеді, кредит картасының деректерін теріс пайдалану)</w:t>
            </w:r>
            <w:r>
              <w:br/>
            </w:r>
            <w:r>
              <w:rPr>
                <w:rFonts w:ascii="Times New Roman"/>
                <w:b w:val="false"/>
                <w:i w:val="false"/>
                <w:color w:val="000000"/>
                <w:sz w:val="20"/>
              </w:rPr>
              <w:t>
    Мошенничество (товары или услуги не получены, злоупотребление данными кредитной карты)</w:t>
            </w:r>
          </w:p>
        </w:tc>
        <w:tc>
          <w:tcPr>
            <w:tcW w:w="1817"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5"/>
                          <a:stretch>
                            <a:fillRect/>
                          </a:stretch>
                        </pic:blipFill>
                        <pic:spPr>
                          <a:xfrm>
                            <a:off x="0" y="0"/>
                            <a:ext cx="368300" cy="317500"/>
                          </a:xfrm>
                          <a:prstGeom prst="rect">
                            <a:avLst/>
                          </a:prstGeom>
                        </pic:spPr>
                      </pic:pic>
                    </a:graphicData>
                  </a:graphic>
                </wp:inline>
              </w:drawing>
            </w:r>
          </w:p>
        </w:tc>
      </w:tr>
      <w:tr>
        <w:trPr>
          <w:trHeight w:val="30" w:hRule="atLeast"/>
        </w:trPr>
        <w:tc>
          <w:tcPr>
            <w:tcW w:w="1126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Басқа</w:t>
            </w:r>
            <w:r>
              <w:br/>
            </w:r>
            <w:r>
              <w:rPr>
                <w:rFonts w:ascii="Times New Roman"/>
                <w:b w:val="false"/>
                <w:i w:val="false"/>
                <w:color w:val="000000"/>
                <w:sz w:val="20"/>
              </w:rPr>
              <w:t>
   Другое</w:t>
            </w:r>
          </w:p>
        </w:tc>
        <w:tc>
          <w:tcPr>
            <w:tcW w:w="1817"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6"/>
                          <a:stretch>
                            <a:fillRect/>
                          </a:stretch>
                        </pic:blipFill>
                        <pic:spPr>
                          <a:xfrm>
                            <a:off x="0" y="0"/>
                            <a:ext cx="368300" cy="317500"/>
                          </a:xfrm>
                          <a:prstGeom prst="rect">
                            <a:avLst/>
                          </a:prstGeom>
                        </pic:spPr>
                      </pic:pic>
                    </a:graphicData>
                  </a:graphic>
                </wp:inline>
              </w:drawing>
            </w:r>
          </w:p>
        </w:tc>
      </w:tr>
    </w:tbl>
    <w:p>
      <w:pPr>
        <w:spacing w:after="0"/>
        <w:ind w:left="0"/>
        <w:jc w:val="both"/>
      </w:pPr>
      <w:r>
        <w:rPr>
          <w:rFonts w:ascii="Times New Roman"/>
          <w:b/>
          <w:i w:val="false"/>
          <w:color w:val="000000"/>
          <w:sz w:val="28"/>
        </w:rPr>
        <w:t>      34. Интернет желісі арқылы сатып алудың (тапсырыс берудің) келесі басымдылықтарының маңыздылығын бағалаңыз</w:t>
      </w:r>
      <w:r>
        <w:br/>
      </w:r>
      <w:r>
        <w:rPr>
          <w:rFonts w:ascii="Times New Roman"/>
          <w:b w:val="false"/>
          <w:i w:val="false"/>
          <w:color w:val="000000"/>
          <w:sz w:val="28"/>
        </w:rPr>
        <w:t>
           Оцените важность следующих преимуществ при покупке (заказов) товаров и услуг через сеть интернет</w:t>
      </w:r>
    </w:p>
    <w:tbl>
      <w:tblPr>
        <w:tblW w:w="0" w:type="auto"/>
        <w:tblCellSpacing w:w="0" w:type="auto"/>
        <w:tblBorders>
          <w:top w:val="none"/>
          <w:left w:val="none"/>
          <w:bottom w:val="none"/>
          <w:right w:val="none"/>
          <w:insideH w:val="none"/>
          <w:insideV w:val="none"/>
        </w:tblBorders>
      </w:tblPr>
      <w:tblGrid>
        <w:gridCol w:w="11263"/>
        <w:gridCol w:w="1817"/>
      </w:tblGrid>
      <w:tr>
        <w:trPr>
          <w:trHeight w:val="30" w:hRule="atLeast"/>
        </w:trPr>
        <w:tc>
          <w:tcPr>
            <w:tcW w:w="1126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Тауарлар мен қызмет көрсетулерге үлкен таңдау</w:t>
            </w:r>
            <w:r>
              <w:br/>
            </w:r>
            <w:r>
              <w:rPr>
                <w:rFonts w:ascii="Times New Roman"/>
                <w:b w:val="false"/>
                <w:i w:val="false"/>
                <w:color w:val="000000"/>
                <w:sz w:val="20"/>
              </w:rPr>
              <w:t>
   Большой выбор товаров и услуг</w:t>
            </w:r>
          </w:p>
        </w:tc>
        <w:tc>
          <w:tcPr>
            <w:tcW w:w="1817"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7"/>
                          <a:stretch>
                            <a:fillRect/>
                          </a:stretch>
                        </pic:blipFill>
                        <pic:spPr>
                          <a:xfrm>
                            <a:off x="0" y="0"/>
                            <a:ext cx="368300" cy="317500"/>
                          </a:xfrm>
                          <a:prstGeom prst="rect">
                            <a:avLst/>
                          </a:prstGeom>
                        </pic:spPr>
                      </pic:pic>
                    </a:graphicData>
                  </a:graphic>
                </wp:inline>
              </w:drawing>
            </w:r>
          </w:p>
        </w:tc>
      </w:tr>
      <w:tr>
        <w:trPr>
          <w:trHeight w:val="30" w:hRule="atLeast"/>
        </w:trPr>
        <w:tc>
          <w:tcPr>
            <w:tcW w:w="1126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Едәуір арзан бағалар</w:t>
            </w:r>
            <w:r>
              <w:br/>
            </w:r>
            <w:r>
              <w:rPr>
                <w:rFonts w:ascii="Times New Roman"/>
                <w:b w:val="false"/>
                <w:i w:val="false"/>
                <w:color w:val="000000"/>
                <w:sz w:val="20"/>
              </w:rPr>
              <w:t>
   Более низкие цены</w:t>
            </w:r>
          </w:p>
        </w:tc>
        <w:tc>
          <w:tcPr>
            <w:tcW w:w="1817"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8"/>
                          <a:stretch>
                            <a:fillRect/>
                          </a:stretch>
                        </pic:blipFill>
                        <pic:spPr>
                          <a:xfrm>
                            <a:off x="0" y="0"/>
                            <a:ext cx="368300" cy="317500"/>
                          </a:xfrm>
                          <a:prstGeom prst="rect">
                            <a:avLst/>
                          </a:prstGeom>
                        </pic:spPr>
                      </pic:pic>
                    </a:graphicData>
                  </a:graphic>
                </wp:inline>
              </w:drawing>
            </w:r>
          </w:p>
        </w:tc>
      </w:tr>
      <w:tr>
        <w:trPr>
          <w:trHeight w:val="30" w:hRule="atLeast"/>
        </w:trPr>
        <w:tc>
          <w:tcPr>
            <w:tcW w:w="1126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Интернет-ресурстарды қолдану жеңілдігі</w:t>
            </w:r>
            <w:r>
              <w:br/>
            </w:r>
            <w:r>
              <w:rPr>
                <w:rFonts w:ascii="Times New Roman"/>
                <w:b w:val="false"/>
                <w:i w:val="false"/>
                <w:color w:val="000000"/>
                <w:sz w:val="20"/>
              </w:rPr>
              <w:t>
   Легкость использования интернет-ресурсов</w:t>
            </w:r>
          </w:p>
        </w:tc>
        <w:tc>
          <w:tcPr>
            <w:tcW w:w="1817"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9"/>
                          <a:stretch>
                            <a:fillRect/>
                          </a:stretch>
                        </pic:blipFill>
                        <pic:spPr>
                          <a:xfrm>
                            <a:off x="0" y="0"/>
                            <a:ext cx="368300" cy="317500"/>
                          </a:xfrm>
                          <a:prstGeom prst="rect">
                            <a:avLst/>
                          </a:prstGeom>
                        </pic:spPr>
                      </pic:pic>
                    </a:graphicData>
                  </a:graphic>
                </wp:inline>
              </w:drawing>
            </w:r>
          </w:p>
        </w:tc>
      </w:tr>
      <w:tr>
        <w:trPr>
          <w:trHeight w:val="30" w:hRule="atLeast"/>
        </w:trPr>
        <w:tc>
          <w:tcPr>
            <w:tcW w:w="1126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Ыңғайлылық (жұмысы аз, кез-келген уақытта, әлемнің кез келген нүктесінен)</w:t>
            </w:r>
            <w:r>
              <w:br/>
            </w:r>
            <w:r>
              <w:rPr>
                <w:rFonts w:ascii="Times New Roman"/>
                <w:b w:val="false"/>
                <w:i w:val="false"/>
                <w:color w:val="000000"/>
                <w:sz w:val="20"/>
              </w:rPr>
              <w:t>
   Удобство (менее трудоемко, в любое время, с любой точки мира)</w:t>
            </w:r>
          </w:p>
        </w:tc>
        <w:tc>
          <w:tcPr>
            <w:tcW w:w="1817"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0"/>
                          <a:stretch>
                            <a:fillRect/>
                          </a:stretch>
                        </pic:blipFill>
                        <pic:spPr>
                          <a:xfrm>
                            <a:off x="0" y="0"/>
                            <a:ext cx="368300" cy="317500"/>
                          </a:xfrm>
                          <a:prstGeom prst="rect">
                            <a:avLst/>
                          </a:prstGeom>
                        </pic:spPr>
                      </pic:pic>
                    </a:graphicData>
                  </a:graphic>
                </wp:inline>
              </w:drawing>
            </w:r>
          </w:p>
        </w:tc>
      </w:tr>
      <w:tr>
        <w:trPr>
          <w:trHeight w:val="30" w:hRule="atLeast"/>
        </w:trPr>
        <w:tc>
          <w:tcPr>
            <w:tcW w:w="1126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Белгілі өңірде қол жетпейтін тауарларды сатып алу мүмкіндігі</w:t>
            </w:r>
            <w:r>
              <w:br/>
            </w:r>
            <w:r>
              <w:rPr>
                <w:rFonts w:ascii="Times New Roman"/>
                <w:b w:val="false"/>
                <w:i w:val="false"/>
                <w:color w:val="000000"/>
                <w:sz w:val="20"/>
              </w:rPr>
              <w:t>
   Возможность купить товары, недоступные в определенном регионе</w:t>
            </w:r>
          </w:p>
        </w:tc>
        <w:tc>
          <w:tcPr>
            <w:tcW w:w="1817"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1"/>
                          <a:stretch>
                            <a:fillRect/>
                          </a:stretch>
                        </pic:blipFill>
                        <pic:spPr>
                          <a:xfrm>
                            <a:off x="0" y="0"/>
                            <a:ext cx="368300" cy="317500"/>
                          </a:xfrm>
                          <a:prstGeom prst="rect">
                            <a:avLst/>
                          </a:prstGeom>
                        </pic:spPr>
                      </pic:pic>
                    </a:graphicData>
                  </a:graphic>
                </wp:inline>
              </w:drawing>
            </w:r>
          </w:p>
        </w:tc>
      </w:tr>
      <w:tr>
        <w:trPr>
          <w:trHeight w:val="30" w:hRule="atLeast"/>
        </w:trPr>
        <w:tc>
          <w:tcPr>
            <w:tcW w:w="1126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Интернет-ресурстарда басқа пайдаланушылардың тауарлар мен қызмет көрсетулер туралы пікірлері</w:t>
            </w:r>
            <w:r>
              <w:br/>
            </w:r>
            <w:r>
              <w:rPr>
                <w:rFonts w:ascii="Times New Roman"/>
                <w:b w:val="false"/>
                <w:i w:val="false"/>
                <w:color w:val="000000"/>
                <w:sz w:val="20"/>
              </w:rPr>
              <w:t>
    Мнения других пользователей о товарах и услугах на интернет-ресурсах</w:t>
            </w:r>
          </w:p>
        </w:tc>
        <w:tc>
          <w:tcPr>
            <w:tcW w:w="1817"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2"/>
                          <a:stretch>
                            <a:fillRect/>
                          </a:stretch>
                        </pic:blipFill>
                        <pic:spPr>
                          <a:xfrm>
                            <a:off x="0" y="0"/>
                            <a:ext cx="368300" cy="317500"/>
                          </a:xfrm>
                          <a:prstGeom prst="rect">
                            <a:avLst/>
                          </a:prstGeom>
                        </pic:spPr>
                      </pic:pic>
                    </a:graphicData>
                  </a:graphic>
                </wp:inline>
              </w:drawing>
            </w:r>
          </w:p>
        </w:tc>
      </w:tr>
      <w:tr>
        <w:trPr>
          <w:trHeight w:val="30" w:hRule="atLeast"/>
        </w:trPr>
        <w:tc>
          <w:tcPr>
            <w:tcW w:w="1126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Заңды құқықтар және кепілдіктер</w:t>
            </w:r>
            <w:r>
              <w:br/>
            </w:r>
            <w:r>
              <w:rPr>
                <w:rFonts w:ascii="Times New Roman"/>
                <w:b w:val="false"/>
                <w:i w:val="false"/>
                <w:color w:val="000000"/>
                <w:sz w:val="20"/>
              </w:rPr>
              <w:t>
   Законные права и гарантия</w:t>
            </w:r>
          </w:p>
        </w:tc>
        <w:tc>
          <w:tcPr>
            <w:tcW w:w="1817"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3"/>
                          <a:stretch>
                            <a:fillRect/>
                          </a:stretch>
                        </pic:blipFill>
                        <pic:spPr>
                          <a:xfrm>
                            <a:off x="0" y="0"/>
                            <a:ext cx="368300" cy="317500"/>
                          </a:xfrm>
                          <a:prstGeom prst="rect">
                            <a:avLst/>
                          </a:prstGeom>
                        </pic:spPr>
                      </pic:pic>
                    </a:graphicData>
                  </a:graphic>
                </wp:inline>
              </w:drawing>
            </w:r>
          </w:p>
        </w:tc>
      </w:tr>
    </w:tbl>
    <w:p>
      <w:pPr>
        <w:spacing w:after="0"/>
        <w:ind w:left="0"/>
        <w:jc w:val="both"/>
      </w:pPr>
      <w:r>
        <w:rPr>
          <w:rFonts w:ascii="Times New Roman"/>
          <w:b/>
          <w:i w:val="false"/>
          <w:color w:val="000000"/>
          <w:sz w:val="28"/>
        </w:rPr>
        <w:t>      35. Соңғы 12 ай ішінде тауарлар мен қызмет көрсетулерді интернет желісі арқылы сатып алмау (тапсырыс бермеу) себептері қандай?</w:t>
      </w:r>
      <w:r>
        <w:br/>
      </w:r>
      <w:r>
        <w:rPr>
          <w:rFonts w:ascii="Times New Roman"/>
          <w:b w:val="false"/>
          <w:i w:val="false"/>
          <w:color w:val="000000"/>
          <w:sz w:val="28"/>
        </w:rPr>
        <w:t>
          Каковы были причины того, что Вы не покупали (заказывали) товары и услуги через сеть интернет за последние 12 месяцев?</w:t>
      </w:r>
    </w:p>
    <w:tbl>
      <w:tblPr>
        <w:tblW w:w="0" w:type="auto"/>
        <w:tblCellSpacing w:w="0" w:type="auto"/>
        <w:tblBorders>
          <w:top w:val="none"/>
          <w:left w:val="none"/>
          <w:bottom w:val="none"/>
          <w:right w:val="none"/>
          <w:insideH w:val="none"/>
          <w:insideV w:val="none"/>
        </w:tblBorders>
      </w:tblPr>
      <w:tblGrid>
        <w:gridCol w:w="11263"/>
        <w:gridCol w:w="1817"/>
      </w:tblGrid>
      <w:tr>
        <w:trPr>
          <w:trHeight w:val="30" w:hRule="atLeast"/>
        </w:trPr>
        <w:tc>
          <w:tcPr>
            <w:tcW w:w="1126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 Қажеті жоқ</w:t>
            </w:r>
            <w:r>
              <w:br/>
            </w:r>
            <w:r>
              <w:rPr>
                <w:rFonts w:ascii="Times New Roman"/>
                <w:b w:val="false"/>
                <w:i w:val="false"/>
                <w:color w:val="000000"/>
                <w:sz w:val="20"/>
              </w:rPr>
              <w:t>
   Нет необходимости</w:t>
            </w:r>
          </w:p>
        </w:tc>
        <w:tc>
          <w:tcPr>
            <w:tcW w:w="1817"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4"/>
                          <a:stretch>
                            <a:fillRect/>
                          </a:stretch>
                        </pic:blipFill>
                        <pic:spPr>
                          <a:xfrm>
                            <a:off x="0" y="0"/>
                            <a:ext cx="368300" cy="317500"/>
                          </a:xfrm>
                          <a:prstGeom prst="rect">
                            <a:avLst/>
                          </a:prstGeom>
                        </pic:spPr>
                      </pic:pic>
                    </a:graphicData>
                  </a:graphic>
                </wp:inline>
              </w:drawing>
            </w:r>
          </w:p>
        </w:tc>
      </w:tr>
      <w:tr>
        <w:trPr>
          <w:trHeight w:val="30" w:hRule="atLeast"/>
        </w:trPr>
        <w:tc>
          <w:tcPr>
            <w:tcW w:w="1126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Өзі сатып алғанды қалау, тауарлар көз алдында, дүкендерге деген бейілділік</w:t>
            </w:r>
            <w:r>
              <w:br/>
            </w:r>
            <w:r>
              <w:rPr>
                <w:rFonts w:ascii="Times New Roman"/>
                <w:b w:val="false"/>
                <w:i w:val="false"/>
                <w:color w:val="000000"/>
                <w:sz w:val="20"/>
              </w:rPr>
              <w:t>
    Предпочтение делать покупки лично, товар на виду, лояльность к магазинам</w:t>
            </w:r>
          </w:p>
        </w:tc>
        <w:tc>
          <w:tcPr>
            <w:tcW w:w="1817"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5"/>
                          <a:stretch>
                            <a:fillRect/>
                          </a:stretch>
                        </pic:blipFill>
                        <pic:spPr>
                          <a:xfrm>
                            <a:off x="0" y="0"/>
                            <a:ext cx="368300" cy="317500"/>
                          </a:xfrm>
                          <a:prstGeom prst="rect">
                            <a:avLst/>
                          </a:prstGeom>
                        </pic:spPr>
                      </pic:pic>
                    </a:graphicData>
                  </a:graphic>
                </wp:inline>
              </w:drawing>
            </w:r>
          </w:p>
        </w:tc>
      </w:tr>
      <w:tr>
        <w:trPr>
          <w:trHeight w:val="30" w:hRule="atLeast"/>
        </w:trPr>
        <w:tc>
          <w:tcPr>
            <w:tcW w:w="1126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Тәжірибенің жеткіліксіздігі</w:t>
            </w:r>
            <w:r>
              <w:br/>
            </w:r>
            <w:r>
              <w:rPr>
                <w:rFonts w:ascii="Times New Roman"/>
                <w:b w:val="false"/>
                <w:i w:val="false"/>
                <w:color w:val="000000"/>
                <w:sz w:val="20"/>
              </w:rPr>
              <w:t>
   Недостаточность опыта</w:t>
            </w:r>
          </w:p>
        </w:tc>
        <w:tc>
          <w:tcPr>
            <w:tcW w:w="1817"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6"/>
                          <a:stretch>
                            <a:fillRect/>
                          </a:stretch>
                        </pic:blipFill>
                        <pic:spPr>
                          <a:xfrm>
                            <a:off x="0" y="0"/>
                            <a:ext cx="368300" cy="317500"/>
                          </a:xfrm>
                          <a:prstGeom prst="rect">
                            <a:avLst/>
                          </a:prstGeom>
                        </pic:spPr>
                      </pic:pic>
                    </a:graphicData>
                  </a:graphic>
                </wp:inline>
              </w:drawing>
            </w:r>
          </w:p>
        </w:tc>
      </w:tr>
      <w:tr>
        <w:trPr>
          <w:trHeight w:val="30" w:hRule="atLeast"/>
        </w:trPr>
        <w:tc>
          <w:tcPr>
            <w:tcW w:w="1126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Интернет желісі арқылы тапсырыс берілген тауарларды жеткізу мәселелері (ұзақ және тасымалдау қиыншылықтары)</w:t>
            </w:r>
            <w:r>
              <w:br/>
            </w:r>
            <w:r>
              <w:rPr>
                <w:rFonts w:ascii="Times New Roman"/>
                <w:b w:val="false"/>
                <w:i w:val="false"/>
                <w:color w:val="000000"/>
                <w:sz w:val="20"/>
              </w:rPr>
              <w:t>
   Проблемы с доставкой товаров, заказанных через сеть интернет (долго или трудности перевозки)</w:t>
            </w:r>
          </w:p>
        </w:tc>
        <w:tc>
          <w:tcPr>
            <w:tcW w:w="1817"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7"/>
                          <a:stretch>
                            <a:fillRect/>
                          </a:stretch>
                        </pic:blipFill>
                        <pic:spPr>
                          <a:xfrm>
                            <a:off x="0" y="0"/>
                            <a:ext cx="368300" cy="317500"/>
                          </a:xfrm>
                          <a:prstGeom prst="rect">
                            <a:avLst/>
                          </a:prstGeom>
                        </pic:spPr>
                      </pic:pic>
                    </a:graphicData>
                  </a:graphic>
                </wp:inline>
              </w:drawing>
            </w:r>
          </w:p>
        </w:tc>
      </w:tr>
      <w:tr>
        <w:trPr>
          <w:trHeight w:val="30" w:hRule="atLeast"/>
        </w:trPr>
        <w:tc>
          <w:tcPr>
            <w:tcW w:w="1126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 Төлем қауіпсіздігі мәселелері (кредит картасы бойынша ақпарат беру)</w:t>
            </w:r>
            <w:r>
              <w:br/>
            </w:r>
            <w:r>
              <w:rPr>
                <w:rFonts w:ascii="Times New Roman"/>
                <w:b w:val="false"/>
                <w:i w:val="false"/>
                <w:color w:val="000000"/>
                <w:sz w:val="20"/>
              </w:rPr>
              <w:t>
    Проблемы безопасности оплаты (предоставление информации по кредитной карте)</w:t>
            </w:r>
          </w:p>
        </w:tc>
        <w:tc>
          <w:tcPr>
            <w:tcW w:w="1817"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8"/>
                          <a:stretch>
                            <a:fillRect/>
                          </a:stretch>
                        </pic:blipFill>
                        <pic:spPr>
                          <a:xfrm>
                            <a:off x="0" y="0"/>
                            <a:ext cx="368300" cy="317500"/>
                          </a:xfrm>
                          <a:prstGeom prst="rect">
                            <a:avLst/>
                          </a:prstGeom>
                        </pic:spPr>
                      </pic:pic>
                    </a:graphicData>
                  </a:graphic>
                </wp:inline>
              </w:drawing>
            </w:r>
          </w:p>
        </w:tc>
      </w:tr>
      <w:tr>
        <w:trPr>
          <w:trHeight w:val="30" w:hRule="atLeast"/>
        </w:trPr>
        <w:tc>
          <w:tcPr>
            <w:tcW w:w="1126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 Дербес ақпараттың құпиялылығы (дербес ақпарат беру)</w:t>
            </w:r>
            <w:r>
              <w:br/>
            </w:r>
            <w:r>
              <w:rPr>
                <w:rFonts w:ascii="Times New Roman"/>
                <w:b w:val="false"/>
                <w:i w:val="false"/>
                <w:color w:val="000000"/>
                <w:sz w:val="20"/>
              </w:rPr>
              <w:t>
   Секретность личной информации (предоставление персональной информации)</w:t>
            </w:r>
          </w:p>
        </w:tc>
        <w:tc>
          <w:tcPr>
            <w:tcW w:w="1817"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9"/>
                          <a:stretch>
                            <a:fillRect/>
                          </a:stretch>
                        </pic:blipFill>
                        <pic:spPr>
                          <a:xfrm>
                            <a:off x="0" y="0"/>
                            <a:ext cx="368300" cy="317500"/>
                          </a:xfrm>
                          <a:prstGeom prst="rect">
                            <a:avLst/>
                          </a:prstGeom>
                        </pic:spPr>
                      </pic:pic>
                    </a:graphicData>
                  </a:graphic>
                </wp:inline>
              </w:drawing>
            </w:r>
          </w:p>
        </w:tc>
      </w:tr>
      <w:tr>
        <w:trPr>
          <w:trHeight w:val="30" w:hRule="atLeast"/>
        </w:trPr>
        <w:tc>
          <w:tcPr>
            <w:tcW w:w="1126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 Тауарларды алу немесе қайтарып беру мүмкіндігіне сенімсіздік</w:t>
            </w:r>
            <w:r>
              <w:br/>
            </w:r>
            <w:r>
              <w:rPr>
                <w:rFonts w:ascii="Times New Roman"/>
                <w:b w:val="false"/>
                <w:i w:val="false"/>
                <w:color w:val="000000"/>
                <w:sz w:val="20"/>
              </w:rPr>
              <w:t>
    Недоверие к получению или возможности возврата товаров</w:t>
            </w:r>
          </w:p>
        </w:tc>
        <w:tc>
          <w:tcPr>
            <w:tcW w:w="1817"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0"/>
                          <a:stretch>
                            <a:fillRect/>
                          </a:stretch>
                        </pic:blipFill>
                        <pic:spPr>
                          <a:xfrm>
                            <a:off x="0" y="0"/>
                            <a:ext cx="368300" cy="317500"/>
                          </a:xfrm>
                          <a:prstGeom prst="rect">
                            <a:avLst/>
                          </a:prstGeom>
                        </pic:spPr>
                      </pic:pic>
                    </a:graphicData>
                  </a:graphic>
                </wp:inline>
              </w:drawing>
            </w:r>
          </w:p>
        </w:tc>
      </w:tr>
      <w:tr>
        <w:trPr>
          <w:trHeight w:val="30" w:hRule="atLeast"/>
        </w:trPr>
        <w:tc>
          <w:tcPr>
            <w:tcW w:w="1126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 Интернет желісі арқылы төлем жүргізуге мүмкіндік беретін картаның болмауы</w:t>
            </w:r>
            <w:r>
              <w:br/>
            </w:r>
            <w:r>
              <w:rPr>
                <w:rFonts w:ascii="Times New Roman"/>
                <w:b w:val="false"/>
                <w:i w:val="false"/>
                <w:color w:val="000000"/>
                <w:sz w:val="20"/>
              </w:rPr>
              <w:t>
    Отсутствие карты, позволяющей производить платеж через сеть интернет</w:t>
            </w:r>
          </w:p>
        </w:tc>
        <w:tc>
          <w:tcPr>
            <w:tcW w:w="1817"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1"/>
                          <a:stretch>
                            <a:fillRect/>
                          </a:stretch>
                        </pic:blipFill>
                        <pic:spPr>
                          <a:xfrm>
                            <a:off x="0" y="0"/>
                            <a:ext cx="368300" cy="317500"/>
                          </a:xfrm>
                          <a:prstGeom prst="rect">
                            <a:avLst/>
                          </a:prstGeom>
                        </pic:spPr>
                      </pic:pic>
                    </a:graphicData>
                  </a:graphic>
                </wp:inline>
              </w:drawing>
            </w:r>
          </w:p>
        </w:tc>
      </w:tr>
      <w:tr>
        <w:trPr>
          <w:trHeight w:val="30" w:hRule="atLeast"/>
        </w:trPr>
        <w:tc>
          <w:tcPr>
            <w:tcW w:w="1126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 Интернет байланысының жылдамдығы өте төмен</w:t>
            </w:r>
            <w:r>
              <w:br/>
            </w:r>
            <w:r>
              <w:rPr>
                <w:rFonts w:ascii="Times New Roman"/>
                <w:b w:val="false"/>
                <w:i w:val="false"/>
                <w:color w:val="000000"/>
                <w:sz w:val="20"/>
              </w:rPr>
              <w:t>
    Скорость интернет соединения слишком низкая</w:t>
            </w:r>
          </w:p>
        </w:tc>
        <w:tc>
          <w:tcPr>
            <w:tcW w:w="1817"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2"/>
                          <a:stretch>
                            <a:fillRect/>
                          </a:stretch>
                        </pic:blipFill>
                        <pic:spPr>
                          <a:xfrm>
                            <a:off x="0" y="0"/>
                            <a:ext cx="368300" cy="317500"/>
                          </a:xfrm>
                          <a:prstGeom prst="rect">
                            <a:avLst/>
                          </a:prstGeom>
                        </pic:spPr>
                      </pic:pic>
                    </a:graphicData>
                  </a:graphic>
                </wp:inline>
              </w:drawing>
            </w:r>
          </w:p>
        </w:tc>
      </w:tr>
      <w:tr>
        <w:trPr>
          <w:trHeight w:val="30" w:hRule="atLeast"/>
        </w:trPr>
        <w:tc>
          <w:tcPr>
            <w:tcW w:w="11263"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 Басқа</w:t>
            </w:r>
            <w:r>
              <w:br/>
            </w:r>
            <w:r>
              <w:rPr>
                <w:rFonts w:ascii="Times New Roman"/>
                <w:b w:val="false"/>
                <w:i w:val="false"/>
                <w:color w:val="000000"/>
                <w:sz w:val="20"/>
              </w:rPr>
              <w:t>
    Другое</w:t>
            </w:r>
          </w:p>
        </w:tc>
        <w:tc>
          <w:tcPr>
            <w:tcW w:w="1817" w:type="dxa"/>
            <w:tcBorders/>
            <w:tcMar>
              <w:top w:w="15" w:type="dxa"/>
              <w:left w:w="15" w:type="dxa"/>
              <w:bottom w:w="15" w:type="dxa"/>
              <w:right w:w="15" w:type="dxa"/>
            </w:tcMar>
            <w:vAlign w:val="center"/>
          </w:tcPr>
          <w:p>
            <w:pPr>
              <w:spacing w:after="20"/>
              <w:ind w:left="20"/>
              <w:jc w:val="both"/>
            </w:pPr>
            <w:r>
              <w:drawing>
                <wp:inline distT="0" distB="0" distL="0" distR="0">
                  <wp:extent cx="368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3"/>
                          <a:stretch>
                            <a:fillRect/>
                          </a:stretch>
                        </pic:blipFill>
                        <pic:spPr>
                          <a:xfrm>
                            <a:off x="0" y="0"/>
                            <a:ext cx="368300" cy="317500"/>
                          </a:xfrm>
                          <a:prstGeom prst="rect">
                            <a:avLst/>
                          </a:prstGeom>
                        </pic:spPr>
                      </pic:pic>
                    </a:graphicData>
                  </a:graphic>
                </wp:inline>
              </w:drawing>
            </w:r>
          </w:p>
        </w:tc>
      </w:tr>
    </w:tbl>
    <w:p>
      <w:pPr>
        <w:spacing w:after="0"/>
        <w:ind w:left="0"/>
        <w:jc w:val="both"/>
      </w:pPr>
      <w:r>
        <w:rPr>
          <w:rFonts w:ascii="Times New Roman"/>
          <w:b/>
          <w:i w:val="false"/>
          <w:color w:val="000000"/>
          <w:sz w:val="28"/>
        </w:rPr>
        <w:t>Атауы                           Мекенжайы</w:t>
      </w:r>
      <w:r>
        <w:br/>
      </w:r>
      <w:r>
        <w:rPr>
          <w:rFonts w:ascii="Times New Roman"/>
          <w:b w:val="false"/>
          <w:i w:val="false"/>
          <w:color w:val="000000"/>
          <w:sz w:val="28"/>
        </w:rPr>
        <w:t>
Наименование _____________________ Адрес __________________________</w:t>
      </w:r>
      <w:r>
        <w:br/>
      </w:r>
      <w:r>
        <w:rPr>
          <w:rFonts w:ascii="Times New Roman"/>
          <w:b w:val="false"/>
          <w:i w:val="false"/>
          <w:color w:val="000000"/>
          <w:sz w:val="28"/>
        </w:rPr>
        <w:t>
             _____________________       __________________________</w:t>
      </w:r>
    </w:p>
    <w:p>
      <w:pPr>
        <w:spacing w:after="0"/>
        <w:ind w:left="0"/>
        <w:jc w:val="both"/>
      </w:pPr>
      <w:r>
        <w:rPr>
          <w:rFonts w:ascii="Times New Roman"/>
          <w:b/>
          <w:i w:val="false"/>
          <w:color w:val="000000"/>
          <w:sz w:val="28"/>
        </w:rPr>
        <w:t>Телефон</w:t>
      </w:r>
      <w:r>
        <w:rPr>
          <w:rFonts w:ascii="Times New Roman"/>
          <w:b w:val="false"/>
          <w:i w:val="false"/>
          <w:color w:val="000000"/>
          <w:sz w:val="28"/>
        </w:rPr>
        <w:t>     _____________________</w:t>
      </w:r>
    </w:p>
    <w:p>
      <w:pPr>
        <w:spacing w:after="0"/>
        <w:ind w:left="0"/>
        <w:jc w:val="both"/>
      </w:pPr>
      <w:r>
        <w:rPr>
          <w:rFonts w:ascii="Times New Roman"/>
          <w:b/>
          <w:i w:val="false"/>
          <w:color w:val="000000"/>
          <w:sz w:val="28"/>
        </w:rPr>
        <w:t>Электрондық пошта мекенжайы</w:t>
      </w:r>
      <w:r>
        <w:br/>
      </w:r>
      <w:r>
        <w:rPr>
          <w:rFonts w:ascii="Times New Roman"/>
          <w:b w:val="false"/>
          <w:i w:val="false"/>
          <w:color w:val="000000"/>
          <w:sz w:val="28"/>
        </w:rPr>
        <w:t>
Адрес электронной почты ___________________________</w:t>
      </w:r>
    </w:p>
    <w:p>
      <w:pPr>
        <w:spacing w:after="0"/>
        <w:ind w:left="0"/>
        <w:jc w:val="both"/>
      </w:pPr>
      <w:r>
        <w:rPr>
          <w:rFonts w:ascii="Times New Roman"/>
          <w:b/>
          <w:i w:val="false"/>
          <w:color w:val="000000"/>
          <w:sz w:val="28"/>
        </w:rPr>
        <w:t>Орындаушы</w:t>
      </w:r>
      <w:r>
        <w:br/>
      </w:r>
      <w:r>
        <w:rPr>
          <w:rFonts w:ascii="Times New Roman"/>
          <w:b w:val="false"/>
          <w:i w:val="false"/>
          <w:color w:val="000000"/>
          <w:sz w:val="28"/>
        </w:rPr>
        <w:t>
Исполнитель ________________________ ______________________________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телефон</w:t>
      </w:r>
      <w:r>
        <w:br/>
      </w:r>
      <w:r>
        <w:rPr>
          <w:rFonts w:ascii="Times New Roman"/>
          <w:b w:val="false"/>
          <w:i w:val="false"/>
          <w:color w:val="000000"/>
          <w:sz w:val="28"/>
        </w:rPr>
        <w:t>
</w:t>
      </w:r>
      <w:r>
        <w:rPr>
          <w:rFonts w:ascii="Times New Roman"/>
          <w:b/>
          <w:i w:val="false"/>
          <w:color w:val="000000"/>
          <w:sz w:val="28"/>
        </w:rPr>
        <w:t>         (бар болған жағдайда)</w:t>
      </w:r>
      <w:r>
        <w:br/>
      </w:r>
      <w:r>
        <w:rPr>
          <w:rFonts w:ascii="Times New Roman"/>
          <w:b w:val="false"/>
          <w:i w:val="false"/>
          <w:color w:val="000000"/>
          <w:sz w:val="28"/>
        </w:rPr>
        <w:t>
          фамилия, имя и отчество</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Басшы</w:t>
      </w:r>
      <w:r>
        <w:br/>
      </w:r>
      <w:r>
        <w:rPr>
          <w:rFonts w:ascii="Times New Roman"/>
          <w:b w:val="false"/>
          <w:i w:val="false"/>
          <w:color w:val="000000"/>
          <w:sz w:val="28"/>
        </w:rPr>
        <w:t>
Руководитель ________________________ ______________________________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w:t>
      </w:r>
      <w:r>
        <w:rPr>
          <w:rFonts w:ascii="Times New Roman"/>
          <w:b/>
          <w:i w:val="false"/>
          <w:color w:val="000000"/>
          <w:sz w:val="28"/>
        </w:rPr>
        <w:t>         (бар болған жағдайда)</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Бас бухгалтер</w:t>
      </w:r>
      <w:r>
        <w:br/>
      </w:r>
      <w:r>
        <w:rPr>
          <w:rFonts w:ascii="Times New Roman"/>
          <w:b w:val="false"/>
          <w:i w:val="false"/>
          <w:color w:val="000000"/>
          <w:sz w:val="28"/>
        </w:rPr>
        <w:t>
Главный бухгалтер ___________________ ______________________________</w:t>
      </w:r>
      <w:r>
        <w:br/>
      </w:r>
      <w:r>
        <w:rPr>
          <w:rFonts w:ascii="Times New Roman"/>
          <w:b w:val="false"/>
          <w:i w:val="false"/>
          <w:color w:val="000000"/>
          <w:sz w:val="28"/>
        </w:rPr>
        <w:t>
</w:t>
      </w:r>
      <w:r>
        <w:rPr>
          <w:rFonts w:ascii="Times New Roman"/>
          <w:b/>
          <w:i w:val="false"/>
          <w:color w:val="000000"/>
          <w:sz w:val="28"/>
        </w:rPr>
        <w:t>       тегі, аты және әкесінің аты             қолы</w:t>
      </w:r>
      <w:r>
        <w:br/>
      </w:r>
      <w:r>
        <w:rPr>
          <w:rFonts w:ascii="Times New Roman"/>
          <w:b w:val="false"/>
          <w:i w:val="false"/>
          <w:color w:val="000000"/>
          <w:sz w:val="28"/>
        </w:rPr>
        <w:t>
</w:t>
      </w:r>
      <w:r>
        <w:rPr>
          <w:rFonts w:ascii="Times New Roman"/>
          <w:b/>
          <w:i w:val="false"/>
          <w:color w:val="000000"/>
          <w:sz w:val="28"/>
        </w:rPr>
        <w:t>         (бар болған жағдайда)</w:t>
      </w:r>
      <w:r>
        <w:br/>
      </w:r>
      <w:r>
        <w:rPr>
          <w:rFonts w:ascii="Times New Roman"/>
          <w:b w:val="false"/>
          <w:i w:val="false"/>
          <w:color w:val="000000"/>
          <w:sz w:val="28"/>
        </w:rPr>
        <w:t>
           фамилия, имя и отчество                 подпись</w:t>
      </w:r>
      <w:r>
        <w:br/>
      </w:r>
      <w:r>
        <w:rPr>
          <w:rFonts w:ascii="Times New Roman"/>
          <w:b w:val="false"/>
          <w:i w:val="false"/>
          <w:color w:val="000000"/>
          <w:sz w:val="28"/>
        </w:rPr>
        <w:t>
               (при его наличии)</w:t>
      </w:r>
    </w:p>
    <w:p>
      <w:pPr>
        <w:spacing w:after="0"/>
        <w:ind w:left="0"/>
        <w:jc w:val="both"/>
      </w:pPr>
      <w:r>
        <w:rPr>
          <w:rFonts w:ascii="Times New Roman"/>
          <w:b/>
          <w:i w:val="false"/>
          <w:color w:val="000000"/>
          <w:sz w:val="28"/>
        </w:rPr>
        <w:t>Мөрдің орны (бар болған жағдайда)</w:t>
      </w:r>
      <w:r>
        <w:br/>
      </w:r>
      <w:r>
        <w:rPr>
          <w:rFonts w:ascii="Times New Roman"/>
          <w:b w:val="false"/>
          <w:i w:val="false"/>
          <w:color w:val="000000"/>
          <w:sz w:val="28"/>
        </w:rPr>
        <w:t>
Место для печати (при наличии)</w:t>
      </w:r>
    </w:p>
    <w:bookmarkStart w:name="z27" w:id="10"/>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к приказу Председателя Комитета</w:t>
      </w:r>
      <w:r>
        <w:br/>
      </w:r>
      <w:r>
        <w:rPr>
          <w:rFonts w:ascii="Times New Roman"/>
          <w:b w:val="false"/>
          <w:i w:val="false"/>
          <w:color w:val="000000"/>
          <w:sz w:val="28"/>
        </w:rPr>
        <w:t xml:space="preserve">
по статистике Министерства   </w:t>
      </w:r>
      <w:r>
        <w:br/>
      </w:r>
      <w:r>
        <w:rPr>
          <w:rFonts w:ascii="Times New Roman"/>
          <w:b w:val="false"/>
          <w:i w:val="false"/>
          <w:color w:val="000000"/>
          <w:sz w:val="28"/>
        </w:rPr>
        <w:t xml:space="preserve">
национальной экономики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4 ноября 2014 года № 38  </w:t>
      </w:r>
      <w:r>
        <w:br/>
      </w:r>
      <w:r>
        <w:rPr>
          <w:rFonts w:ascii="Times New Roman"/>
          <w:b w:val="false"/>
          <w:i w:val="false"/>
          <w:color w:val="000000"/>
          <w:sz w:val="28"/>
        </w:rPr>
        <w:t>
 </w:t>
      </w:r>
      <w:r>
        <w:br/>
      </w:r>
      <w:r>
        <w:rPr>
          <w:rFonts w:ascii="Times New Roman"/>
          <w:b w:val="false"/>
          <w:i w:val="false"/>
          <w:color w:val="000000"/>
          <w:sz w:val="28"/>
        </w:rPr>
        <w:t>
 </w:t>
      </w:r>
    </w:p>
    <w:bookmarkEnd w:id="10"/>
    <w:bookmarkStart w:name="z28" w:id="11"/>
    <w:p>
      <w:pPr>
        <w:spacing w:after="0"/>
        <w:ind w:left="0"/>
        <w:jc w:val="left"/>
      </w:pPr>
      <w:r>
        <w:rPr>
          <w:rFonts w:ascii="Times New Roman"/>
          <w:b/>
          <w:i w:val="false"/>
          <w:color w:val="000000"/>
        </w:rPr>
        <w:t xml:space="preserve"> 
Инструкция по заполнению статистической формы</w:t>
      </w:r>
      <w:r>
        <w:br/>
      </w:r>
      <w:r>
        <w:rPr>
          <w:rFonts w:ascii="Times New Roman"/>
          <w:b/>
          <w:i w:val="false"/>
          <w:color w:val="000000"/>
        </w:rPr>
        <w:t>
общегосударственного статистического наблюдения «Анкета</w:t>
      </w:r>
      <w:r>
        <w:br/>
      </w:r>
      <w:r>
        <w:rPr>
          <w:rFonts w:ascii="Times New Roman"/>
          <w:b/>
          <w:i w:val="false"/>
          <w:color w:val="000000"/>
        </w:rPr>
        <w:t>
обследования домашнего хозяйства об использовании</w:t>
      </w:r>
      <w:r>
        <w:br/>
      </w:r>
      <w:r>
        <w:rPr>
          <w:rFonts w:ascii="Times New Roman"/>
          <w:b/>
          <w:i w:val="false"/>
          <w:color w:val="000000"/>
        </w:rPr>
        <w:t>
информационно-коммуникационных технологий»</w:t>
      </w:r>
      <w:r>
        <w:br/>
      </w:r>
      <w:r>
        <w:rPr>
          <w:rFonts w:ascii="Times New Roman"/>
          <w:b/>
          <w:i w:val="false"/>
          <w:color w:val="000000"/>
        </w:rPr>
        <w:t>
(код 0522104, индекс Н-020, периодичность годовая)</w:t>
      </w:r>
    </w:p>
    <w:bookmarkEnd w:id="11"/>
    <w:bookmarkStart w:name="z29" w:id="12"/>
    <w:p>
      <w:pPr>
        <w:spacing w:after="0"/>
        <w:ind w:left="0"/>
        <w:jc w:val="both"/>
      </w:pPr>
      <w:r>
        <w:rPr>
          <w:rFonts w:ascii="Times New Roman"/>
          <w:b w:val="false"/>
          <w:i w:val="false"/>
          <w:color w:val="000000"/>
          <w:sz w:val="28"/>
        </w:rPr>
        <w:t xml:space="preserve">
      1. Настоящая инструкция по заполнению статистической формы общегосударственного статистического наблюдения «Анкета обследования домашнего хозяйства об использовании информационно-коммуникационных технологий» (код 0522104, индекс Н-020, периодичность годовая) </w:t>
      </w:r>
      <w:r>
        <w:br/>
      </w:r>
      <w:r>
        <w:rPr>
          <w:rFonts w:ascii="Times New Roman"/>
          <w:b w:val="false"/>
          <w:i w:val="false"/>
          <w:color w:val="000000"/>
          <w:sz w:val="28"/>
        </w:rPr>
        <w:t>
(далее - Инструкция) разработана в соответствии с подпунктом 8) </w:t>
      </w:r>
      <w:r>
        <w:rPr>
          <w:rFonts w:ascii="Times New Roman"/>
          <w:b w:val="false"/>
          <w:i w:val="false"/>
          <w:color w:val="000000"/>
          <w:sz w:val="28"/>
        </w:rPr>
        <w:t>статьи 12</w:t>
      </w:r>
      <w:r>
        <w:rPr>
          <w:rFonts w:ascii="Times New Roman"/>
          <w:b w:val="false"/>
          <w:i w:val="false"/>
          <w:color w:val="000000"/>
          <w:sz w:val="28"/>
        </w:rPr>
        <w:t xml:space="preserve"> Закона Республики Казахстан «О государственной статистике» и детализирует заполнение статистической формы общегосударственного статистического наблюдения «Анкета обследования домашнего хозяйства об использовании информационно-коммуникационных технологий» (код 0522104, индекс Н-020, периодичность годовая).</w:t>
      </w:r>
      <w:r>
        <w:br/>
      </w:r>
      <w:r>
        <w:rPr>
          <w:rFonts w:ascii="Times New Roman"/>
          <w:b w:val="false"/>
          <w:i w:val="false"/>
          <w:color w:val="000000"/>
          <w:sz w:val="28"/>
        </w:rPr>
        <w:t>
</w:t>
      </w:r>
      <w:r>
        <w:rPr>
          <w:rFonts w:ascii="Times New Roman"/>
          <w:b w:val="false"/>
          <w:i w:val="false"/>
          <w:color w:val="000000"/>
          <w:sz w:val="28"/>
        </w:rPr>
        <w:t>
      2. Следующие определения применяются в целях заполнения данной статистической формы:</w:t>
      </w:r>
      <w:r>
        <w:br/>
      </w:r>
      <w:r>
        <w:rPr>
          <w:rFonts w:ascii="Times New Roman"/>
          <w:b w:val="false"/>
          <w:i w:val="false"/>
          <w:color w:val="000000"/>
          <w:sz w:val="28"/>
        </w:rPr>
        <w:t xml:space="preserve">
      1) интернет-ресурс - электронный информационный ресурс, технология его ведения и (или) использования, функционирующие в открытой информационно-коммуникационной сети, а также организационная структура, обеспечивающая информационное взаимодействие; </w:t>
      </w:r>
      <w:r>
        <w:br/>
      </w:r>
      <w:r>
        <w:rPr>
          <w:rFonts w:ascii="Times New Roman"/>
          <w:b w:val="false"/>
          <w:i w:val="false"/>
          <w:color w:val="000000"/>
          <w:sz w:val="28"/>
        </w:rPr>
        <w:t xml:space="preserve">
      2) информационные технологии - совокупность методов, производственных процессов и программно-технических средств, объединенных в технологический комплекс, обеспечивающий сбор, создание, хранение, накопление, обработку, поиск, вывод, копирование, передачу и распространение информации; </w:t>
      </w:r>
      <w:r>
        <w:br/>
      </w:r>
      <w:r>
        <w:rPr>
          <w:rFonts w:ascii="Times New Roman"/>
          <w:b w:val="false"/>
          <w:i w:val="false"/>
          <w:color w:val="000000"/>
          <w:sz w:val="28"/>
        </w:rPr>
        <w:t>
      3) электронное правительство – государственная система управления на основе информационно-коммуникационной инфраструктуры, направленная на своевременное и качественное исполнение государственных функций.</w:t>
      </w:r>
      <w:r>
        <w:br/>
      </w:r>
      <w:r>
        <w:rPr>
          <w:rFonts w:ascii="Times New Roman"/>
          <w:b w:val="false"/>
          <w:i w:val="false"/>
          <w:color w:val="000000"/>
          <w:sz w:val="28"/>
        </w:rPr>
        <w:t>
</w:t>
      </w:r>
      <w:r>
        <w:rPr>
          <w:rFonts w:ascii="Times New Roman"/>
          <w:b w:val="false"/>
          <w:i w:val="false"/>
          <w:color w:val="000000"/>
          <w:sz w:val="28"/>
        </w:rPr>
        <w:t>
      3. В модуле «А» указывается социально-демографическая информация.</w:t>
      </w:r>
      <w:r>
        <w:br/>
      </w:r>
      <w:r>
        <w:rPr>
          <w:rFonts w:ascii="Times New Roman"/>
          <w:b w:val="false"/>
          <w:i w:val="false"/>
          <w:color w:val="000000"/>
          <w:sz w:val="28"/>
        </w:rPr>
        <w:t>
      В пункте 7 к компьютерной грамотности относится знание и умение эффективно пользоваться компьютером и связанными с ним технологиями.</w:t>
      </w:r>
      <w:r>
        <w:br/>
      </w:r>
      <w:r>
        <w:rPr>
          <w:rFonts w:ascii="Times New Roman"/>
          <w:b w:val="false"/>
          <w:i w:val="false"/>
          <w:color w:val="000000"/>
          <w:sz w:val="28"/>
        </w:rPr>
        <w:t>
      В подпункте 1 пункта 7 к населению без навыков работы на компьютере относится население, которое не имеет даже минимального опыта работы на персональном компьютере.</w:t>
      </w:r>
      <w:r>
        <w:br/>
      </w:r>
      <w:r>
        <w:rPr>
          <w:rFonts w:ascii="Times New Roman"/>
          <w:b w:val="false"/>
          <w:i w:val="false"/>
          <w:color w:val="000000"/>
          <w:sz w:val="28"/>
        </w:rPr>
        <w:t>
      В подпункте 2 пункта 7 к начинающим пользователям относятся лица, владеющие минимальными навыками работы на компьютере (способные копировать файлы, работать с дисковыми устройствами, с компьютерными играми), или на планшетном компьютере, или на мобильном телефоне с выходом в Интернет.</w:t>
      </w:r>
      <w:r>
        <w:br/>
      </w:r>
      <w:r>
        <w:rPr>
          <w:rFonts w:ascii="Times New Roman"/>
          <w:b w:val="false"/>
          <w:i w:val="false"/>
          <w:color w:val="000000"/>
          <w:sz w:val="28"/>
        </w:rPr>
        <w:t>
      В подпункте 3 пункта 7 к обычному пользователю относятся лица, владеющие базовыми навыками работы на офисных программных продуктах (пакетом Microsoft Office (Excel, Word)).</w:t>
      </w:r>
      <w:r>
        <w:br/>
      </w:r>
      <w:r>
        <w:rPr>
          <w:rFonts w:ascii="Times New Roman"/>
          <w:b w:val="false"/>
          <w:i w:val="false"/>
          <w:color w:val="000000"/>
          <w:sz w:val="28"/>
        </w:rPr>
        <w:t>
      В подпункте 4 пункта 7 к опытному пользователю относятся лица, обладающие богатым опытом работы с широко распространенными программами и специальным программным обеспечением (Corel Draw, MS Project, AutoCAD, SPSS и так далее) и лица, способные наряду с работой с обычным программным обеспечением, также программировать на специальных языках программирования (Basic, Pascal, Java, С++ и так далее).</w:t>
      </w:r>
      <w:r>
        <w:br/>
      </w:r>
      <w:r>
        <w:rPr>
          <w:rFonts w:ascii="Times New Roman"/>
          <w:b w:val="false"/>
          <w:i w:val="false"/>
          <w:color w:val="000000"/>
          <w:sz w:val="28"/>
        </w:rPr>
        <w:t>
</w:t>
      </w:r>
      <w:r>
        <w:rPr>
          <w:rFonts w:ascii="Times New Roman"/>
          <w:b w:val="false"/>
          <w:i w:val="false"/>
          <w:color w:val="000000"/>
          <w:sz w:val="28"/>
        </w:rPr>
        <w:t>
      4. В модуле «В» указывается информация о доступе к информационно-коммуникационным технологиям.</w:t>
      </w:r>
      <w:r>
        <w:br/>
      </w:r>
      <w:r>
        <w:rPr>
          <w:rFonts w:ascii="Times New Roman"/>
          <w:b w:val="false"/>
          <w:i w:val="false"/>
          <w:color w:val="000000"/>
          <w:sz w:val="28"/>
        </w:rPr>
        <w:t>
      В подпункте 4.1. пункта 8 под кабельным телевидением понимается модель телевизионного вещания (также и FM-радиовещания), в которой телесигнал распространяется посредством высокочастотных сигналов, передаваемых через проложенный к потребителю кабель.</w:t>
      </w:r>
      <w:r>
        <w:br/>
      </w:r>
      <w:r>
        <w:rPr>
          <w:rFonts w:ascii="Times New Roman"/>
          <w:b w:val="false"/>
          <w:i w:val="false"/>
          <w:color w:val="000000"/>
          <w:sz w:val="28"/>
        </w:rPr>
        <w:t>
      В подпункте 4.2. пункта 8 к спутниковому телевидению относится система передачи телевизионного сигнала от передающего центра к потребителю через искусственный спутник Земли, расположенный на геостационарной околоземной орбите над экватором.</w:t>
      </w:r>
      <w:r>
        <w:br/>
      </w:r>
      <w:r>
        <w:rPr>
          <w:rFonts w:ascii="Times New Roman"/>
          <w:b w:val="false"/>
          <w:i w:val="false"/>
          <w:color w:val="000000"/>
          <w:sz w:val="28"/>
        </w:rPr>
        <w:t>
      В пункта 9 под сетью интернет понимается глобальная информационная сеть, части которой логически взаимосвязаны друг с другом посредством единого адресного пространства, основанного на протоколе TCP/IP.</w:t>
      </w:r>
      <w:r>
        <w:br/>
      </w:r>
      <w:r>
        <w:rPr>
          <w:rFonts w:ascii="Times New Roman"/>
          <w:b w:val="false"/>
          <w:i w:val="false"/>
          <w:color w:val="000000"/>
          <w:sz w:val="28"/>
        </w:rPr>
        <w:t>
      В подпункте 4 пункта 11 под телевизионным прибором (Сет-топ-бокс) понимается телевизионный приемник (приставка), устройство, принимающее сигнал цифрового телевидения, декодирующее его и преобразующее в аналоговый сигнал для вывода через разъемы RCA или SCART либо преобразующее в цифровой сигнал для вывода через разъем HDMI, и передающее его далее на телевизор.</w:t>
      </w:r>
      <w:r>
        <w:br/>
      </w:r>
      <w:r>
        <w:rPr>
          <w:rFonts w:ascii="Times New Roman"/>
          <w:b w:val="false"/>
          <w:i w:val="false"/>
          <w:color w:val="000000"/>
          <w:sz w:val="28"/>
        </w:rPr>
        <w:t>
      В подпункте 1 пункта 12 к аналоговому модему относятся технологии, позволяющие организовать доступ в сеть интернет через аналоговую телефонную сеть со скоростью до 256 килобит в секунду, без возможности использования телефонной линии для ведения телефонных разговоров.</w:t>
      </w:r>
      <w:r>
        <w:br/>
      </w:r>
      <w:r>
        <w:rPr>
          <w:rFonts w:ascii="Times New Roman"/>
          <w:b w:val="false"/>
          <w:i w:val="false"/>
          <w:color w:val="000000"/>
          <w:sz w:val="28"/>
        </w:rPr>
        <w:t>
      В подпункте 2 пункта 12 под DSL понимается широкополосная цифровая абонентская сеть для передачи данных в высоких скоростях по традиционным (медным) телефонным линиям.</w:t>
      </w:r>
      <w:r>
        <w:br/>
      </w:r>
      <w:r>
        <w:rPr>
          <w:rFonts w:ascii="Times New Roman"/>
          <w:b w:val="false"/>
          <w:i w:val="false"/>
          <w:color w:val="000000"/>
          <w:sz w:val="28"/>
        </w:rPr>
        <w:t>
      В подпункте 3 пункта 12 под GPRS понимается надстройка над технологиями мобильной связи GSM, осуществляющая пакетную передачу данных. GPRS позволяет пользователю сети сотовой связи производить обмен данными с другими устройствами в сети GSM и с внешними сетями, в том числе сети интернет.</w:t>
      </w:r>
      <w:r>
        <w:br/>
      </w:r>
      <w:r>
        <w:rPr>
          <w:rFonts w:ascii="Times New Roman"/>
          <w:b w:val="false"/>
          <w:i w:val="false"/>
          <w:color w:val="000000"/>
          <w:sz w:val="28"/>
        </w:rPr>
        <w:t>
      В подпункте 5 пункта 12 к волоконно-оптической связи относятся виды проводной электросвязи использующие в качестве носителя информационного сигнала электромагнитное излучение оптического диапазона, а в качестве направляющих систем - волоконно-оптические кабели.</w:t>
      </w:r>
      <w:r>
        <w:br/>
      </w:r>
      <w:r>
        <w:rPr>
          <w:rFonts w:ascii="Times New Roman"/>
          <w:b w:val="false"/>
          <w:i w:val="false"/>
          <w:color w:val="000000"/>
          <w:sz w:val="28"/>
        </w:rPr>
        <w:t>
</w:t>
      </w:r>
      <w:r>
        <w:rPr>
          <w:rFonts w:ascii="Times New Roman"/>
          <w:b w:val="false"/>
          <w:i w:val="false"/>
          <w:color w:val="000000"/>
          <w:sz w:val="28"/>
        </w:rPr>
        <w:t>
      5. В модуле «D» указывается информация об использовании сети интернет.</w:t>
      </w:r>
      <w:r>
        <w:br/>
      </w:r>
      <w:r>
        <w:rPr>
          <w:rFonts w:ascii="Times New Roman"/>
          <w:b w:val="false"/>
          <w:i w:val="false"/>
          <w:color w:val="000000"/>
          <w:sz w:val="28"/>
        </w:rPr>
        <w:t>
      В пункте 17 к пользователю сети интернет относится пользователь, который подключался к сети интернет хотя бы один раз за отчҰтный период посредством любых устройств, включая компьютер, мобильный телефон, игровые консоли, цифровое телевидение и прочее в любом месте (на работе, дома, в общественных местах и прочее).</w:t>
      </w:r>
      <w:r>
        <w:br/>
      </w:r>
      <w:r>
        <w:rPr>
          <w:rFonts w:ascii="Times New Roman"/>
          <w:b w:val="false"/>
          <w:i w:val="false"/>
          <w:color w:val="000000"/>
          <w:sz w:val="28"/>
        </w:rPr>
        <w:t>
      В подпункте 7 пункта 21 под VoIP понимается система связи, обеспечивающая передачу речевого сигнала по сети интернет или по любым другим IP-сетям.</w:t>
      </w:r>
      <w:r>
        <w:br/>
      </w:r>
      <w:r>
        <w:rPr>
          <w:rFonts w:ascii="Times New Roman"/>
          <w:b w:val="false"/>
          <w:i w:val="false"/>
          <w:color w:val="000000"/>
          <w:sz w:val="28"/>
        </w:rPr>
        <w:t>
      В подпункте 8 пункта 21 к социальной сети относится сеть разработанная с целью познакомить и собрать людей с общими интересами, дать им возможность общаться на различные темы, выкладывать и обсуждать фото и видео, добавлять друг друга в друзья или недруги, загружать и слушать музыку и т.д. Одним из плюсов социальных сетей является возможность найти давно потерянных друзей, родственников.</w:t>
      </w:r>
      <w:r>
        <w:br/>
      </w:r>
      <w:r>
        <w:rPr>
          <w:rFonts w:ascii="Times New Roman"/>
          <w:b w:val="false"/>
          <w:i w:val="false"/>
          <w:color w:val="000000"/>
          <w:sz w:val="28"/>
        </w:rPr>
        <w:t>
      В подпункте 14 пункта 21 к профессиональной сети относятся социальные сети, которыми активно пользуются как соискатели, так и работодатели. Здесь можно не только подобрать нужного сотрудника, но и подробнее узнать о своих подчиненных.</w:t>
      </w:r>
      <w:r>
        <w:br/>
      </w:r>
      <w:r>
        <w:rPr>
          <w:rFonts w:ascii="Times New Roman"/>
          <w:b w:val="false"/>
          <w:i w:val="false"/>
          <w:color w:val="000000"/>
          <w:sz w:val="28"/>
        </w:rPr>
        <w:t>
      В подпункте 15 пункта 21 под интернет-банкингом понимается общее название технологий дистанционного банковского обслуживания, а также доступ к счетам и операциям (по ним) предоставляется в любое время и с любого компьютера, имеющего доступ в интернет. Для выполнения операций используется браузер, то есть отсутствует необходимость установки клиентской части программного обеспечения системы. Интернет-банкинг часто доступен по системе банк-клиент, с использованием технологии тонкого клиента. Как правило, услуги интернет-банкинга включают: (выписки по счетам; предоставление информации по банковским продуктам ( депозиты, кредиты и т. д.); заявки на открытие депозитов, получение кредитов, банковских карт и т. д.; внутренние переводы на счета банка; переводы на счета в других банках; конвертацию средств; оплату услуг.</w:t>
      </w:r>
      <w:r>
        <w:br/>
      </w:r>
      <w:r>
        <w:rPr>
          <w:rFonts w:ascii="Times New Roman"/>
          <w:b w:val="false"/>
          <w:i w:val="false"/>
          <w:color w:val="000000"/>
          <w:sz w:val="28"/>
        </w:rPr>
        <w:t>
      В подпункте 17 пункта 21 к онлайн-курсам относятся курсы дистанционного обучения. Процесс обучения ведется с помощью видеоуроков, где осуществляется знакомство с видео- и текстовыми материалами, выполнения практических заданий и проход тестов на контроль знаний.</w:t>
      </w:r>
      <w:r>
        <w:br/>
      </w:r>
      <w:r>
        <w:rPr>
          <w:rFonts w:ascii="Times New Roman"/>
          <w:b w:val="false"/>
          <w:i w:val="false"/>
          <w:color w:val="000000"/>
          <w:sz w:val="28"/>
        </w:rPr>
        <w:t>
      В подпункте 20 пункта 21 к веб-радио относятся средства массовой информации (СМИ), передающие звуковые вещательные передачи и музыку посредством глобальной сети интернет (WAN) в любую точку Мира, где есть доступ к интернет, или посредством локальной вычислительной сети на любой компьютер, подключенный к этой сети.</w:t>
      </w:r>
      <w:r>
        <w:br/>
      </w:r>
      <w:r>
        <w:rPr>
          <w:rFonts w:ascii="Times New Roman"/>
          <w:b w:val="false"/>
          <w:i w:val="false"/>
          <w:color w:val="000000"/>
          <w:sz w:val="28"/>
        </w:rPr>
        <w:t>
      В подпункте 21 пункта 21 к веб-телевидению относятся система, основанная на двусторонней цифровой передаче телевизионного сигнала через интернет-соединения посредством широкополосного подключения.</w:t>
      </w:r>
      <w:r>
        <w:br/>
      </w:r>
      <w:r>
        <w:rPr>
          <w:rFonts w:ascii="Times New Roman"/>
          <w:b w:val="false"/>
          <w:i w:val="false"/>
          <w:color w:val="000000"/>
          <w:sz w:val="28"/>
        </w:rPr>
        <w:t xml:space="preserve">
      В подпункте 25 пункта 21 под личной страницей понимается страница участника какого-либо веб-сайта. То, что размещается на ней, в большинстве проектов находится полностью на усмотрении участника-владельца. Личная страница может содержать тексты, картинки, цитаты и т.д. </w:t>
      </w:r>
      <w:r>
        <w:br/>
      </w:r>
      <w:r>
        <w:rPr>
          <w:rFonts w:ascii="Times New Roman"/>
          <w:b w:val="false"/>
          <w:i w:val="false"/>
          <w:color w:val="000000"/>
          <w:sz w:val="28"/>
        </w:rPr>
        <w:t>
      В подпункте 27 пункта 21 под блогом понимается виртуальный дневник, в которой пишут свои мысли. В интернете виртуальные дневники называются блогосферой. Людей, ведущих своих виртуальные дневники, которые пишут свои статьи для читателей, называют блоггерами и принято говорить, что они занимаются блоггингом или просто ведут блог.</w:t>
      </w:r>
      <w:r>
        <w:br/>
      </w:r>
      <w:r>
        <w:rPr>
          <w:rFonts w:ascii="Times New Roman"/>
          <w:b w:val="false"/>
          <w:i w:val="false"/>
          <w:color w:val="000000"/>
          <w:sz w:val="28"/>
        </w:rPr>
        <w:t>
      В подпункте 29 пункта 21 под онлайн консультацией понимается переписка, в которой пытаюсь помочь человеку найти выход из сложной для него ситуации. Онлайн консультация может проходить по электронной почте или в Контакте.</w:t>
      </w:r>
      <w:r>
        <w:br/>
      </w:r>
      <w:r>
        <w:rPr>
          <w:rFonts w:ascii="Times New Roman"/>
          <w:b w:val="false"/>
          <w:i w:val="false"/>
          <w:color w:val="000000"/>
          <w:sz w:val="28"/>
        </w:rPr>
        <w:t>
</w:t>
      </w:r>
      <w:r>
        <w:rPr>
          <w:rFonts w:ascii="Times New Roman"/>
          <w:b w:val="false"/>
          <w:i w:val="false"/>
          <w:color w:val="000000"/>
          <w:sz w:val="28"/>
        </w:rPr>
        <w:t>
      6. Статистическая форма заполняется на каждое отдельно взятое домохозяйство (семью), попавшее в выборку. Не допускается объединение в одном бланке статистической формы записи информации по респондентам, относящимся к разным домашним хозяйствам, даже если они проживают в пределах одного помещения.</w:t>
      </w:r>
      <w:r>
        <w:br/>
      </w:r>
      <w:r>
        <w:rPr>
          <w:rFonts w:ascii="Times New Roman"/>
          <w:b w:val="false"/>
          <w:i w:val="false"/>
          <w:color w:val="000000"/>
          <w:sz w:val="28"/>
        </w:rPr>
        <w:t xml:space="preserve">
      Если по одному и тому же адресу проживают две или три разные семьи (родственные или неродственные) или же появилась «вновь созданная» молодая семья, то на них заполняются разные (отдельные) бланки статистической формы. </w:t>
      </w:r>
      <w:r>
        <w:br/>
      </w:r>
      <w:r>
        <w:rPr>
          <w:rFonts w:ascii="Times New Roman"/>
          <w:b w:val="false"/>
          <w:i w:val="false"/>
          <w:color w:val="000000"/>
          <w:sz w:val="28"/>
        </w:rPr>
        <w:t>
      При интервью зачитываются вопросы и делаются соответствующие отметки в перечисленных вариантах ответов. Код варианта ответа респондента обводится кружком.</w:t>
      </w:r>
    </w:p>
    <w:bookmarkEnd w:id="1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33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 Target="media/document_image_rId88.jpeg" Type="http://schemas.openxmlformats.org/officeDocument/2006/relationships/image" Id="rId88"/><Relationship Target="media/document_image_rId89.jpeg" Type="http://schemas.openxmlformats.org/officeDocument/2006/relationships/image" Id="rId89"/><Relationship Target="media/document_image_rId90.jpeg" Type="http://schemas.openxmlformats.org/officeDocument/2006/relationships/image" Id="rId90"/><Relationship Target="media/document_image_rId91.jpeg" Type="http://schemas.openxmlformats.org/officeDocument/2006/relationships/image" Id="rId91"/><Relationship Target="media/document_image_rId92.jpeg" Type="http://schemas.openxmlformats.org/officeDocument/2006/relationships/image" Id="rId92"/><Relationship Target="media/document_image_rId93.jpeg" Type="http://schemas.openxmlformats.org/officeDocument/2006/relationships/image" Id="rId93"/><Relationship Target="media/document_image_rId94.jpeg" Type="http://schemas.openxmlformats.org/officeDocument/2006/relationships/image" Id="rId94"/><Relationship Target="media/document_image_rId95.jpeg" Type="http://schemas.openxmlformats.org/officeDocument/2006/relationships/image" Id="rId95"/><Relationship Target="media/document_image_rId96.jpeg" Type="http://schemas.openxmlformats.org/officeDocument/2006/relationships/image" Id="rId96"/><Relationship Target="media/document_image_rId97.jpeg" Type="http://schemas.openxmlformats.org/officeDocument/2006/relationships/image" Id="rId97"/><Relationship Target="media/document_image_rId98.jpeg" Type="http://schemas.openxmlformats.org/officeDocument/2006/relationships/image" Id="rId98"/><Relationship Target="media/document_image_rId99.jpeg" Type="http://schemas.openxmlformats.org/officeDocument/2006/relationships/image" Id="rId99"/><Relationship Target="media/document_image_rId100.jpeg" Type="http://schemas.openxmlformats.org/officeDocument/2006/relationships/image" Id="rId100"/><Relationship Target="media/document_image_rId101.jpeg" Type="http://schemas.openxmlformats.org/officeDocument/2006/relationships/image" Id="rId101"/><Relationship Target="media/document_image_rId102.jpeg" Type="http://schemas.openxmlformats.org/officeDocument/2006/relationships/image" Id="rId102"/><Relationship Target="media/document_image_rId103.jpeg" Type="http://schemas.openxmlformats.org/officeDocument/2006/relationships/image" Id="rId103"/><Relationship Target="media/document_image_rId104.jpeg" Type="http://schemas.openxmlformats.org/officeDocument/2006/relationships/image" Id="rId104"/><Relationship Target="media/document_image_rId105.jpeg" Type="http://schemas.openxmlformats.org/officeDocument/2006/relationships/image" Id="rId105"/><Relationship Target="media/document_image_rId106.jpeg" Type="http://schemas.openxmlformats.org/officeDocument/2006/relationships/image" Id="rId106"/><Relationship Target="media/document_image_rId107.jpeg" Type="http://schemas.openxmlformats.org/officeDocument/2006/relationships/image" Id="rId107"/><Relationship Target="media/document_image_rId108.jpeg" Type="http://schemas.openxmlformats.org/officeDocument/2006/relationships/image" Id="rId108"/><Relationship Target="media/document_image_rId109.jpeg" Type="http://schemas.openxmlformats.org/officeDocument/2006/relationships/image" Id="rId109"/><Relationship Target="media/document_image_rId110.jpeg" Type="http://schemas.openxmlformats.org/officeDocument/2006/relationships/image" Id="rId110"/><Relationship Target="media/document_image_rId111.jpeg" Type="http://schemas.openxmlformats.org/officeDocument/2006/relationships/image" Id="rId111"/><Relationship Target="media/document_image_rId112.jpeg" Type="http://schemas.openxmlformats.org/officeDocument/2006/relationships/image" Id="rId112"/><Relationship Target="media/document_image_rId113.jpeg" Type="http://schemas.openxmlformats.org/officeDocument/2006/relationships/image" Id="rId113"/><Relationship Target="media/document_image_rId114.jpeg" Type="http://schemas.openxmlformats.org/officeDocument/2006/relationships/image" Id="rId114"/><Relationship Target="media/document_image_rId115.jpeg" Type="http://schemas.openxmlformats.org/officeDocument/2006/relationships/image" Id="rId115"/><Relationship Target="media/document_image_rId116.jpeg" Type="http://schemas.openxmlformats.org/officeDocument/2006/relationships/image" Id="rId116"/><Relationship Target="media/document_image_rId117.jpeg" Type="http://schemas.openxmlformats.org/officeDocument/2006/relationships/image" Id="rId117"/><Relationship Target="media/document_image_rId118.jpeg" Type="http://schemas.openxmlformats.org/officeDocument/2006/relationships/image" Id="rId118"/><Relationship Target="media/document_image_rId119.jpeg" Type="http://schemas.openxmlformats.org/officeDocument/2006/relationships/image" Id="rId119"/><Relationship Target="media/document_image_rId120.jpeg" Type="http://schemas.openxmlformats.org/officeDocument/2006/relationships/image" Id="rId120"/><Relationship Target="media/document_image_rId121.jpeg" Type="http://schemas.openxmlformats.org/officeDocument/2006/relationships/image" Id="rId121"/><Relationship Target="media/document_image_rId122.jpeg" Type="http://schemas.openxmlformats.org/officeDocument/2006/relationships/image" Id="rId122"/><Relationship Target="media/document_image_rId123.jpeg" Type="http://schemas.openxmlformats.org/officeDocument/2006/relationships/image" Id="rId123"/><Relationship Target="media/document_image_rId124.jpeg" Type="http://schemas.openxmlformats.org/officeDocument/2006/relationships/image" Id="rId124"/><Relationship Target="media/document_image_rId125.jpeg" Type="http://schemas.openxmlformats.org/officeDocument/2006/relationships/image" Id="rId125"/><Relationship Target="media/document_image_rId126.jpeg" Type="http://schemas.openxmlformats.org/officeDocument/2006/relationships/image" Id="rId126"/><Relationship Target="media/document_image_rId127.jpeg" Type="http://schemas.openxmlformats.org/officeDocument/2006/relationships/image" Id="rId127"/><Relationship Target="media/document_image_rId128.jpeg" Type="http://schemas.openxmlformats.org/officeDocument/2006/relationships/image" Id="rId128"/><Relationship Target="media/document_image_rId129.jpeg" Type="http://schemas.openxmlformats.org/officeDocument/2006/relationships/image" Id="rId129"/><Relationship Target="media/document_image_rId130.jpeg" Type="http://schemas.openxmlformats.org/officeDocument/2006/relationships/image" Id="rId130"/><Relationship Target="media/document_image_rId131.jpeg" Type="http://schemas.openxmlformats.org/officeDocument/2006/relationships/image" Id="rId131"/><Relationship Target="media/document_image_rId132.jpeg" Type="http://schemas.openxmlformats.org/officeDocument/2006/relationships/image" Id="rId132"/><Relationship Target="media/document_image_rId133.jpeg" Type="http://schemas.openxmlformats.org/officeDocument/2006/relationships/image" Id="rId133"/><Relationship Target="media/document_image_rId134.jpeg" Type="http://schemas.openxmlformats.org/officeDocument/2006/relationships/image" Id="rId134"/><Relationship Target="media/document_image_rId135.jpeg" Type="http://schemas.openxmlformats.org/officeDocument/2006/relationships/image" Id="rId135"/><Relationship Target="media/document_image_rId136.jpeg" Type="http://schemas.openxmlformats.org/officeDocument/2006/relationships/image" Id="rId136"/><Relationship Target="media/document_image_rId137.jpeg" Type="http://schemas.openxmlformats.org/officeDocument/2006/relationships/image" Id="rId137"/><Relationship Target="media/document_image_rId138.jpeg" Type="http://schemas.openxmlformats.org/officeDocument/2006/relationships/image" Id="rId138"/><Relationship Target="media/document_image_rId139.jpeg" Type="http://schemas.openxmlformats.org/officeDocument/2006/relationships/image" Id="rId139"/><Relationship Target="media/document_image_rId140.jpeg" Type="http://schemas.openxmlformats.org/officeDocument/2006/relationships/image" Id="rId140"/><Relationship Target="media/document_image_rId141.jpeg" Type="http://schemas.openxmlformats.org/officeDocument/2006/relationships/image" Id="rId141"/><Relationship Target="media/document_image_rId142.jpeg" Type="http://schemas.openxmlformats.org/officeDocument/2006/relationships/image" Id="rId142"/><Relationship Target="media/document_image_rId143.jpeg" Type="http://schemas.openxmlformats.org/officeDocument/2006/relationships/image" Id="rId143"/><Relationship Target="media/document_image_rId144.jpeg" Type="http://schemas.openxmlformats.org/officeDocument/2006/relationships/image" Id="rId144"/><Relationship Target="media/document_image_rId145.jpeg" Type="http://schemas.openxmlformats.org/officeDocument/2006/relationships/image" Id="rId145"/><Relationship Target="media/document_image_rId146.jpeg" Type="http://schemas.openxmlformats.org/officeDocument/2006/relationships/image" Id="rId146"/><Relationship Target="media/document_image_rId147.jpeg" Type="http://schemas.openxmlformats.org/officeDocument/2006/relationships/image" Id="rId147"/><Relationship Target="media/document_image_rId148.jpeg" Type="http://schemas.openxmlformats.org/officeDocument/2006/relationships/image" Id="rId148"/><Relationship Target="media/document_image_rId149.jpeg" Type="http://schemas.openxmlformats.org/officeDocument/2006/relationships/image" Id="rId149"/><Relationship Target="media/document_image_rId150.jpeg" Type="http://schemas.openxmlformats.org/officeDocument/2006/relationships/image" Id="rId150"/><Relationship Target="media/document_image_rId151.jpeg" Type="http://schemas.openxmlformats.org/officeDocument/2006/relationships/image" Id="rId151"/><Relationship Target="media/document_image_rId152.jpeg" Type="http://schemas.openxmlformats.org/officeDocument/2006/relationships/image" Id="rId152"/><Relationship Target="media/document_image_rId153.jpeg" Type="http://schemas.openxmlformats.org/officeDocument/2006/relationships/image" Id="rId153"/><Relationship Target="media/document_image_rId154.jpeg" Type="http://schemas.openxmlformats.org/officeDocument/2006/relationships/image" Id="rId154"/><Relationship Target="media/document_image_rId155.jpeg" Type="http://schemas.openxmlformats.org/officeDocument/2006/relationships/image" Id="rId155"/><Relationship Target="media/document_image_rId156.jpeg" Type="http://schemas.openxmlformats.org/officeDocument/2006/relationships/image" Id="rId156"/><Relationship Target="media/document_image_rId157.jpeg" Type="http://schemas.openxmlformats.org/officeDocument/2006/relationships/image" Id="rId157"/><Relationship Target="media/document_image_rId158.jpeg" Type="http://schemas.openxmlformats.org/officeDocument/2006/relationships/image" Id="rId158"/><Relationship Target="media/document_image_rId159.jpeg" Type="http://schemas.openxmlformats.org/officeDocument/2006/relationships/image" Id="rId159"/><Relationship Target="media/document_image_rId160.jpeg" Type="http://schemas.openxmlformats.org/officeDocument/2006/relationships/image" Id="rId160"/><Relationship Target="media/document_image_rId161.jpeg" Type="http://schemas.openxmlformats.org/officeDocument/2006/relationships/image" Id="rId161"/><Relationship Target="media/document_image_rId162.jpeg" Type="http://schemas.openxmlformats.org/officeDocument/2006/relationships/image" Id="rId162"/><Relationship Target="media/document_image_rId163.jpeg" Type="http://schemas.openxmlformats.org/officeDocument/2006/relationships/image" Id="rId163"/><Relationship Target="media/document_image_rId164.jpeg" Type="http://schemas.openxmlformats.org/officeDocument/2006/relationships/image" Id="rId164"/><Relationship Target="media/document_image_rId165.jpeg" Type="http://schemas.openxmlformats.org/officeDocument/2006/relationships/image" Id="rId165"/><Relationship Target="media/document_image_rId166.jpeg" Type="http://schemas.openxmlformats.org/officeDocument/2006/relationships/image" Id="rId166"/><Relationship Target="media/document_image_rId167.jpeg" Type="http://schemas.openxmlformats.org/officeDocument/2006/relationships/image" Id="rId167"/><Relationship Target="media/document_image_rId168.jpeg" Type="http://schemas.openxmlformats.org/officeDocument/2006/relationships/image" Id="rId168"/><Relationship Target="media/document_image_rId169.jpeg" Type="http://schemas.openxmlformats.org/officeDocument/2006/relationships/image" Id="rId169"/><Relationship Target="media/document_image_rId170.jpeg" Type="http://schemas.openxmlformats.org/officeDocument/2006/relationships/image" Id="rId170"/><Relationship Target="media/document_image_rId171.jpeg" Type="http://schemas.openxmlformats.org/officeDocument/2006/relationships/image" Id="rId171"/><Relationship Target="media/document_image_rId172.jpeg" Type="http://schemas.openxmlformats.org/officeDocument/2006/relationships/image" Id="rId172"/><Relationship Target="media/document_image_rId173.jpeg" Type="http://schemas.openxmlformats.org/officeDocument/2006/relationships/image" Id="rId173"/><Relationship Target="media/document_image_rId174.jpeg" Type="http://schemas.openxmlformats.org/officeDocument/2006/relationships/image" Id="rId174"/><Relationship Target="media/document_image_rId175.jpeg" Type="http://schemas.openxmlformats.org/officeDocument/2006/relationships/image" Id="rId175"/><Relationship Target="media/document_image_rId176.jpeg" Type="http://schemas.openxmlformats.org/officeDocument/2006/relationships/image" Id="rId176"/><Relationship Target="media/document_image_rId177.jpeg" Type="http://schemas.openxmlformats.org/officeDocument/2006/relationships/image" Id="rId177"/><Relationship Target="media/document_image_rId178.jpeg" Type="http://schemas.openxmlformats.org/officeDocument/2006/relationships/image" Id="rId178"/><Relationship Target="media/document_image_rId179.jpeg" Type="http://schemas.openxmlformats.org/officeDocument/2006/relationships/image" Id="rId179"/><Relationship Target="media/document_image_rId180.jpeg" Type="http://schemas.openxmlformats.org/officeDocument/2006/relationships/image" Id="rId180"/><Relationship Target="media/document_image_rId181.jpeg" Type="http://schemas.openxmlformats.org/officeDocument/2006/relationships/image" Id="rId181"/><Relationship Target="media/document_image_rId182.jpeg" Type="http://schemas.openxmlformats.org/officeDocument/2006/relationships/image" Id="rId182"/><Relationship Target="media/document_image_rId183.jpeg" Type="http://schemas.openxmlformats.org/officeDocument/2006/relationships/image" Id="rId183"/><Relationship Target="media/document_image_rId184.jpeg" Type="http://schemas.openxmlformats.org/officeDocument/2006/relationships/image" Id="rId184"/><Relationship Target="media/document_image_rId185.jpeg" Type="http://schemas.openxmlformats.org/officeDocument/2006/relationships/image" Id="rId185"/><Relationship Target="media/document_image_rId186.jpeg" Type="http://schemas.openxmlformats.org/officeDocument/2006/relationships/image" Id="rId186"/><Relationship Target="media/document_image_rId187.jpeg" Type="http://schemas.openxmlformats.org/officeDocument/2006/relationships/image" Id="rId187"/><Relationship Target="media/document_image_rId188.jpeg" Type="http://schemas.openxmlformats.org/officeDocument/2006/relationships/image" Id="rId188"/><Relationship Target="media/document_image_rId189.jpeg" Type="http://schemas.openxmlformats.org/officeDocument/2006/relationships/image" Id="rId189"/><Relationship Target="media/document_image_rId190.jpeg" Type="http://schemas.openxmlformats.org/officeDocument/2006/relationships/image" Id="rId190"/><Relationship Target="media/document_image_rId191.jpeg" Type="http://schemas.openxmlformats.org/officeDocument/2006/relationships/image" Id="rId191"/><Relationship Target="media/document_image_rId192.jpeg" Type="http://schemas.openxmlformats.org/officeDocument/2006/relationships/image" Id="rId192"/><Relationship Target="media/document_image_rId193.jpeg" Type="http://schemas.openxmlformats.org/officeDocument/2006/relationships/image" Id="rId193"/><Relationship Target="media/document_image_rId194.jpeg" Type="http://schemas.openxmlformats.org/officeDocument/2006/relationships/image" Id="rId194"/><Relationship Target="media/document_image_rId195.jpeg" Type="http://schemas.openxmlformats.org/officeDocument/2006/relationships/image" Id="rId195"/><Relationship Target="media/document_image_rId196.jpeg" Type="http://schemas.openxmlformats.org/officeDocument/2006/relationships/image" Id="rId196"/><Relationship Target="media/document_image_rId197.jpeg" Type="http://schemas.openxmlformats.org/officeDocument/2006/relationships/image" Id="rId197"/><Relationship Target="media/document_image_rId198.jpeg" Type="http://schemas.openxmlformats.org/officeDocument/2006/relationships/image" Id="rId198"/><Relationship Target="media/document_image_rId199.jpeg" Type="http://schemas.openxmlformats.org/officeDocument/2006/relationships/image" Id="rId199"/><Relationship Target="media/document_image_rId200.jpeg" Type="http://schemas.openxmlformats.org/officeDocument/2006/relationships/image" Id="rId200"/><Relationship Target="media/document_image_rId201.jpeg" Type="http://schemas.openxmlformats.org/officeDocument/2006/relationships/image" Id="rId201"/><Relationship Target="media/document_image_rId202.jpeg" Type="http://schemas.openxmlformats.org/officeDocument/2006/relationships/image" Id="rId202"/><Relationship Target="media/document_image_rId203.jpeg" Type="http://schemas.openxmlformats.org/officeDocument/2006/relationships/image" Id="rId203"/><Relationship Target="media/document_image_rId204.jpeg" Type="http://schemas.openxmlformats.org/officeDocument/2006/relationships/image" Id="rId204"/><Relationship Target="media/document_image_rId205.jpeg" Type="http://schemas.openxmlformats.org/officeDocument/2006/relationships/image" Id="rId205"/><Relationship Target="media/document_image_rId206.jpeg" Type="http://schemas.openxmlformats.org/officeDocument/2006/relationships/image" Id="rId206"/><Relationship Target="media/document_image_rId207.jpeg" Type="http://schemas.openxmlformats.org/officeDocument/2006/relationships/image" Id="rId207"/><Relationship Target="media/document_image_rId208.jpeg" Type="http://schemas.openxmlformats.org/officeDocument/2006/relationships/image" Id="rId208"/><Relationship Target="media/document_image_rId209.jpeg" Type="http://schemas.openxmlformats.org/officeDocument/2006/relationships/image" Id="rId209"/><Relationship Target="media/document_image_rId210.jpeg" Type="http://schemas.openxmlformats.org/officeDocument/2006/relationships/image" Id="rId210"/><Relationship Target="media/document_image_rId211.jpeg" Type="http://schemas.openxmlformats.org/officeDocument/2006/relationships/image" Id="rId211"/><Relationship Target="media/document_image_rId212.jpeg" Type="http://schemas.openxmlformats.org/officeDocument/2006/relationships/image" Id="rId212"/><Relationship Target="media/document_image_rId213.jpeg" Type="http://schemas.openxmlformats.org/officeDocument/2006/relationships/image" Id="rId213"/><Relationship Target="media/document_image_rId214.jpeg" Type="http://schemas.openxmlformats.org/officeDocument/2006/relationships/image" Id="rId214"/><Relationship Target="media/document_image_rId215.jpeg" Type="http://schemas.openxmlformats.org/officeDocument/2006/relationships/image" Id="rId215"/><Relationship Target="media/document_image_rId216.jpeg" Type="http://schemas.openxmlformats.org/officeDocument/2006/relationships/image" Id="rId216"/><Relationship Target="media/document_image_rId217.jpeg" Type="http://schemas.openxmlformats.org/officeDocument/2006/relationships/image" Id="rId217"/><Relationship Target="media/document_image_rId218.jpeg" Type="http://schemas.openxmlformats.org/officeDocument/2006/relationships/image" Id="rId218"/><Relationship Target="media/document_image_rId219.jpeg" Type="http://schemas.openxmlformats.org/officeDocument/2006/relationships/image" Id="rId219"/><Relationship Target="media/document_image_rId220.jpeg" Type="http://schemas.openxmlformats.org/officeDocument/2006/relationships/image" Id="rId220"/><Relationship Target="media/document_image_rId221.jpeg" Type="http://schemas.openxmlformats.org/officeDocument/2006/relationships/image" Id="rId221"/><Relationship Target="media/document_image_rId222.jpeg" Type="http://schemas.openxmlformats.org/officeDocument/2006/relationships/image" Id="rId222"/><Relationship Target="media/document_image_rId223.jpeg" Type="http://schemas.openxmlformats.org/officeDocument/2006/relationships/image" Id="rId223"/><Relationship Target="media/document_image_rId224.jpeg" Type="http://schemas.openxmlformats.org/officeDocument/2006/relationships/image" Id="rId224"/><Relationship Target="media/document_image_rId225.jpeg" Type="http://schemas.openxmlformats.org/officeDocument/2006/relationships/image" Id="rId225"/><Relationship Target="media/document_image_rId226.jpeg" Type="http://schemas.openxmlformats.org/officeDocument/2006/relationships/image" Id="rId226"/><Relationship Target="media/document_image_rId227.jpeg" Type="http://schemas.openxmlformats.org/officeDocument/2006/relationships/image" Id="rId227"/><Relationship Target="media/document_image_rId228.jpeg" Type="http://schemas.openxmlformats.org/officeDocument/2006/relationships/image" Id="rId228"/><Relationship Target="media/document_image_rId229.jpeg" Type="http://schemas.openxmlformats.org/officeDocument/2006/relationships/image" Id="rId229"/><Relationship Target="media/document_image_rId230.jpeg" Type="http://schemas.openxmlformats.org/officeDocument/2006/relationships/image" Id="rId230"/><Relationship Target="media/document_image_rId231.jpeg" Type="http://schemas.openxmlformats.org/officeDocument/2006/relationships/image" Id="rId231"/><Relationship Target="media/document_image_rId232.jpeg" Type="http://schemas.openxmlformats.org/officeDocument/2006/relationships/image" Id="rId232"/><Relationship Target="media/document_image_rId233.jpeg" Type="http://schemas.openxmlformats.org/officeDocument/2006/relationships/image" Id="rId233"/><Relationship Target="media/document_image_rId234.jpeg" Type="http://schemas.openxmlformats.org/officeDocument/2006/relationships/image" Id="rId234"/><Relationship Target="media/document_image_rId235.jpeg" Type="http://schemas.openxmlformats.org/officeDocument/2006/relationships/image" Id="rId235"/><Relationship Target="media/document_image_rId236.jpeg" Type="http://schemas.openxmlformats.org/officeDocument/2006/relationships/image" Id="rId236"/><Relationship Target="media/document_image_rId237.jpeg" Type="http://schemas.openxmlformats.org/officeDocument/2006/relationships/image" Id="rId237"/><Relationship Target="media/document_image_rId238.jpeg" Type="http://schemas.openxmlformats.org/officeDocument/2006/relationships/image" Id="rId238"/><Relationship Target="media/document_image_rId239.jpeg" Type="http://schemas.openxmlformats.org/officeDocument/2006/relationships/image" Id="rId239"/><Relationship Target="media/document_image_rId240.jpeg" Type="http://schemas.openxmlformats.org/officeDocument/2006/relationships/image" Id="rId240"/><Relationship Target="media/document_image_rId241.jpeg" Type="http://schemas.openxmlformats.org/officeDocument/2006/relationships/image" Id="rId241"/><Relationship Target="media/document_image_rId242.jpeg" Type="http://schemas.openxmlformats.org/officeDocument/2006/relationships/image" Id="rId242"/><Relationship Target="media/document_image_rId243.jpeg" Type="http://schemas.openxmlformats.org/officeDocument/2006/relationships/image" Id="rId243"/><Relationship Target="media/document_image_rId244.jpeg" Type="http://schemas.openxmlformats.org/officeDocument/2006/relationships/image" Id="rId244"/><Relationship Target="media/document_image_rId245.jpeg" Type="http://schemas.openxmlformats.org/officeDocument/2006/relationships/image" Id="rId245"/><Relationship Target="media/document_image_rId246.jpeg" Type="http://schemas.openxmlformats.org/officeDocument/2006/relationships/image" Id="rId246"/><Relationship Target="media/document_image_rId247.jpeg" Type="http://schemas.openxmlformats.org/officeDocument/2006/relationships/image" Id="rId247"/><Relationship Target="media/document_image_rId248.jpeg" Type="http://schemas.openxmlformats.org/officeDocument/2006/relationships/image" Id="rId248"/><Relationship Target="media/document_image_rId249.jpeg" Type="http://schemas.openxmlformats.org/officeDocument/2006/relationships/image" Id="rId249"/><Relationship Target="media/document_image_rId250.jpeg" Type="http://schemas.openxmlformats.org/officeDocument/2006/relationships/image" Id="rId250"/><Relationship Target="media/document_image_rId251.jpeg" Type="http://schemas.openxmlformats.org/officeDocument/2006/relationships/image" Id="rId251"/><Relationship Target="media/document_image_rId252.jpeg" Type="http://schemas.openxmlformats.org/officeDocument/2006/relationships/image" Id="rId252"/><Relationship Target="media/document_image_rId253.jpeg" Type="http://schemas.openxmlformats.org/officeDocument/2006/relationships/image" Id="rId253"/><Relationship Target="media/document_image_rId254.jpeg" Type="http://schemas.openxmlformats.org/officeDocument/2006/relationships/image" Id="rId254"/><Relationship Target="media/document_image_rId255.jpeg" Type="http://schemas.openxmlformats.org/officeDocument/2006/relationships/image" Id="rId255"/><Relationship Target="media/document_image_rId256.jpeg" Type="http://schemas.openxmlformats.org/officeDocument/2006/relationships/image" Id="rId256"/><Relationship Target="media/document_image_rId257.jpeg" Type="http://schemas.openxmlformats.org/officeDocument/2006/relationships/image" Id="rId257"/><Relationship Target="media/document_image_rId258.jpeg" Type="http://schemas.openxmlformats.org/officeDocument/2006/relationships/image" Id="rId258"/><Relationship Target="media/document_image_rId259.jpeg" Type="http://schemas.openxmlformats.org/officeDocument/2006/relationships/image" Id="rId259"/><Relationship Target="media/document_image_rId260.jpeg" Type="http://schemas.openxmlformats.org/officeDocument/2006/relationships/image" Id="rId260"/><Relationship Target="media/document_image_rId261.jpeg" Type="http://schemas.openxmlformats.org/officeDocument/2006/relationships/image" Id="rId261"/><Relationship Target="media/document_image_rId262.jpeg" Type="http://schemas.openxmlformats.org/officeDocument/2006/relationships/image" Id="rId262"/><Relationship Target="media/document_image_rId263.jpeg" Type="http://schemas.openxmlformats.org/officeDocument/2006/relationships/image" Id="rId263"/><Relationship Target="media/document_image_rId264.jpeg" Type="http://schemas.openxmlformats.org/officeDocument/2006/relationships/image" Id="rId264"/><Relationship Target="media/document_image_rId265.jpeg" Type="http://schemas.openxmlformats.org/officeDocument/2006/relationships/image" Id="rId265"/><Relationship Target="media/document_image_rId266.jpeg" Type="http://schemas.openxmlformats.org/officeDocument/2006/relationships/image" Id="rId266"/><Relationship Target="media/document_image_rId267.jpeg" Type="http://schemas.openxmlformats.org/officeDocument/2006/relationships/image" Id="rId267"/><Relationship Target="media/document_image_rId268.jpeg" Type="http://schemas.openxmlformats.org/officeDocument/2006/relationships/image" Id="rId268"/><Relationship Target="media/document_image_rId269.jpeg" Type="http://schemas.openxmlformats.org/officeDocument/2006/relationships/image" Id="rId269"/><Relationship Target="media/document_image_rId270.jpeg" Type="http://schemas.openxmlformats.org/officeDocument/2006/relationships/image" Id="rId270"/><Relationship Target="media/document_image_rId271.jpeg" Type="http://schemas.openxmlformats.org/officeDocument/2006/relationships/image" Id="rId271"/><Relationship Target="media/document_image_rId272.jpeg" Type="http://schemas.openxmlformats.org/officeDocument/2006/relationships/image" Id="rId272"/><Relationship Target="media/document_image_rId273.jpeg" Type="http://schemas.openxmlformats.org/officeDocument/2006/relationships/image" Id="rId273"/><Relationship Target="media/document_image_rId274.jpeg" Type="http://schemas.openxmlformats.org/officeDocument/2006/relationships/image" Id="rId274"/><Relationship Target="media/document_image_rId275.jpeg" Type="http://schemas.openxmlformats.org/officeDocument/2006/relationships/image" Id="rId275"/><Relationship Target="media/document_image_rId276.jpeg" Type="http://schemas.openxmlformats.org/officeDocument/2006/relationships/image" Id="rId276"/><Relationship Target="media/document_image_rId277.jpeg" Type="http://schemas.openxmlformats.org/officeDocument/2006/relationships/image" Id="rId277"/><Relationship Target="media/document_image_rId278.jpeg" Type="http://schemas.openxmlformats.org/officeDocument/2006/relationships/image" Id="rId278"/><Relationship Target="media/document_image_rId279.jpeg" Type="http://schemas.openxmlformats.org/officeDocument/2006/relationships/image" Id="rId279"/><Relationship Target="media/document_image_rId280.jpeg" Type="http://schemas.openxmlformats.org/officeDocument/2006/relationships/image" Id="rId280"/><Relationship Target="media/document_image_rId281.jpeg" Type="http://schemas.openxmlformats.org/officeDocument/2006/relationships/image" Id="rId281"/><Relationship Target="media/document_image_rId282.jpeg" Type="http://schemas.openxmlformats.org/officeDocument/2006/relationships/image" Id="rId282"/><Relationship Target="media/document_image_rId283.jpeg" Type="http://schemas.openxmlformats.org/officeDocument/2006/relationships/image" Id="rId283"/><Relationship Target="media/document_image_rId284.jpeg" Type="http://schemas.openxmlformats.org/officeDocument/2006/relationships/image" Id="rId284"/><Relationship Target="media/document_image_rId285.jpeg" Type="http://schemas.openxmlformats.org/officeDocument/2006/relationships/image" Id="rId285"/><Relationship Target="media/document_image_rId286.jpeg" Type="http://schemas.openxmlformats.org/officeDocument/2006/relationships/image" Id="rId286"/><Relationship Target="media/document_image_rId287.jpeg" Type="http://schemas.openxmlformats.org/officeDocument/2006/relationships/image" Id="rId287"/><Relationship Target="media/document_image_rId288.jpeg" Type="http://schemas.openxmlformats.org/officeDocument/2006/relationships/image" Id="rId288"/><Relationship Target="media/document_image_rId289.jpeg" Type="http://schemas.openxmlformats.org/officeDocument/2006/relationships/image" Id="rId289"/><Relationship Target="media/document_image_rId290.jpeg" Type="http://schemas.openxmlformats.org/officeDocument/2006/relationships/image" Id="rId290"/><Relationship Target="media/document_image_rId291.jpeg" Type="http://schemas.openxmlformats.org/officeDocument/2006/relationships/image" Id="rId291"/><Relationship Target="media/document_image_rId292.jpeg" Type="http://schemas.openxmlformats.org/officeDocument/2006/relationships/image" Id="rId292"/><Relationship Target="media/document_image_rId293.jpeg" Type="http://schemas.openxmlformats.org/officeDocument/2006/relationships/image" Id="rId293"/><Relationship Target="media/document_image_rId294.jpeg" Type="http://schemas.openxmlformats.org/officeDocument/2006/relationships/image" Id="rId294"/><Relationship Target="media/document_image_rId295.jpeg" Type="http://schemas.openxmlformats.org/officeDocument/2006/relationships/image" Id="rId295"/><Relationship Target="media/document_image_rId296.jpeg" Type="http://schemas.openxmlformats.org/officeDocument/2006/relationships/image" Id="rId296"/><Relationship Target="media/document_image_rId297.jpeg" Type="http://schemas.openxmlformats.org/officeDocument/2006/relationships/image" Id="rId297"/><Relationship Target="media/document_image_rId298.jpeg" Type="http://schemas.openxmlformats.org/officeDocument/2006/relationships/image" Id="rId298"/><Relationship Target="media/document_image_rId299.jpeg" Type="http://schemas.openxmlformats.org/officeDocument/2006/relationships/image" Id="rId299"/><Relationship Target="media/document_image_rId300.jpeg" Type="http://schemas.openxmlformats.org/officeDocument/2006/relationships/image" Id="rId300"/><Relationship Target="media/document_image_rId301.jpeg" Type="http://schemas.openxmlformats.org/officeDocument/2006/relationships/image" Id="rId301"/><Relationship Target="media/document_image_rId302.jpeg" Type="http://schemas.openxmlformats.org/officeDocument/2006/relationships/image" Id="rId302"/><Relationship Target="media/document_image_rId303.jpeg" Type="http://schemas.openxmlformats.org/officeDocument/2006/relationships/image" Id="rId303"/><Relationship Target="media/document_image_rId304.jpeg" Type="http://schemas.openxmlformats.org/officeDocument/2006/relationships/image" Id="rId304"/><Relationship Target="media/document_image_rId305.jpeg" Type="http://schemas.openxmlformats.org/officeDocument/2006/relationships/image" Id="rId305"/><Relationship Target="media/document_image_rId306.jpeg" Type="http://schemas.openxmlformats.org/officeDocument/2006/relationships/image" Id="rId306"/><Relationship Target="media/document_image_rId307.jpeg" Type="http://schemas.openxmlformats.org/officeDocument/2006/relationships/image" Id="rId307"/><Relationship Target="media/document_image_rId308.jpeg" Type="http://schemas.openxmlformats.org/officeDocument/2006/relationships/image" Id="rId308"/><Relationship Target="media/document_image_rId309.jpeg" Type="http://schemas.openxmlformats.org/officeDocument/2006/relationships/image" Id="rId309"/><Relationship Target="media/document_image_rId310.jpeg" Type="http://schemas.openxmlformats.org/officeDocument/2006/relationships/image" Id="rId310"/><Relationship Target="media/document_image_rId311.jpeg" Type="http://schemas.openxmlformats.org/officeDocument/2006/relationships/image" Id="rId311"/><Relationship Target="media/document_image_rId312.jpeg" Type="http://schemas.openxmlformats.org/officeDocument/2006/relationships/image" Id="rId312"/><Relationship Target="media/document_image_rId313.jpeg" Type="http://schemas.openxmlformats.org/officeDocument/2006/relationships/image" Id="rId313"/><Relationship Target="media/document_image_rId314.jpeg" Type="http://schemas.openxmlformats.org/officeDocument/2006/relationships/image" Id="rId314"/><Relationship Target="media/document_image_rId315.jpeg" Type="http://schemas.openxmlformats.org/officeDocument/2006/relationships/image" Id="rId315"/><Relationship Target="media/document_image_rId316.jpeg" Type="http://schemas.openxmlformats.org/officeDocument/2006/relationships/image" Id="rId316"/><Relationship Target="media/document_image_rId317.jpeg" Type="http://schemas.openxmlformats.org/officeDocument/2006/relationships/image" Id="rId317"/><Relationship Target="media/document_image_rId318.jpeg" Type="http://schemas.openxmlformats.org/officeDocument/2006/relationships/image" Id="rId318"/><Relationship Target="media/document_image_rId319.jpeg" Type="http://schemas.openxmlformats.org/officeDocument/2006/relationships/image" Id="rId319"/><Relationship Target="media/document_image_rId320.jpeg" Type="http://schemas.openxmlformats.org/officeDocument/2006/relationships/image" Id="rId320"/><Relationship Target="media/document_image_rId321.jpeg" Type="http://schemas.openxmlformats.org/officeDocument/2006/relationships/image" Id="rId321"/><Relationship Target="media/document_image_rId322.jpeg" Type="http://schemas.openxmlformats.org/officeDocument/2006/relationships/image" Id="rId322"/><Relationship Target="media/document_image_rId323.jpeg" Type="http://schemas.openxmlformats.org/officeDocument/2006/relationships/image" Id="rId323"/><Relationship Target="media/document_image_rId324.jpeg" Type="http://schemas.openxmlformats.org/officeDocument/2006/relationships/image" Id="rId324"/><Relationship Target="media/document_image_rId325.jpeg" Type="http://schemas.openxmlformats.org/officeDocument/2006/relationships/image" Id="rId325"/><Relationship Target="media/document_image_rId326.jpeg" Type="http://schemas.openxmlformats.org/officeDocument/2006/relationships/image" Id="rId326"/><Relationship Target="media/document_image_rId327.jpeg" Type="http://schemas.openxmlformats.org/officeDocument/2006/relationships/image" Id="rId327"/><Relationship Target="media/document_image_rId328.jpeg" Type="http://schemas.openxmlformats.org/officeDocument/2006/relationships/image" Id="rId328"/><Relationship Target="media/document_image_rId329.jpeg" Type="http://schemas.openxmlformats.org/officeDocument/2006/relationships/image" Id="rId329"/><Relationship Target="media/document_image_rId330.jpeg" Type="http://schemas.openxmlformats.org/officeDocument/2006/relationships/image" Id="rId330"/><Relationship Target="media/document_image_rId331.jpeg" Type="http://schemas.openxmlformats.org/officeDocument/2006/relationships/image" Id="rId331"/><Relationship Target="media/document_image_rId332.jpeg" Type="http://schemas.openxmlformats.org/officeDocument/2006/relationships/image" Id="rId332"/><Relationship Target="media/document_image_rId333.jpeg" Type="http://schemas.openxmlformats.org/officeDocument/2006/relationships/image" Id="rId333"/><Relationship Target="header.xml" Type="http://schemas.openxmlformats.org/officeDocument/2006/relationships/header" Id="rId33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