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afcc" w14:textId="804a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связи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4 ноября 2014 года № 39. Зарегистрирован в Министерстве юстиции Республики Казахстан 6 января 2015 года № 10062. Утратил силу приказом Председателя Комитета по статистике Министерства национальной экономики Республики Казахстан от 30 ноября 2016 года № 284</w:t>
      </w:r>
    </w:p>
    <w:p>
      <w:pPr>
        <w:spacing w:after="0"/>
        <w:ind w:left="0"/>
        <w:jc w:val="both"/>
      </w:pPr>
      <w:r>
        <w:rPr>
          <w:rFonts w:ascii="Times New Roman"/>
          <w:b w:val="false"/>
          <w:i w:val="false"/>
          <w:color w:val="ff0000"/>
          <w:sz w:val="28"/>
        </w:rPr>
        <w:t>      Сноска. Утратил силу приказом Председателя Комитета по статистике Министерства национальной экономики РК от 30.11.2016 № 284 (вводится в действие с 01.01.2017)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01.01.2015.</w:t>
      </w:r>
    </w:p>
    <w:bookmarkStart w:name="z2" w:id="0"/>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статистическую форму общегосударственного статистического наблюдения «Отчет об услугах почтовой и курьерской деятельности» (код 0881104, индекс 1-связь,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об услугах почтовой и курьерской деятельности» (код 0881104, индекс 1-связь,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статистическую форму общегосударственного статистического наблюдения «Отчет об услугах связи» (код 0891104, индекс 2-связь,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об услугах связи» (код 0891104, индекс 2-связь,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5) статистическую форму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7) статистическую форму общегосударственного статистического наблюдения «Отчет о технических средствах и качестве услуг связи» (код 0911104, индекс 4-связь,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«Отчет о технических средствах и качестве услуг связи» (код 0911104, индекс 4-связь,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следующие приказы:</w:t>
      </w:r>
      <w:r>
        <w:br/>
      </w: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25 октября 2012 года № 293 «Об утверждении статистических форм общегосударственных статистических наблюдений по статистике связи и инструкций по их заполнению» (зарегистрированный в Реестре государственной регистрации нормативных правовых актов за № 8160 от 10 декабря 2012 года, опубликованный в газете «Казахстанская правда» от 3 августа 2013 года № 244 (27518), от 6 августа 2013 года № 245 (27519));</w:t>
      </w:r>
      <w:r>
        <w:br/>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12 августа 2013 года № 187 «О внесении изменений в приказ Председателя Агентства Республики Казахстан по статистике от 25 октября 2012 года № 293 «Об утверждении статистических форм общегосударственных статистических наблюдений по статистике связи и инструкций по их заполнению» (зарегистрированный в Реестре государственной регистрации нормативных правовых актов за № 8769 от 3 октября 2013 года, опубликованный в газете «Казахстанская правда» от 17 мая 2014 года № 96 (27717)).</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w:t>
      </w:r>
      <w:r>
        <w:br/>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 официальном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по инвестициям</w:t>
      </w:r>
      <w:r>
        <w:br/>
      </w:r>
      <w:r>
        <w:rPr>
          <w:rFonts w:ascii="Times New Roman"/>
          <w:b w:val="false"/>
          <w:i w:val="false"/>
          <w:color w:val="000000"/>
          <w:sz w:val="28"/>
        </w:rPr>
        <w:t>
</w:t>
      </w:r>
      <w:r>
        <w:rPr>
          <w:rFonts w:ascii="Times New Roman"/>
          <w:b w:val="false"/>
          <w:i/>
          <w:color w:val="000000"/>
          <w:sz w:val="28"/>
        </w:rPr>
        <w:t>      и развитию</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А.О. Исекешев _______________</w:t>
      </w:r>
      <w:r>
        <w:br/>
      </w:r>
      <w:r>
        <w:rPr>
          <w:rFonts w:ascii="Times New Roman"/>
          <w:b w:val="false"/>
          <w:i w:val="false"/>
          <w:color w:val="000000"/>
          <w:sz w:val="28"/>
        </w:rPr>
        <w:t>
</w:t>
      </w:r>
      <w:r>
        <w:rPr>
          <w:rFonts w:ascii="Times New Roman"/>
          <w:b w:val="false"/>
          <w:i/>
          <w:color w:val="000000"/>
          <w:sz w:val="28"/>
        </w:rPr>
        <w:t>      8 декабря 2014 года</w:t>
      </w:r>
    </w:p>
    <w:bookmarkStart w:name="z8" w:id="1"/>
    <w:p>
      <w:pPr>
        <w:spacing w:after="0"/>
        <w:ind w:left="0"/>
        <w:jc w:val="both"/>
      </w:pPr>
      <w:r>
        <w:rPr>
          <w:rFonts w:ascii="Times New Roman"/>
          <w:b w:val="false"/>
          <w:i w:val="false"/>
          <w:color w:val="000000"/>
          <w:sz w:val="28"/>
        </w:rPr>
        <w:t xml:space="preserve">
Приложение 1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39      </w:t>
      </w:r>
    </w:p>
    <w:bookmarkEnd w:id="1"/>
    <w:tbl>
      <w:tblPr>
        <w:tblW w:w="0" w:type="auto"/>
        <w:tblCellSpacing w:w="0" w:type="auto"/>
        <w:tblBorders>
          <w:top w:val="none"/>
          <w:left w:val="none"/>
          <w:bottom w:val="none"/>
          <w:right w:val="none"/>
          <w:insideH w:val="none"/>
          <w:insideV w:val="none"/>
        </w:tblBorders>
      </w:tblPr>
      <w:tblGrid>
        <w:gridCol w:w="1180"/>
        <w:gridCol w:w="1094"/>
        <w:gridCol w:w="2"/>
        <w:gridCol w:w="1658"/>
        <w:gridCol w:w="1678"/>
        <w:gridCol w:w="2564"/>
        <w:gridCol w:w="3344"/>
        <w:gridCol w:w="2480"/>
      </w:tblGrid>
      <w:tr>
        <w:trPr>
          <w:trHeight w:val="99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9652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4 қарашадағы</w:t>
            </w:r>
            <w:r>
              <w:br/>
            </w:r>
            <w:r>
              <w:rPr>
                <w:rFonts w:ascii="Times New Roman"/>
                <w:b w:val="false"/>
                <w:i w:val="false"/>
                <w:color w:val="000000"/>
                <w:sz w:val="20"/>
              </w:rPr>
              <w:t>
</w:t>
            </w:r>
            <w:r>
              <w:rPr>
                <w:rFonts w:ascii="Times New Roman"/>
                <w:b/>
                <w:i w:val="false"/>
                <w:color w:val="000000"/>
                <w:sz w:val="20"/>
              </w:rPr>
              <w:t>№ 39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99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54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947"/>
              <w:gridCol w:w="947"/>
              <w:gridCol w:w="924"/>
              <w:gridCol w:w="947"/>
              <w:gridCol w:w="1880"/>
            </w:tblGrid>
            <w:tr>
              <w:trPr>
                <w:trHeight w:val="1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75" w:hRule="atLeast"/>
              </w:trPr>
              <w:tc>
                <w:tcPr>
                  <w:tcW w:w="23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75" w:hRule="atLeast"/>
              </w:trPr>
              <w:tc>
                <w:tcPr>
                  <w:tcW w:w="23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1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4"/>
            <w:vMerge/>
            <w:tcBorders>
              <w:top w:val="nil"/>
            </w:tcBorders>
          </w:tcPr>
          <w:p/>
        </w:tc>
      </w:tr>
      <w:tr>
        <w:trPr>
          <w:trHeight w:val="102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9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0881104</w:t>
            </w:r>
            <w:r>
              <w:br/>
            </w:r>
            <w:r>
              <w:rPr>
                <w:rFonts w:ascii="Times New Roman"/>
                <w:b w:val="false"/>
                <w:i w:val="false"/>
                <w:color w:val="000000"/>
                <w:sz w:val="20"/>
              </w:rPr>
              <w:t>
</w:t>
            </w:r>
            <w:r>
              <w:rPr>
                <w:rFonts w:ascii="Times New Roman"/>
                <w:b w:val="false"/>
                <w:i w:val="false"/>
                <w:color w:val="000000"/>
                <w:sz w:val="20"/>
              </w:rPr>
              <w:t>Код статистической формы 0881104</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 және курьерлік қызметтің қызмет көрсетулері туралы есеп</w:t>
            </w:r>
          </w:p>
        </w:tc>
      </w:tr>
      <w:tr>
        <w:trPr>
          <w:trHeight w:val="52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1-байланыс</w:t>
            </w:r>
            <w:r>
              <w:br/>
            </w:r>
            <w:r>
              <w:rPr>
                <w:rFonts w:ascii="Times New Roman"/>
                <w:b w:val="false"/>
                <w:i w:val="false"/>
                <w:color w:val="000000"/>
                <w:sz w:val="20"/>
              </w:rPr>
              <w:t>
</w:t>
            </w:r>
            <w:r>
              <w:rPr>
                <w:rFonts w:ascii="Times New Roman"/>
                <w:b w:val="false"/>
                <w:i w:val="false"/>
                <w:color w:val="000000"/>
                <w:sz w:val="20"/>
              </w:rPr>
              <w:t>1-связь</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услугах почтовой и курьерской деятельности</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800"/>
              <w:gridCol w:w="800"/>
              <w:gridCol w:w="806"/>
            </w:tblGrid>
            <w:tr>
              <w:trPr>
                <w:trHeight w:val="30" w:hRule="atLeast"/>
              </w:trPr>
              <w:tc>
                <w:tcPr>
                  <w:tcW w:w="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4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03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Экономикалық қызмет түрлерінің жалпы жіктеуішінің (бұдан әрі - ЭҚЖЖ)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(далее - ОКЭД) 53 – почтовая и курьерская деятельность.</w:t>
            </w:r>
          </w:p>
        </w:tc>
      </w:tr>
      <w:tr>
        <w:trPr>
          <w:trHeight w:val="43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 наурыз.</w:t>
            </w:r>
            <w:r>
              <w:br/>
            </w:r>
            <w:r>
              <w:rPr>
                <w:rFonts w:ascii="Times New Roman"/>
                <w:b w:val="false"/>
                <w:i w:val="false"/>
                <w:color w:val="000000"/>
                <w:sz w:val="20"/>
              </w:rPr>
              <w:t>
</w:t>
            </w:r>
            <w:r>
              <w:rPr>
                <w:rFonts w:ascii="Times New Roman"/>
                <w:b w:val="false"/>
                <w:i w:val="false"/>
                <w:color w:val="000000"/>
                <w:sz w:val="20"/>
              </w:rPr>
              <w:t>Срок представления – 25 марта после отчетного периода.</w:t>
            </w:r>
          </w:p>
        </w:tc>
      </w:tr>
      <w:tr>
        <w:trPr>
          <w:trHeight w:val="810" w:hRule="atLeast"/>
        </w:trPr>
        <w:tc>
          <w:tcPr>
            <w:tcW w:w="11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682"/>
              <w:gridCol w:w="682"/>
              <w:gridCol w:w="683"/>
              <w:gridCol w:w="657"/>
              <w:gridCol w:w="683"/>
              <w:gridCol w:w="657"/>
              <w:gridCol w:w="683"/>
              <w:gridCol w:w="658"/>
              <w:gridCol w:w="683"/>
              <w:gridCol w:w="658"/>
              <w:gridCol w:w="565"/>
            </w:tblGrid>
            <w:tr>
              <w:trPr>
                <w:trHeight w:val="225" w:hRule="atLeast"/>
              </w:trPr>
              <w:tc>
                <w:tcPr>
                  <w:tcW w:w="4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0504"/>
        <w:gridCol w:w="3496"/>
      </w:tblGrid>
      <w:tr>
        <w:trPr>
          <w:trHeight w:val="105" w:hRule="atLeast"/>
        </w:trPr>
        <w:tc>
          <w:tcPr>
            <w:tcW w:w="10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Пошта және курьерлік қызметтің қызмет көрсетулерін көрсетудің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оказания услуг почтовой и курьерской деятельности (независимо от места регистрации предприятия) - область, город, район, населенный пункт</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tblGrid>
            <w:tr>
              <w:trPr>
                <w:trHeight w:val="720" w:hRule="atLeast"/>
              </w:trPr>
              <w:tc>
                <w:tcPr>
                  <w:tcW w:w="3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10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45"/>
              <w:gridCol w:w="345"/>
              <w:gridCol w:w="345"/>
              <w:gridCol w:w="335"/>
              <w:gridCol w:w="335"/>
              <w:gridCol w:w="335"/>
              <w:gridCol w:w="335"/>
              <w:gridCol w:w="335"/>
              <w:gridCol w:w="341"/>
            </w:tblGrid>
            <w:tr>
              <w:trPr>
                <w:trHeight w:val="30" w:hRule="atLeast"/>
              </w:trPr>
              <w:tc>
                <w:tcPr>
                  <w:tcW w:w="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10504"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номенклатурасына сәйкес (ЭҚЖЖ бойынша код), экономикалық қызметтің нақты жүзеге асырылатын түрінің коды мен атауын көрсетіңіз</w:t>
            </w:r>
            <w:r>
              <w:br/>
            </w:r>
            <w:r>
              <w:rPr>
                <w:rFonts w:ascii="Times New Roman"/>
                <w:b w:val="false"/>
                <w:i w:val="false"/>
                <w:color w:val="000000"/>
                <w:sz w:val="20"/>
              </w:rPr>
              <w:t>
</w:t>
            </w:r>
            <w:r>
              <w:rPr>
                <w:rFonts w:ascii="Times New Roman"/>
                <w:b w:val="false"/>
                <w:i w:val="false"/>
                <w:color w:val="000000"/>
                <w:sz w:val="20"/>
              </w:rPr>
              <w:t>Укажите наименование и код фактически осуществляемого вида экономической деятельности, согласно Номенклатуре видов экономической деятельности (код по ОКЭД)</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tblGrid>
            <w:tr>
              <w:trPr>
                <w:trHeight w:val="30" w:hRule="atLeast"/>
              </w:trPr>
              <w:tc>
                <w:tcPr>
                  <w:tcW w:w="3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0" w:type="auto"/>
            <w:vMerge/>
            <w:tcBorders>
              <w:top w:val="nil"/>
            </w:tcBorders>
          </w:tcP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20"/>
              <w:gridCol w:w="620"/>
              <w:gridCol w:w="580"/>
              <w:gridCol w:w="60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Пошта және курьерлік қызметтің қызмет көрсетулерінің көлемі туралы ақпаратты көрсетіңіз, мың теңге</w:t>
      </w:r>
      <w:r>
        <w:br/>
      </w:r>
      <w:r>
        <w:rPr>
          <w:rFonts w:ascii="Times New Roman"/>
          <w:b w:val="false"/>
          <w:i w:val="false"/>
          <w:color w:val="000000"/>
          <w:sz w:val="28"/>
        </w:rPr>
        <w:t>
Укажите информацию об объемах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3265"/>
        <w:gridCol w:w="2134"/>
        <w:gridCol w:w="2717"/>
        <w:gridCol w:w="1951"/>
        <w:gridCol w:w="2610"/>
      </w:tblGrid>
      <w:tr>
        <w:trPr>
          <w:trHeight w:val="255"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9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 және курьерлік қызметтің қызмет көрсетулерінің көлемі</w:t>
            </w:r>
            <w:r>
              <w:br/>
            </w:r>
            <w:r>
              <w:rPr>
                <w:rFonts w:ascii="Times New Roman"/>
                <w:b w:val="false"/>
                <w:i w:val="false"/>
                <w:color w:val="000000"/>
                <w:sz w:val="20"/>
              </w:rPr>
              <w:t>
</w:t>
            </w:r>
            <w:r>
              <w:rPr>
                <w:rFonts w:ascii="Times New Roman"/>
                <w:b w:val="false"/>
                <w:i w:val="false"/>
                <w:color w:val="000000"/>
                <w:sz w:val="20"/>
              </w:rPr>
              <w:t>Объем услуг почтовой и курьерской деятельности</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және басқа да мерзімді басылымдармен байланысты пошта 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 газетами и другими периодическими изданиями</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Хаттармен байланысты пошта 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 письмами</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страны СНГ</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Сәлемдемелер мен бандерольдармен байланысты пошта қызметтері</w:t>
            </w:r>
            <w:r>
              <w:br/>
            </w:r>
            <w:r>
              <w:rPr>
                <w:rFonts w:ascii="Times New Roman"/>
                <w:b w:val="false"/>
                <w:i w:val="false"/>
                <w:color w:val="000000"/>
                <w:sz w:val="20"/>
              </w:rPr>
              <w:t>
</w:t>
            </w:r>
            <w:r>
              <w:rPr>
                <w:rFonts w:ascii="Times New Roman"/>
                <w:b w:val="false"/>
                <w:i w:val="false"/>
                <w:color w:val="000000"/>
                <w:sz w:val="20"/>
              </w:rPr>
              <w:t>Услуги почтовые, связанные с посылками и бандеролями</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 бөлімшелерінің қызметтері</w:t>
            </w:r>
            <w:r>
              <w:br/>
            </w:r>
            <w:r>
              <w:rPr>
                <w:rFonts w:ascii="Times New Roman"/>
                <w:b w:val="false"/>
                <w:i w:val="false"/>
                <w:color w:val="000000"/>
                <w:sz w:val="20"/>
              </w:rPr>
              <w:t>
</w:t>
            </w:r>
            <w:r>
              <w:rPr>
                <w:rFonts w:ascii="Times New Roman"/>
                <w:b w:val="false"/>
                <w:i w:val="false"/>
                <w:color w:val="000000"/>
                <w:sz w:val="20"/>
              </w:rPr>
              <w:t>Услуги почтовых отделений</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пошта қызметтері</w:t>
            </w:r>
            <w:r>
              <w:br/>
            </w:r>
            <w:r>
              <w:rPr>
                <w:rFonts w:ascii="Times New Roman"/>
                <w:b w:val="false"/>
                <w:i w:val="false"/>
                <w:color w:val="000000"/>
                <w:sz w:val="20"/>
              </w:rPr>
              <w:t>
</w:t>
            </w:r>
            <w:r>
              <w:rPr>
                <w:rFonts w:ascii="Times New Roman"/>
                <w:b w:val="false"/>
                <w:i w:val="false"/>
                <w:color w:val="000000"/>
                <w:sz w:val="20"/>
              </w:rPr>
              <w:t>Услуги почтовые прочие</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пошталық EMS</w:t>
            </w:r>
            <w:r>
              <w:rPr>
                <w:rFonts w:ascii="Times New Roman"/>
                <w:b w:val="false"/>
                <w:i w:val="false"/>
                <w:color w:val="000000"/>
                <w:vertAlign w:val="superscript"/>
              </w:rPr>
              <w:t>2</w:t>
            </w:r>
            <w:r>
              <w:rPr>
                <w:rFonts w:ascii="Times New Roman"/>
                <w:b/>
                <w:i w:val="false"/>
                <w:color w:val="000000"/>
                <w:sz w:val="20"/>
              </w:rPr>
              <w:t xml:space="preserve"> қызметтері</w:t>
            </w:r>
            <w:r>
              <w:br/>
            </w:r>
            <w:r>
              <w:rPr>
                <w:rFonts w:ascii="Times New Roman"/>
                <w:b w:val="false"/>
                <w:i w:val="false"/>
                <w:color w:val="000000"/>
                <w:sz w:val="20"/>
              </w:rPr>
              <w:t>
</w:t>
            </w:r>
            <w:r>
              <w:rPr>
                <w:rFonts w:ascii="Times New Roman"/>
                <w:b w:val="false"/>
                <w:i w:val="false"/>
                <w:color w:val="000000"/>
                <w:sz w:val="20"/>
              </w:rPr>
              <w:t>услуги почтовые EMS</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пошталық арнайы байланыс қызметтері</w:t>
            </w:r>
            <w:r>
              <w:br/>
            </w:r>
            <w:r>
              <w:rPr>
                <w:rFonts w:ascii="Times New Roman"/>
                <w:b w:val="false"/>
                <w:i w:val="false"/>
                <w:color w:val="000000"/>
                <w:sz w:val="20"/>
              </w:rPr>
              <w:t>
</w:t>
            </w:r>
            <w:r>
              <w:rPr>
                <w:rFonts w:ascii="Times New Roman"/>
                <w:b w:val="false"/>
                <w:i w:val="false"/>
                <w:color w:val="000000"/>
                <w:sz w:val="20"/>
              </w:rPr>
              <w:t>услуги почтовой специальной связи</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көлемді пошта жөнелтімдерін жеткізу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почтовые по доставке крупногабаритных почтовых отправлений</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пошталық «Директ-мейл» қызметтері</w:t>
            </w:r>
            <w:r>
              <w:br/>
            </w:r>
            <w:r>
              <w:rPr>
                <w:rFonts w:ascii="Times New Roman"/>
                <w:b w:val="false"/>
                <w:i w:val="false"/>
                <w:color w:val="000000"/>
                <w:sz w:val="20"/>
              </w:rPr>
              <w:t>
</w:t>
            </w:r>
            <w:r>
              <w:rPr>
                <w:rFonts w:ascii="Times New Roman"/>
                <w:b w:val="false"/>
                <w:i w:val="false"/>
                <w:color w:val="000000"/>
                <w:sz w:val="20"/>
              </w:rPr>
              <w:t>услуги почтовые «Директ-мейл»</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СНГ – Содружество Независимых Государств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EMS – Express Mail Service – жедел-жөнелтілім қызметі (мұнда және бұдан әрі).</w:t>
      </w:r>
      <w:r>
        <w:br/>
      </w:r>
      <w:r>
        <w:rPr>
          <w:rFonts w:ascii="Times New Roman"/>
          <w:b w:val="false"/>
          <w:i w:val="false"/>
          <w:color w:val="000000"/>
          <w:sz w:val="28"/>
        </w:rPr>
        <w:t>
</w:t>
      </w:r>
      <w:r>
        <w:rPr>
          <w:rFonts w:ascii="Times New Roman"/>
          <w:b w:val="false"/>
          <w:i w:val="false"/>
          <w:color w:val="000000"/>
          <w:sz w:val="28"/>
        </w:rPr>
        <w:t>EMS – Express Mail Service - сервис экспресс-доставки (здесь и далее).</w:t>
      </w:r>
    </w:p>
    <w:p>
      <w:pPr>
        <w:spacing w:after="0"/>
        <w:ind w:left="0"/>
        <w:jc w:val="both"/>
      </w:pPr>
      <w:r>
        <w:rPr>
          <w:rFonts w:ascii="Times New Roman"/>
          <w:b/>
          <w:i w:val="false"/>
          <w:color w:val="000000"/>
          <w:sz w:val="28"/>
        </w:rPr>
        <w:t>3. Пошта және курьерлік қызметтің қызмет көрсетулері туралы ақпаратты көрсетіңіз, мың бірлік</w:t>
      </w:r>
      <w:r>
        <w:br/>
      </w:r>
      <w:r>
        <w:rPr>
          <w:rFonts w:ascii="Times New Roman"/>
          <w:b w:val="false"/>
          <w:i w:val="false"/>
          <w:color w:val="000000"/>
          <w:sz w:val="28"/>
        </w:rPr>
        <w:t>
Укажите информацию об услугах почтовой и курьерской деятельности,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4971"/>
        <w:gridCol w:w="3810"/>
        <w:gridCol w:w="3810"/>
      </w:tblGrid>
      <w:tr>
        <w:trPr>
          <w:trHeight w:val="55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және басқа да мерзімді басылымдар саны</w:t>
            </w:r>
            <w:r>
              <w:br/>
            </w:r>
            <w:r>
              <w:rPr>
                <w:rFonts w:ascii="Times New Roman"/>
                <w:b w:val="false"/>
                <w:i w:val="false"/>
                <w:color w:val="000000"/>
                <w:sz w:val="20"/>
              </w:rPr>
              <w:t>
</w:t>
            </w:r>
            <w:r>
              <w:rPr>
                <w:rFonts w:ascii="Times New Roman"/>
                <w:b w:val="false"/>
                <w:i w:val="false"/>
                <w:color w:val="000000"/>
                <w:sz w:val="20"/>
              </w:rPr>
              <w:t>Количество газет и других периодических изданий</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Жазбаша хат-хабарлар саны - барлығы</w:t>
            </w:r>
            <w:r>
              <w:br/>
            </w:r>
            <w:r>
              <w:rPr>
                <w:rFonts w:ascii="Times New Roman"/>
                <w:b w:val="false"/>
                <w:i w:val="false"/>
                <w:color w:val="000000"/>
                <w:sz w:val="20"/>
              </w:rPr>
              <w:t>
</w:t>
            </w:r>
            <w:r>
              <w:rPr>
                <w:rFonts w:ascii="Times New Roman"/>
                <w:b w:val="false"/>
                <w:i w:val="false"/>
                <w:color w:val="000000"/>
                <w:sz w:val="20"/>
              </w:rPr>
              <w:t>Количество письменной корреспонденции - всего</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Қарапайым жазбаша хат-хабарлар саны</w:t>
            </w:r>
            <w:r>
              <w:br/>
            </w:r>
            <w:r>
              <w:rPr>
                <w:rFonts w:ascii="Times New Roman"/>
                <w:b w:val="false"/>
                <w:i w:val="false"/>
                <w:color w:val="000000"/>
                <w:sz w:val="20"/>
              </w:rPr>
              <w:t>
</w:t>
            </w:r>
            <w:r>
              <w:rPr>
                <w:rFonts w:ascii="Times New Roman"/>
                <w:b w:val="false"/>
                <w:i w:val="false"/>
                <w:color w:val="000000"/>
                <w:sz w:val="20"/>
              </w:rPr>
              <w:t>Количество простой письменной корреспонденции</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Тапсырысты жазбаша хат-хабарлар саны</w:t>
            </w:r>
            <w:r>
              <w:br/>
            </w:r>
            <w:r>
              <w:rPr>
                <w:rFonts w:ascii="Times New Roman"/>
                <w:b w:val="false"/>
                <w:i w:val="false"/>
                <w:color w:val="000000"/>
                <w:sz w:val="20"/>
              </w:rPr>
              <w:t>
</w:t>
            </w:r>
            <w:r>
              <w:rPr>
                <w:rFonts w:ascii="Times New Roman"/>
                <w:b w:val="false"/>
                <w:i w:val="false"/>
                <w:color w:val="000000"/>
                <w:sz w:val="20"/>
              </w:rPr>
              <w:t>Количество заказной письменной корреспонденции</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Құндылығы жарияланған жазбаша хат-хабарлар саны</w:t>
            </w:r>
            <w:r>
              <w:br/>
            </w:r>
            <w:r>
              <w:rPr>
                <w:rFonts w:ascii="Times New Roman"/>
                <w:b w:val="false"/>
                <w:i w:val="false"/>
                <w:color w:val="000000"/>
                <w:sz w:val="20"/>
              </w:rPr>
              <w:t>
</w:t>
            </w:r>
            <w:r>
              <w:rPr>
                <w:rFonts w:ascii="Times New Roman"/>
                <w:b w:val="false"/>
                <w:i w:val="false"/>
                <w:color w:val="000000"/>
                <w:sz w:val="20"/>
              </w:rPr>
              <w:t>Количество письменной корреспонденции с объявленной ценностью</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халықаралық</w:t>
            </w:r>
            <w:r>
              <w:br/>
            </w:r>
            <w:r>
              <w:rPr>
                <w:rFonts w:ascii="Times New Roman"/>
                <w:b w:val="false"/>
                <w:i w:val="false"/>
                <w:color w:val="000000"/>
                <w:sz w:val="20"/>
              </w:rPr>
              <w:t>
</w:t>
            </w:r>
            <w:r>
              <w:rPr>
                <w:rFonts w:ascii="Times New Roman"/>
                <w:b w:val="false"/>
                <w:i w:val="false"/>
                <w:color w:val="000000"/>
                <w:sz w:val="20"/>
              </w:rPr>
              <w:t>из них - международные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Гибридтік пошта</w:t>
            </w:r>
            <w:r>
              <w:br/>
            </w:r>
            <w:r>
              <w:rPr>
                <w:rFonts w:ascii="Times New Roman"/>
                <w:b w:val="false"/>
                <w:i w:val="false"/>
                <w:color w:val="000000"/>
                <w:sz w:val="20"/>
              </w:rPr>
              <w:t>
</w:t>
            </w:r>
            <w:r>
              <w:rPr>
                <w:rFonts w:ascii="Times New Roman"/>
                <w:b w:val="false"/>
                <w:i w:val="false"/>
                <w:color w:val="000000"/>
                <w:sz w:val="20"/>
              </w:rPr>
              <w:t>Гибридная почта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 арнайы қаптарының саны</w:t>
            </w:r>
            <w:r>
              <w:br/>
            </w:r>
            <w:r>
              <w:rPr>
                <w:rFonts w:ascii="Times New Roman"/>
                <w:b w:val="false"/>
                <w:i w:val="false"/>
                <w:color w:val="000000"/>
                <w:sz w:val="20"/>
              </w:rPr>
              <w:t>
</w:t>
            </w:r>
            <w:r>
              <w:rPr>
                <w:rFonts w:ascii="Times New Roman"/>
                <w:b w:val="false"/>
                <w:i w:val="false"/>
                <w:color w:val="000000"/>
                <w:sz w:val="20"/>
              </w:rPr>
              <w:t>Количество специальных мешков «М»</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Сәлемдемелер саны</w:t>
            </w:r>
            <w:r>
              <w:br/>
            </w:r>
            <w:r>
              <w:rPr>
                <w:rFonts w:ascii="Times New Roman"/>
                <w:b w:val="false"/>
                <w:i w:val="false"/>
                <w:color w:val="000000"/>
                <w:sz w:val="20"/>
              </w:rPr>
              <w:t>
</w:t>
            </w:r>
            <w:r>
              <w:rPr>
                <w:rFonts w:ascii="Times New Roman"/>
                <w:b w:val="false"/>
                <w:i w:val="false"/>
                <w:color w:val="000000"/>
                <w:sz w:val="20"/>
              </w:rPr>
              <w:t>Количество посылок</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сәлемдемелер саны (шығатын, 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 посылок (исходящие, 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Бандерольдер саны</w:t>
            </w:r>
            <w:r>
              <w:br/>
            </w:r>
            <w:r>
              <w:rPr>
                <w:rFonts w:ascii="Times New Roman"/>
                <w:b w:val="false"/>
                <w:i w:val="false"/>
                <w:color w:val="000000"/>
                <w:sz w:val="20"/>
              </w:rPr>
              <w:t>
</w:t>
            </w:r>
            <w:r>
              <w:rPr>
                <w:rFonts w:ascii="Times New Roman"/>
                <w:b w:val="false"/>
                <w:i w:val="false"/>
                <w:color w:val="000000"/>
                <w:sz w:val="20"/>
              </w:rPr>
              <w:t>Количество бандеролей</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бандерольдер саны (шығатын, 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 бандеролей (исходящие, 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Ұсақ пакеттер саны</w:t>
            </w:r>
            <w:r>
              <w:br/>
            </w:r>
            <w:r>
              <w:rPr>
                <w:rFonts w:ascii="Times New Roman"/>
                <w:b w:val="false"/>
                <w:i w:val="false"/>
                <w:color w:val="000000"/>
                <w:sz w:val="20"/>
              </w:rPr>
              <w:t>
</w:t>
            </w:r>
            <w:r>
              <w:rPr>
                <w:rFonts w:ascii="Times New Roman"/>
                <w:b w:val="false"/>
                <w:i w:val="false"/>
                <w:color w:val="000000"/>
                <w:sz w:val="20"/>
              </w:rPr>
              <w:t>Количество мелких пакетов</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Жедел пошта жөнелтімдерінің саны (EMS қызметтері)</w:t>
            </w:r>
            <w:r>
              <w:br/>
            </w:r>
            <w:r>
              <w:rPr>
                <w:rFonts w:ascii="Times New Roman"/>
                <w:b w:val="false"/>
                <w:i w:val="false"/>
                <w:color w:val="000000"/>
                <w:sz w:val="20"/>
              </w:rPr>
              <w:t>
</w:t>
            </w:r>
            <w:r>
              <w:rPr>
                <w:rFonts w:ascii="Times New Roman"/>
                <w:b w:val="false"/>
                <w:i w:val="false"/>
                <w:color w:val="000000"/>
                <w:sz w:val="20"/>
              </w:rPr>
              <w:t>Количество отправлений ускоренной почты (услуги EMS)</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Жедел поштаның халықаралық жөнелтімдерінің саны (EMS қызметтері) (шығатын, 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 отправлений ускоренной почты (услуги EMS) (исходящие, 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байланыс жөнелтімдерінің саны</w:t>
            </w:r>
            <w:r>
              <w:br/>
            </w:r>
            <w:r>
              <w:rPr>
                <w:rFonts w:ascii="Times New Roman"/>
                <w:b w:val="false"/>
                <w:i w:val="false"/>
                <w:color w:val="000000"/>
                <w:sz w:val="20"/>
              </w:rPr>
              <w:t>
</w:t>
            </w:r>
            <w:r>
              <w:rPr>
                <w:rFonts w:ascii="Times New Roman"/>
                <w:b w:val="false"/>
                <w:i w:val="false"/>
                <w:color w:val="000000"/>
                <w:sz w:val="20"/>
              </w:rPr>
              <w:t>Количество отправлений специальной связью</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байланыспен халықаралық жөнелтімдер саны (шығатын, келетін)</w:t>
            </w:r>
            <w:r>
              <w:br/>
            </w:r>
            <w:r>
              <w:rPr>
                <w:rFonts w:ascii="Times New Roman"/>
                <w:b w:val="false"/>
                <w:i w:val="false"/>
                <w:color w:val="000000"/>
                <w:sz w:val="20"/>
              </w:rPr>
              <w:t>
</w:t>
            </w:r>
            <w:r>
              <w:rPr>
                <w:rFonts w:ascii="Times New Roman"/>
                <w:b w:val="false"/>
                <w:i w:val="false"/>
                <w:color w:val="000000"/>
                <w:sz w:val="20"/>
              </w:rPr>
              <w:t>Количество международных отправлений специальной связью (исходящие, 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көлемді жөнелтімдер саны</w:t>
            </w:r>
            <w:r>
              <w:br/>
            </w:r>
            <w:r>
              <w:rPr>
                <w:rFonts w:ascii="Times New Roman"/>
                <w:b w:val="false"/>
                <w:i w:val="false"/>
                <w:color w:val="000000"/>
                <w:sz w:val="20"/>
              </w:rPr>
              <w:t>
</w:t>
            </w:r>
            <w:r>
              <w:rPr>
                <w:rFonts w:ascii="Times New Roman"/>
                <w:b w:val="false"/>
                <w:i w:val="false"/>
                <w:color w:val="000000"/>
                <w:sz w:val="20"/>
              </w:rPr>
              <w:t>Количество крупногабаритных отправлений</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«Директ-мейл» жөнелтімдер саны</w:t>
            </w:r>
            <w:r>
              <w:br/>
            </w:r>
            <w:r>
              <w:rPr>
                <w:rFonts w:ascii="Times New Roman"/>
                <w:b w:val="false"/>
                <w:i w:val="false"/>
                <w:color w:val="000000"/>
                <w:sz w:val="20"/>
              </w:rPr>
              <w:t>
</w:t>
            </w:r>
            <w:r>
              <w:rPr>
                <w:rFonts w:ascii="Times New Roman"/>
                <w:b w:val="false"/>
                <w:i w:val="false"/>
                <w:color w:val="000000"/>
                <w:sz w:val="20"/>
              </w:rPr>
              <w:t>Количество отправлений «Директ-мейл»</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жөнелтімдер саны</w:t>
            </w:r>
            <w:r>
              <w:br/>
            </w:r>
            <w:r>
              <w:rPr>
                <w:rFonts w:ascii="Times New Roman"/>
                <w:b w:val="false"/>
                <w:i w:val="false"/>
                <w:color w:val="000000"/>
                <w:sz w:val="20"/>
              </w:rPr>
              <w:t>
</w:t>
            </w:r>
            <w:r>
              <w:rPr>
                <w:rFonts w:ascii="Times New Roman"/>
                <w:b w:val="false"/>
                <w:i w:val="false"/>
                <w:color w:val="000000"/>
                <w:sz w:val="20"/>
              </w:rPr>
              <w:t>Количество прочих отправлений</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шығатын ақылы алмасудың саны</w:t>
            </w:r>
            <w:r>
              <w:br/>
            </w:r>
            <w:r>
              <w:rPr>
                <w:rFonts w:ascii="Times New Roman"/>
                <w:b w:val="false"/>
                <w:i w:val="false"/>
                <w:color w:val="000000"/>
                <w:sz w:val="20"/>
              </w:rPr>
              <w:t>
</w:t>
            </w:r>
            <w:r>
              <w:rPr>
                <w:rFonts w:ascii="Times New Roman"/>
                <w:b w:val="false"/>
                <w:i w:val="false"/>
                <w:color w:val="000000"/>
                <w:sz w:val="20"/>
              </w:rPr>
              <w:t>Количество международного исходящего платного обмена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келетін ақылы алмасудың саны</w:t>
            </w:r>
            <w:r>
              <w:br/>
            </w:r>
            <w:r>
              <w:rPr>
                <w:rFonts w:ascii="Times New Roman"/>
                <w:b w:val="false"/>
                <w:i w:val="false"/>
                <w:color w:val="000000"/>
                <w:sz w:val="20"/>
              </w:rPr>
              <w:t>
</w:t>
            </w:r>
            <w:r>
              <w:rPr>
                <w:rFonts w:ascii="Times New Roman"/>
                <w:b w:val="false"/>
                <w:i w:val="false"/>
                <w:color w:val="000000"/>
                <w:sz w:val="20"/>
              </w:rPr>
              <w:t>Количество международного входящего платного обмена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Пошта қызметінің негізгі сипаттамалары туралы ақпаратты көрсетіңіз («Қазпошта» АҚ толтырады)</w:t>
      </w:r>
      <w:r>
        <w:br/>
      </w:r>
      <w:r>
        <w:rPr>
          <w:rFonts w:ascii="Times New Roman"/>
          <w:b w:val="false"/>
          <w:i w:val="false"/>
          <w:color w:val="000000"/>
          <w:sz w:val="28"/>
        </w:rPr>
        <w:t>
Укажите информацию об основных характеристиках почтовой деятельности (заполняет АО «Казпочта»)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5311"/>
        <w:gridCol w:w="3846"/>
        <w:gridCol w:w="3846"/>
      </w:tblGrid>
      <w:tr>
        <w:trPr>
          <w:trHeight w:val="88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 байланысының тұрақты бөлімшелерінің саны, бірлік</w:t>
            </w:r>
            <w:r>
              <w:br/>
            </w:r>
            <w:r>
              <w:rPr>
                <w:rFonts w:ascii="Times New Roman"/>
                <w:b w:val="false"/>
                <w:i w:val="false"/>
                <w:color w:val="000000"/>
                <w:sz w:val="20"/>
              </w:rPr>
              <w:t>
</w:t>
            </w:r>
            <w:r>
              <w:rPr>
                <w:rFonts w:ascii="Times New Roman"/>
                <w:b w:val="false"/>
                <w:i w:val="false"/>
                <w:color w:val="000000"/>
                <w:sz w:val="20"/>
              </w:rPr>
              <w:t>Количество стационарных отделений почтовой связи, единиц</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Поштальондар саны, адам</w:t>
            </w:r>
            <w:r>
              <w:br/>
            </w:r>
            <w:r>
              <w:rPr>
                <w:rFonts w:ascii="Times New Roman"/>
                <w:b w:val="false"/>
                <w:i w:val="false"/>
                <w:color w:val="000000"/>
                <w:sz w:val="20"/>
              </w:rPr>
              <w:t>
</w:t>
            </w:r>
            <w:r>
              <w:rPr>
                <w:rFonts w:ascii="Times New Roman"/>
                <w:b w:val="false"/>
                <w:i w:val="false"/>
                <w:color w:val="000000"/>
                <w:sz w:val="20"/>
              </w:rPr>
              <w:t>Число почтальонов, человек</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персональных компьютеров, единиц</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 байланысының ақпараттық жүйелерінің жұмысында пайдаланылатын</w:t>
            </w:r>
            <w:r>
              <w:br/>
            </w:r>
            <w:r>
              <w:rPr>
                <w:rFonts w:ascii="Times New Roman"/>
                <w:b w:val="false"/>
                <w:i w:val="false"/>
                <w:color w:val="000000"/>
                <w:sz w:val="20"/>
              </w:rPr>
              <w:t>
</w:t>
            </w:r>
            <w:r>
              <w:rPr>
                <w:rFonts w:ascii="Times New Roman"/>
                <w:b w:val="false"/>
                <w:i w:val="false"/>
                <w:color w:val="000000"/>
                <w:sz w:val="20"/>
              </w:rPr>
              <w:t>используемые для работы в информационных системах почтовой связи</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ұжымдық қосылу пунктілерінде</w:t>
            </w:r>
            <w:r>
              <w:br/>
            </w:r>
            <w:r>
              <w:rPr>
                <w:rFonts w:ascii="Times New Roman"/>
                <w:b w:val="false"/>
                <w:i w:val="false"/>
                <w:color w:val="000000"/>
                <w:sz w:val="20"/>
              </w:rPr>
              <w:t>
</w:t>
            </w:r>
            <w:r>
              <w:rPr>
                <w:rFonts w:ascii="Times New Roman"/>
                <w:b w:val="false"/>
                <w:i w:val="false"/>
                <w:color w:val="000000"/>
                <w:sz w:val="20"/>
              </w:rPr>
              <w:t>в пунктах коллективного доступа в сеть интернет</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Поштаны тасымалдау үшін пайдаланылатын автомобильдер паркі, бірлік</w:t>
            </w:r>
            <w:r>
              <w:br/>
            </w:r>
            <w:r>
              <w:rPr>
                <w:rFonts w:ascii="Times New Roman"/>
                <w:b w:val="false"/>
                <w:i w:val="false"/>
                <w:color w:val="000000"/>
                <w:sz w:val="20"/>
              </w:rPr>
              <w:t>
</w:t>
            </w:r>
            <w:r>
              <w:rPr>
                <w:rFonts w:ascii="Times New Roman"/>
                <w:b w:val="false"/>
                <w:i w:val="false"/>
                <w:color w:val="000000"/>
                <w:sz w:val="20"/>
              </w:rPr>
              <w:t>Парк автомобилей, используемых для перевозки почты, единиц</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Қосалқы қызмет түрлері бойынша өндірілген өнім (жұмыс, қызмет)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6690"/>
        <w:gridCol w:w="3280"/>
        <w:gridCol w:w="3247"/>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коды</w:t>
            </w:r>
            <w:r>
              <w:br/>
            </w:r>
            <w:r>
              <w:rPr>
                <w:rFonts w:ascii="Times New Roman"/>
                <w:b w:val="false"/>
                <w:i w:val="false"/>
                <w:color w:val="000000"/>
                <w:sz w:val="20"/>
              </w:rPr>
              <w:t>
</w:t>
            </w:r>
            <w:r>
              <w:rPr>
                <w:rFonts w:ascii="Times New Roman"/>
                <w:b w:val="false"/>
                <w:i w:val="false"/>
                <w:color w:val="000000"/>
                <w:sz w:val="20"/>
              </w:rPr>
              <w:t>Код ОКЭД</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кезеңге</w:t>
            </w:r>
            <w:r>
              <w:br/>
            </w:r>
            <w:r>
              <w:rPr>
                <w:rFonts w:ascii="Times New Roman"/>
                <w:b w:val="false"/>
                <w:i w:val="false"/>
                <w:color w:val="000000"/>
                <w:sz w:val="20"/>
              </w:rPr>
              <w:t>
</w:t>
            </w:r>
            <w:r>
              <w:rPr>
                <w:rFonts w:ascii="Times New Roman"/>
                <w:b w:val="false"/>
                <w:i w:val="false"/>
                <w:color w:val="000000"/>
                <w:sz w:val="20"/>
              </w:rPr>
              <w:t>За отчетный период</w:t>
            </w:r>
          </w:p>
        </w:tc>
      </w:tr>
      <w:tr>
        <w:trPr>
          <w:trHeight w:val="16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ЭҚЖЖ - Экономикалық қызмет түрлерінің жалпы жіктеуіші (статистика органдарының қызметкері толтырады)</w:t>
      </w:r>
      <w:r>
        <w:br/>
      </w:r>
      <w:r>
        <w:rPr>
          <w:rFonts w:ascii="Times New Roman"/>
          <w:b w:val="false"/>
          <w:i w:val="false"/>
          <w:color w:val="000000"/>
          <w:sz w:val="28"/>
        </w:rPr>
        <w:t>
</w:t>
      </w:r>
      <w:r>
        <w:rPr>
          <w:rFonts w:ascii="Times New Roman"/>
          <w:b w:val="false"/>
          <w:i w:val="false"/>
          <w:color w:val="000000"/>
          <w:sz w:val="28"/>
        </w:rPr>
        <w:t>ОКЭД – Общий классификатор видов экономической деятельности (заполняется работником органа статистики).</w:t>
      </w:r>
    </w:p>
    <w:p>
      <w:pPr>
        <w:spacing w:after="0"/>
        <w:ind w:left="0"/>
        <w:jc w:val="both"/>
      </w:pPr>
      <w:r>
        <w:rPr>
          <w:rFonts w:ascii="Times New Roman"/>
          <w:b/>
          <w:i w:val="false"/>
          <w:color w:val="000000"/>
          <w:sz w:val="28"/>
        </w:rPr>
        <w:t xml:space="preserve">Атауы                            Мекенжайы </w:t>
      </w:r>
      <w:r>
        <w:br/>
      </w:r>
      <w:r>
        <w:rPr>
          <w:rFonts w:ascii="Times New Roman"/>
          <w:b w:val="false"/>
          <w:i w:val="false"/>
          <w:color w:val="000000"/>
          <w:sz w:val="28"/>
        </w:rPr>
        <w:t>
Наименование  ________________      Адрес</w:t>
      </w:r>
      <w:r>
        <w:rPr>
          <w:rFonts w:ascii="Times New Roman"/>
          <w:b w:val="false"/>
          <w:i/>
          <w:color w:val="000000"/>
          <w:sz w:val="28"/>
        </w:rPr>
        <w:t>    _______________________</w:t>
      </w:r>
      <w:r>
        <w:br/>
      </w:r>
      <w:r>
        <w:rPr>
          <w:rFonts w:ascii="Times New Roman"/>
          <w:b w:val="false"/>
          <w:i w:val="false"/>
          <w:color w:val="000000"/>
          <w:sz w:val="28"/>
        </w:rPr>
        <w:t>
             </w:t>
      </w:r>
      <w:r>
        <w:rPr>
          <w:rFonts w:ascii="Times New Roman"/>
          <w:b w:val="false"/>
          <w:i/>
          <w:color w:val="000000"/>
          <w:sz w:val="28"/>
        </w:rPr>
        <w:t xml:space="preserve">________________   </w:t>
      </w:r>
      <w:r>
        <w:rPr>
          <w:rFonts w:ascii="Times New Roman"/>
          <w:b w:val="false"/>
          <w:i w:val="false"/>
          <w:color w:val="000000"/>
          <w:sz w:val="28"/>
        </w:rPr>
        <w:t>            _______________________</w:t>
      </w:r>
    </w:p>
    <w:p>
      <w:pPr>
        <w:spacing w:after="0"/>
        <w:ind w:left="0"/>
        <w:jc w:val="both"/>
      </w:pPr>
      <w:r>
        <w:rPr>
          <w:rFonts w:ascii="Times New Roman"/>
          <w:b/>
          <w:i w:val="false"/>
          <w:color w:val="000000"/>
          <w:sz w:val="28"/>
        </w:rPr>
        <w:t>                                 Электрондық пошта мекенжайы</w:t>
      </w:r>
      <w:r>
        <w:br/>
      </w:r>
      <w:r>
        <w:rPr>
          <w:rFonts w:ascii="Times New Roman"/>
          <w:b w:val="false"/>
          <w:i w:val="false"/>
          <w:color w:val="000000"/>
          <w:sz w:val="28"/>
        </w:rPr>
        <w:t xml:space="preserve">
Телефон  </w:t>
      </w:r>
      <w:r>
        <w:rPr>
          <w:rFonts w:ascii="Times New Roman"/>
          <w:b w:val="false"/>
          <w:i/>
          <w:color w:val="000000"/>
          <w:sz w:val="28"/>
        </w:rPr>
        <w:t xml:space="preserve">_____________________       </w:t>
      </w:r>
      <w:r>
        <w:rPr>
          <w:rFonts w:ascii="Times New Roman"/>
          <w:b w:val="false"/>
          <w:i w:val="false"/>
          <w:color w:val="000000"/>
          <w:sz w:val="28"/>
        </w:rPr>
        <w:t xml:space="preserve">Адрес электронной почты </w:t>
      </w:r>
      <w:r>
        <w:rPr>
          <w:rFonts w:ascii="Times New Roman"/>
          <w:b/>
          <w:i w:val="false"/>
          <w:color w:val="000000"/>
          <w:sz w:val="28"/>
        </w:rPr>
        <w:t xml:space="preserve">_______ </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9" w:id="2"/>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39      </w:t>
      </w:r>
    </w:p>
    <w:bookmarkEnd w:id="2"/>
    <w:bookmarkStart w:name="z10"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почтовой и курьерской деятельности»</w:t>
      </w:r>
      <w:r>
        <w:br/>
      </w:r>
      <w:r>
        <w:rPr>
          <w:rFonts w:ascii="Times New Roman"/>
          <w:b/>
          <w:i w:val="false"/>
          <w:color w:val="000000"/>
        </w:rPr>
        <w:t>
(код 0881104, индекс 1–связь, периодичность годовая).</w:t>
      </w:r>
    </w:p>
    <w:bookmarkEnd w:id="3"/>
    <w:bookmarkStart w:name="z11"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почтовой и курьерской деятельности» (код 0881104, индекс 1-связь,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почтовой и курьерской деятельности» (код 0881104, индекс 1-связь,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специальная связь – вид курьерской связи, осуществляемый организациями почтовой связи и обеспечивающий прием, обработку, охрану, перевозку и доставку (вручение) специальных и иных отправлений, содержащих любую охраняемую </w:t>
      </w:r>
      <w:r>
        <w:rPr>
          <w:rFonts w:ascii="Times New Roman"/>
          <w:b w:val="false"/>
          <w:i w:val="false"/>
          <w:color w:val="000000"/>
          <w:sz w:val="28"/>
        </w:rPr>
        <w:t>законом</w:t>
      </w:r>
      <w:r>
        <w:rPr>
          <w:rFonts w:ascii="Times New Roman"/>
          <w:b w:val="false"/>
          <w:i w:val="false"/>
          <w:color w:val="000000"/>
          <w:sz w:val="28"/>
        </w:rPr>
        <w:t xml:space="preserve"> тайну и ценности, в том числе драгоценные металлы, камни и изделия из них;</w:t>
      </w:r>
      <w:r>
        <w:br/>
      </w:r>
      <w:r>
        <w:rPr>
          <w:rFonts w:ascii="Times New Roman"/>
          <w:b w:val="false"/>
          <w:i w:val="false"/>
          <w:color w:val="000000"/>
          <w:sz w:val="28"/>
        </w:rPr>
        <w:t>
      2) специальные отправления - регистрируемые пакеты, посылки, метизы с вложением государственных секретов и их носителей, а также особо важной корреспонденции государственных органов и организаций, изделий, их компонентов (веществ) и грузов оборонной промышленности;</w:t>
      </w:r>
      <w:r>
        <w:br/>
      </w:r>
      <w:r>
        <w:rPr>
          <w:rFonts w:ascii="Times New Roman"/>
          <w:b w:val="false"/>
          <w:i w:val="false"/>
          <w:color w:val="000000"/>
          <w:sz w:val="28"/>
        </w:rPr>
        <w:t>
      3) связь - прием, сбор, обработка, накопление, передача (перевозка), доставка, распространение информации, почтовых и специальных отправлений, почтовых переводов денег;</w:t>
      </w:r>
      <w:r>
        <w:br/>
      </w:r>
      <w:r>
        <w:rPr>
          <w:rFonts w:ascii="Times New Roman"/>
          <w:b w:val="false"/>
          <w:i w:val="false"/>
          <w:color w:val="000000"/>
          <w:sz w:val="28"/>
        </w:rPr>
        <w:t>
      4) услуги ускоренной почты - услуги почтовой связи с режимом ускоренной обработки, перевозки, доставки и (или) вручения почтовых отправлений;</w:t>
      </w:r>
      <w:r>
        <w:br/>
      </w:r>
      <w:r>
        <w:rPr>
          <w:rFonts w:ascii="Times New Roman"/>
          <w:b w:val="false"/>
          <w:i w:val="false"/>
          <w:color w:val="000000"/>
          <w:sz w:val="28"/>
        </w:rPr>
        <w:t>
      5) письменная корреспонденция – письма, почтовые карточки, бандероли и мелкие пакеты;</w:t>
      </w:r>
      <w:r>
        <w:br/>
      </w:r>
      <w:r>
        <w:rPr>
          <w:rFonts w:ascii="Times New Roman"/>
          <w:b w:val="false"/>
          <w:i w:val="false"/>
          <w:color w:val="000000"/>
          <w:sz w:val="28"/>
        </w:rPr>
        <w:t>
      6) услуги курьерской почты – услуги почтовой связи по перевозке и вручению почтовых отправлений, оказываемые с использованием курьера;</w:t>
      </w:r>
      <w:r>
        <w:br/>
      </w:r>
      <w:r>
        <w:rPr>
          <w:rFonts w:ascii="Times New Roman"/>
          <w:b w:val="false"/>
          <w:i w:val="false"/>
          <w:color w:val="000000"/>
          <w:sz w:val="28"/>
        </w:rPr>
        <w:t>
      7) почтовые отправления - письменная корреспонденция, посылки, почтовые контейнеры, а также печатные издания в соответствующей упаковке;</w:t>
      </w:r>
      <w:r>
        <w:br/>
      </w:r>
      <w:r>
        <w:rPr>
          <w:rFonts w:ascii="Times New Roman"/>
          <w:b w:val="false"/>
          <w:i w:val="false"/>
          <w:color w:val="000000"/>
          <w:sz w:val="28"/>
        </w:rPr>
        <w:t>
      8) </w:t>
      </w:r>
      <w:r>
        <w:rPr>
          <w:rFonts w:ascii="Times New Roman"/>
          <w:b w:val="false"/>
          <w:i w:val="false"/>
          <w:color w:val="000000"/>
          <w:sz w:val="28"/>
        </w:rPr>
        <w:t>услуги почтовой связи</w:t>
      </w:r>
      <w:r>
        <w:rPr>
          <w:rFonts w:ascii="Times New Roman"/>
          <w:b w:val="false"/>
          <w:i w:val="false"/>
          <w:color w:val="000000"/>
          <w:sz w:val="28"/>
        </w:rPr>
        <w:t xml:space="preserve"> – деятельность по пересылке почтовых отправлений и почтовых переводов денег;</w:t>
      </w:r>
      <w:r>
        <w:br/>
      </w:r>
      <w:r>
        <w:rPr>
          <w:rFonts w:ascii="Times New Roman"/>
          <w:b w:val="false"/>
          <w:i w:val="false"/>
          <w:color w:val="000000"/>
          <w:sz w:val="28"/>
        </w:rPr>
        <w:t>
      9) почтовая связь – прием, обработка, перевозка и доставка почтовых и специальных отправлений, а также почтовый перевод денег;</w:t>
      </w:r>
      <w:r>
        <w:br/>
      </w:r>
      <w:r>
        <w:rPr>
          <w:rFonts w:ascii="Times New Roman"/>
          <w:b w:val="false"/>
          <w:i w:val="false"/>
          <w:color w:val="000000"/>
          <w:sz w:val="28"/>
        </w:rPr>
        <w:t>
      10) почтовая деятельность – предоставление почтовых услуг через почтовые сети;</w:t>
      </w:r>
      <w:r>
        <w:br/>
      </w:r>
      <w:r>
        <w:rPr>
          <w:rFonts w:ascii="Times New Roman"/>
          <w:b w:val="false"/>
          <w:i w:val="false"/>
          <w:color w:val="000000"/>
          <w:sz w:val="28"/>
        </w:rPr>
        <w:t>
      11) письмо - почтовое отправление, пересылаемое в виде конверта с письменным вложением;</w:t>
      </w:r>
      <w:r>
        <w:br/>
      </w:r>
      <w:r>
        <w:rPr>
          <w:rFonts w:ascii="Times New Roman"/>
          <w:b w:val="false"/>
          <w:i w:val="false"/>
          <w:color w:val="000000"/>
          <w:sz w:val="28"/>
        </w:rPr>
        <w:t>
      12) </w:t>
      </w:r>
      <w:r>
        <w:rPr>
          <w:rFonts w:ascii="Times New Roman"/>
          <w:b w:val="false"/>
          <w:i w:val="false"/>
          <w:color w:val="000000"/>
          <w:sz w:val="28"/>
        </w:rPr>
        <w:t>международное почтовое отправление</w:t>
      </w:r>
      <w:r>
        <w:rPr>
          <w:rFonts w:ascii="Times New Roman"/>
          <w:b w:val="false"/>
          <w:i w:val="false"/>
          <w:color w:val="000000"/>
          <w:sz w:val="28"/>
        </w:rPr>
        <w:t xml:space="preserve"> – простое или регистрируемое почтовое отправление, принимаемое для пересылки за пределы Республики Казахстан, либо поступаюшее в Республику Казахстан, либо следующее из одного иностранного государства в другое транзитом через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3. Все строки разделов 1-3 заполняют как Национальная почта, так и предприятия прочей почтовой и курьерской деятельности, согласно коду Общего классификатора видов экономической деятельности (далее - ОКЭД) 53100 и 53200. Раздел 4 заполняет только Национальная почта.</w:t>
      </w:r>
      <w:r>
        <w:br/>
      </w:r>
      <w:r>
        <w:rPr>
          <w:rFonts w:ascii="Times New Roman"/>
          <w:b w:val="false"/>
          <w:i w:val="false"/>
          <w:color w:val="000000"/>
          <w:sz w:val="28"/>
        </w:rPr>
        <w:t>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В объем услуг почтовой связи не включаются объемы услуг, связанные с денежными переводами, так как в соответствии с ОКЭД услуги почтовых систем расчета за коммунальные услуги и услуги почтовых сберегательных банков, также деятельность в области почтовых денежных переводов относятся к классу 64.19 – другие виды денежно-кредитного посредничества.</w:t>
      </w:r>
      <w:r>
        <w:br/>
      </w:r>
      <w:r>
        <w:rPr>
          <w:rFonts w:ascii="Times New Roman"/>
          <w:b w:val="false"/>
          <w:i w:val="false"/>
          <w:color w:val="000000"/>
          <w:sz w:val="28"/>
        </w:rPr>
        <w:t>
      В объем услуг связи, оказанных по основному виду деятельности, предприятия в стоимостном выражении включают поступления средств от населения и юридических лиц за оказанные услуги связи в отчетном периоде, независимо от срока оплаты оказанных услуг.</w:t>
      </w:r>
      <w:r>
        <w:br/>
      </w:r>
      <w:r>
        <w:rPr>
          <w:rFonts w:ascii="Times New Roman"/>
          <w:b w:val="false"/>
          <w:i w:val="false"/>
          <w:color w:val="000000"/>
          <w:sz w:val="28"/>
        </w:rPr>
        <w:t>
      В объемы почтовых услуг включаются внутренние и международные почтовые отправления в стоимостном выражении, в том числе полученные за:</w:t>
      </w:r>
      <w:r>
        <w:br/>
      </w:r>
      <w:r>
        <w:rPr>
          <w:rFonts w:ascii="Times New Roman"/>
          <w:b w:val="false"/>
          <w:i w:val="false"/>
          <w:color w:val="000000"/>
          <w:sz w:val="28"/>
        </w:rPr>
        <w:t>
      1) реализованные знаки почтовой оплаты;</w:t>
      </w:r>
      <w:r>
        <w:br/>
      </w:r>
      <w:r>
        <w:rPr>
          <w:rFonts w:ascii="Times New Roman"/>
          <w:b w:val="false"/>
          <w:i w:val="false"/>
          <w:color w:val="000000"/>
          <w:sz w:val="28"/>
        </w:rPr>
        <w:t>
      2) письменную корреспонденцию (за исключением cервис экспресс-доставки (далее – EMS (Express Mail Service)) отправлений и отправлений специальной связи);</w:t>
      </w:r>
      <w:r>
        <w:br/>
      </w:r>
      <w:r>
        <w:rPr>
          <w:rFonts w:ascii="Times New Roman"/>
          <w:b w:val="false"/>
          <w:i w:val="false"/>
          <w:color w:val="000000"/>
          <w:sz w:val="28"/>
        </w:rPr>
        <w:t>
      3) доставленные счета извещения, пенсионные выписки;</w:t>
      </w:r>
      <w:r>
        <w:br/>
      </w:r>
      <w:r>
        <w:rPr>
          <w:rFonts w:ascii="Times New Roman"/>
          <w:b w:val="false"/>
          <w:i w:val="false"/>
          <w:color w:val="000000"/>
          <w:sz w:val="28"/>
        </w:rPr>
        <w:t>
      4) посылки (за исключением EMS отправлений и отправлений специальной связи);</w:t>
      </w:r>
      <w:r>
        <w:br/>
      </w:r>
      <w:r>
        <w:rPr>
          <w:rFonts w:ascii="Times New Roman"/>
          <w:b w:val="false"/>
          <w:i w:val="false"/>
          <w:color w:val="000000"/>
          <w:sz w:val="28"/>
        </w:rPr>
        <w:t>
      5) бандероли, мелкие пакеты;</w:t>
      </w:r>
      <w:r>
        <w:br/>
      </w:r>
      <w:r>
        <w:rPr>
          <w:rFonts w:ascii="Times New Roman"/>
          <w:b w:val="false"/>
          <w:i w:val="false"/>
          <w:color w:val="000000"/>
          <w:sz w:val="28"/>
        </w:rPr>
        <w:t>
      6) периодические издания на договорной основе (доставка, пересылка, экспедирование);</w:t>
      </w:r>
      <w:r>
        <w:br/>
      </w: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прочие товары;</w:t>
      </w:r>
      <w:r>
        <w:br/>
      </w: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r>
        <w:br/>
      </w:r>
      <w:r>
        <w:rPr>
          <w:rFonts w:ascii="Times New Roman"/>
          <w:b w:val="false"/>
          <w:i w:val="false"/>
          <w:color w:val="000000"/>
          <w:sz w:val="28"/>
        </w:rPr>
        <w:t>
      Услуги почтовые, связанные с газетами и другими периодическими изданиями по строке 1.1 в разделе 2 включают входящие отправления, то есть полученные предприятием связи газеты, журналы, предназначенные к доставке подписчикам и распространению в розницу.</w:t>
      </w:r>
      <w:r>
        <w:br/>
      </w:r>
      <w:r>
        <w:rPr>
          <w:rFonts w:ascii="Times New Roman"/>
          <w:b w:val="false"/>
          <w:i w:val="false"/>
          <w:color w:val="000000"/>
          <w:sz w:val="28"/>
        </w:rPr>
        <w:t>
      Услуги почтовые, связанные с письмами по строке 1.2 раздела 2 включают объемы услуг, полученные за письменную корреспонденцию, отправленную юридическими и физическими лицами (за исключением EMS отправлений и отправлений специальной связи):</w:t>
      </w:r>
      <w:r>
        <w:br/>
      </w:r>
      <w:r>
        <w:rPr>
          <w:rFonts w:ascii="Times New Roman"/>
          <w:b w:val="false"/>
          <w:i w:val="false"/>
          <w:color w:val="000000"/>
          <w:sz w:val="28"/>
        </w:rPr>
        <w:t>
      1) весовой и страховой сборы за пересылку ценных писем (в том числе с наложенным платежом);</w:t>
      </w:r>
      <w:r>
        <w:br/>
      </w:r>
      <w:r>
        <w:rPr>
          <w:rFonts w:ascii="Times New Roman"/>
          <w:b w:val="false"/>
          <w:i w:val="false"/>
          <w:color w:val="000000"/>
          <w:sz w:val="28"/>
        </w:rPr>
        <w:t>
      2) плата за письменную корреспонденцию учреждений и организаций, обрабатываемую маркировальными машинами;</w:t>
      </w:r>
      <w:r>
        <w:br/>
      </w:r>
      <w:r>
        <w:rPr>
          <w:rFonts w:ascii="Times New Roman"/>
          <w:b w:val="false"/>
          <w:i w:val="false"/>
          <w:color w:val="000000"/>
          <w:sz w:val="28"/>
        </w:rPr>
        <w:t>
      3) сбор за доплатные (не оплаченные почтовыми марками) почтовые отправления.</w:t>
      </w:r>
      <w:r>
        <w:br/>
      </w:r>
      <w:r>
        <w:rPr>
          <w:rFonts w:ascii="Times New Roman"/>
          <w:b w:val="false"/>
          <w:i w:val="false"/>
          <w:color w:val="000000"/>
          <w:sz w:val="28"/>
        </w:rPr>
        <w:t>
      В стоимостном выражении бандероли и мелкие пакеты в письменной корреспонденции не учитываются, а отражаются по строке 1.3 раздела 2 «услуги почтовые, связанные с посылками и бондеролями».</w:t>
      </w:r>
      <w:r>
        <w:br/>
      </w:r>
      <w:r>
        <w:rPr>
          <w:rFonts w:ascii="Times New Roman"/>
          <w:b w:val="false"/>
          <w:i w:val="false"/>
          <w:color w:val="000000"/>
          <w:sz w:val="28"/>
        </w:rPr>
        <w:t>
      Услуги почтовые, связанные с посылками и бандеролями по строке 1.3 раздела 2 включают объемы услуг по отправлению посылок (обыкновенных, с объявленной ценностью), бандеролей и мелких пакетов, оказанных населению и организациям, объемы за доставку счетов извещений, пенсионных выписок (за исключением EMS отправлений и отправлений специальной связью).</w:t>
      </w:r>
      <w:r>
        <w:br/>
      </w:r>
      <w:r>
        <w:rPr>
          <w:rFonts w:ascii="Times New Roman"/>
          <w:b w:val="false"/>
          <w:i w:val="false"/>
          <w:color w:val="000000"/>
          <w:sz w:val="28"/>
        </w:rPr>
        <w:t>
      Услуги почтовые EMS по строке 1.5.1 раздела 2 включают объемы услуг почтовых отправлений от «двери до двери» на дом получателя посредством ускоренной почты EMS.</w:t>
      </w:r>
      <w:r>
        <w:br/>
      </w:r>
      <w:r>
        <w:rPr>
          <w:rFonts w:ascii="Times New Roman"/>
          <w:b w:val="false"/>
          <w:i w:val="false"/>
          <w:color w:val="000000"/>
          <w:sz w:val="28"/>
        </w:rPr>
        <w:t>
      Услуги почтовой специальной связи по строке 1.5.2 раздела 2 включают объемы услуг по приему, обработке, перевозке и доставке пакетной и посылочной («Особой важности», «Совершенно секретной», «Секретной») корреспонденции, ценных и высокоценных отправлений, отправлений с драгоценными и редкоземельными металлами, драгоценными камнями и изделиями из них, денежными знаками, технической документацией, приборами, аппаратурой, содержащих </w:t>
      </w:r>
      <w:r>
        <w:rPr>
          <w:rFonts w:ascii="Times New Roman"/>
          <w:b w:val="false"/>
          <w:i w:val="false"/>
          <w:color w:val="000000"/>
          <w:sz w:val="28"/>
        </w:rPr>
        <w:t>государственную тайну</w:t>
      </w:r>
      <w:r>
        <w:rPr>
          <w:rFonts w:ascii="Times New Roman"/>
          <w:b w:val="false"/>
          <w:i w:val="false"/>
          <w:color w:val="000000"/>
          <w:sz w:val="28"/>
        </w:rPr>
        <w:t xml:space="preserve"> и иные виды тайн, охраняемых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Услуги почтовые по доставке крупногабаритных почтовых отправлений по строке 1.5.3 раздела 2 включают объемы по приему, обработке и доставке крупногабаритных и тяжеловесных посылок.</w:t>
      </w:r>
      <w:r>
        <w:br/>
      </w:r>
      <w:r>
        <w:rPr>
          <w:rFonts w:ascii="Times New Roman"/>
          <w:b w:val="false"/>
          <w:i w:val="false"/>
          <w:color w:val="000000"/>
          <w:sz w:val="28"/>
        </w:rPr>
        <w:t>
      Услуги почтовые «Директ-мейл» по строке 1.5.4 раздела 2 включают объемы по доставке, адресной и безадресной рассылке рекламных материалов. Рекламный материал представляет собой листовку, буклет, плакат, брошюру, каталог, журнал, газету или другой материал, содержащий рекламную или иную информацию о деятельности, либо услугах, либо продукции, оказываемых компанией-заказчиком.</w:t>
      </w:r>
      <w:r>
        <w:br/>
      </w:r>
      <w:r>
        <w:rPr>
          <w:rFonts w:ascii="Times New Roman"/>
          <w:b w:val="false"/>
          <w:i w:val="false"/>
          <w:color w:val="000000"/>
          <w:sz w:val="28"/>
        </w:rPr>
        <w:t>
</w:t>
      </w:r>
      <w:r>
        <w:rPr>
          <w:rFonts w:ascii="Times New Roman"/>
          <w:b w:val="false"/>
          <w:i w:val="false"/>
          <w:color w:val="000000"/>
          <w:sz w:val="28"/>
        </w:rPr>
        <w:t>
      4. В строке 1 раздела 3 учитываются периодические издания (газеты и журналы), внутренние и международные, исходящие, входящие и транзитные.</w:t>
      </w:r>
      <w:r>
        <w:br/>
      </w:r>
      <w:r>
        <w:rPr>
          <w:rFonts w:ascii="Times New Roman"/>
          <w:b w:val="false"/>
          <w:i w:val="false"/>
          <w:color w:val="000000"/>
          <w:sz w:val="28"/>
        </w:rPr>
        <w:t>
      В строке 2 раздела 3 учитываются все простые и регистрируемые (заказные и с объявленной ценностью), внутренние и международные (исходящие, входящие и транзитные) отправления письменной корреспонденции: письма, почтовые карточки, аэрограммы, секограммы, а также доплатная письменная корреспонденция, доставленные счета извещения, пенсионные выписки.</w:t>
      </w:r>
      <w:r>
        <w:br/>
      </w:r>
      <w:r>
        <w:rPr>
          <w:rFonts w:ascii="Times New Roman"/>
          <w:b w:val="false"/>
          <w:i w:val="false"/>
          <w:color w:val="000000"/>
          <w:sz w:val="28"/>
        </w:rPr>
        <w:t>
      Входящие почтовые отправления – почтовые отправления, принятые предприятием связи для вручения адресату.</w:t>
      </w:r>
      <w:r>
        <w:br/>
      </w:r>
      <w:r>
        <w:rPr>
          <w:rFonts w:ascii="Times New Roman"/>
          <w:b w:val="false"/>
          <w:i w:val="false"/>
          <w:color w:val="000000"/>
          <w:sz w:val="28"/>
        </w:rPr>
        <w:t>
      Исходящие почтовые отправления – почтовые отправления (письма, бандероли, карточки, посылки и другие почтовые отправления), принятые от отправителя (в том числе и через почтовый ящик) и предназначенные к дальнейшей пересылке.</w:t>
      </w:r>
      <w:r>
        <w:br/>
      </w:r>
      <w:r>
        <w:rPr>
          <w:rFonts w:ascii="Times New Roman"/>
          <w:b w:val="false"/>
          <w:i w:val="false"/>
          <w:color w:val="000000"/>
          <w:sz w:val="28"/>
        </w:rPr>
        <w:t>
      Транзитные почтовые отправления – почтовые отправления, принятые предприятием связи и предназначенные к дальнейшей пересылке.</w:t>
      </w:r>
      <w:r>
        <w:br/>
      </w:r>
      <w:r>
        <w:rPr>
          <w:rFonts w:ascii="Times New Roman"/>
          <w:b w:val="false"/>
          <w:i w:val="false"/>
          <w:color w:val="000000"/>
          <w:sz w:val="28"/>
        </w:rPr>
        <w:t>
      В строке 3 раздела 3 учитываются все простые внутренние и международные (исходящие и входящие) отправления простой письменной корреспонденции: письма, почтовые карточки, аэрограммы, секограммы, а также доплатная письменная корреспонденция, доставленные счета извещения и пенсионные выписки.</w:t>
      </w:r>
      <w:r>
        <w:br/>
      </w:r>
      <w:r>
        <w:rPr>
          <w:rFonts w:ascii="Times New Roman"/>
          <w:b w:val="false"/>
          <w:i w:val="false"/>
          <w:color w:val="000000"/>
          <w:sz w:val="28"/>
        </w:rPr>
        <w:t>
      В строке 3.1 раздела 3 учитывается количество принятых, обработанных и переданных (исходящие и входящие) международных отправлений простой письменной корреспонденции: письма, почтовые карточки, аэрограммы, секограммы, а также доплатная письменная корреспонденция.</w:t>
      </w:r>
      <w:r>
        <w:br/>
      </w:r>
      <w:r>
        <w:rPr>
          <w:rFonts w:ascii="Times New Roman"/>
          <w:b w:val="false"/>
          <w:i w:val="false"/>
          <w:color w:val="000000"/>
          <w:sz w:val="28"/>
        </w:rPr>
        <w:t>
      В строке 4 раздела 3 учитываются внутренние и международные заказные почтовые отправления письменной корреспонденции (исходящие и входящие), принимаемые с выдачей квитанции отправителю и вручаемые адресату с его распиской в получении, в строке 4.1 раздела 3 – из них международные.</w:t>
      </w:r>
      <w:r>
        <w:br/>
      </w:r>
      <w:r>
        <w:rPr>
          <w:rFonts w:ascii="Times New Roman"/>
          <w:b w:val="false"/>
          <w:i w:val="false"/>
          <w:color w:val="000000"/>
          <w:sz w:val="28"/>
        </w:rPr>
        <w:t>
      В строке 5 раздела 3 учитывается количество обработанных, переданных и доставленных отправлений письменной корреспонденции с объявленной ценностью (исходящие и входящие), то есть с оценкой стоимости вложения, определяемой отправителем, в строке 5.1 раздела 3 – из них международные.</w:t>
      </w:r>
      <w:r>
        <w:br/>
      </w:r>
      <w:r>
        <w:rPr>
          <w:rFonts w:ascii="Times New Roman"/>
          <w:b w:val="false"/>
          <w:i w:val="false"/>
          <w:color w:val="000000"/>
          <w:sz w:val="28"/>
        </w:rPr>
        <w:t>
      В строке 6 раздела 3 учитывается количество внутренних сообщений гибридной почты (исходящие и входящие), принимаемых от отправителя на бумажном или магнитном носителе, передаваемых электронным путем на расстояние, определяемое структурой и возможностями технических и сетевых ресурсов и доставляемых адресату в физической или электронной форме. Причем сообщения в физической форме вручаются адресату в запечатанном виде как письменная корреспонденция.</w:t>
      </w:r>
      <w:r>
        <w:br/>
      </w:r>
      <w:r>
        <w:rPr>
          <w:rFonts w:ascii="Times New Roman"/>
          <w:b w:val="false"/>
          <w:i w:val="false"/>
          <w:color w:val="000000"/>
          <w:sz w:val="28"/>
        </w:rPr>
        <w:t>
      В строке 7 раздела 3 учитывается количество принятых, обработанных и переданных международных специальных мешков «М».</w:t>
      </w:r>
      <w:r>
        <w:br/>
      </w:r>
      <w:r>
        <w:rPr>
          <w:rFonts w:ascii="Times New Roman"/>
          <w:b w:val="false"/>
          <w:i w:val="false"/>
          <w:color w:val="000000"/>
          <w:sz w:val="28"/>
        </w:rPr>
        <w:t>
      Специальный мешок «М» означает международное почтовое отправление, содержащее печатные издания (периодические издания, книги, касеты, диски, сопровождающие эти печатные издания, и другие виды), направляемое одним отправителем одному адресату.</w:t>
      </w:r>
      <w:r>
        <w:br/>
      </w:r>
      <w:r>
        <w:rPr>
          <w:rFonts w:ascii="Times New Roman"/>
          <w:b w:val="false"/>
          <w:i w:val="false"/>
          <w:color w:val="000000"/>
          <w:sz w:val="28"/>
        </w:rPr>
        <w:t>
      В строке 8 раздела 3 учитываются посылки (обыкновенные и с объявленной ценностью), внутренние и международные (исходящие, входящие и транзитные).</w:t>
      </w:r>
      <w:r>
        <w:br/>
      </w:r>
      <w:r>
        <w:rPr>
          <w:rFonts w:ascii="Times New Roman"/>
          <w:b w:val="false"/>
          <w:i w:val="false"/>
          <w:color w:val="000000"/>
          <w:sz w:val="28"/>
        </w:rPr>
        <w:t>
      В строке 9 раздела 3 учитываются посылки международные (исходящие, входящие).</w:t>
      </w:r>
      <w:r>
        <w:br/>
      </w:r>
      <w:r>
        <w:rPr>
          <w:rFonts w:ascii="Times New Roman"/>
          <w:b w:val="false"/>
          <w:i w:val="false"/>
          <w:color w:val="000000"/>
          <w:sz w:val="28"/>
        </w:rPr>
        <w:t>
      В строке 10 раздела 3 учитываются бандероли: простые и заказные (внутренние и международные) и с объявленной ценностью (внутренние), исходящие, входящие и транзитные.</w:t>
      </w:r>
      <w:r>
        <w:br/>
      </w:r>
      <w:r>
        <w:rPr>
          <w:rFonts w:ascii="Times New Roman"/>
          <w:b w:val="false"/>
          <w:i w:val="false"/>
          <w:color w:val="000000"/>
          <w:sz w:val="28"/>
        </w:rPr>
        <w:t>
      В строке 11 раздела 3 учитываются бандероли международные (исходящие, входящие).</w:t>
      </w:r>
      <w:r>
        <w:br/>
      </w:r>
      <w:r>
        <w:rPr>
          <w:rFonts w:ascii="Times New Roman"/>
          <w:b w:val="false"/>
          <w:i w:val="false"/>
          <w:color w:val="000000"/>
          <w:sz w:val="28"/>
        </w:rPr>
        <w:t>
      В строке 12 раздела 3 учитываются мелкие пакеты (исходящие – заказные), входящие и транзитные (простые и заказные).</w:t>
      </w:r>
      <w:r>
        <w:br/>
      </w:r>
      <w:r>
        <w:rPr>
          <w:rFonts w:ascii="Times New Roman"/>
          <w:b w:val="false"/>
          <w:i w:val="false"/>
          <w:color w:val="000000"/>
          <w:sz w:val="28"/>
        </w:rPr>
        <w:t>
      В строке 13 раздела 3 учитываются отправления ускоренной почты: пакеты (отправления, содержащие документы, весом до 2 килограмм) и посылки (отправления, содержащие товары, а также документы весом от 2 килограмм и более), внутренние и международные (исходящие, входящие и транзитные).</w:t>
      </w:r>
      <w:r>
        <w:br/>
      </w:r>
      <w:r>
        <w:rPr>
          <w:rFonts w:ascii="Times New Roman"/>
          <w:b w:val="false"/>
          <w:i w:val="false"/>
          <w:color w:val="000000"/>
          <w:sz w:val="28"/>
        </w:rPr>
        <w:t>
      В строке 14 раздела 3 учитываются отправления ускоренной почты международные (исходящие, входящие).</w:t>
      </w:r>
      <w:r>
        <w:br/>
      </w:r>
      <w:r>
        <w:rPr>
          <w:rFonts w:ascii="Times New Roman"/>
          <w:b w:val="false"/>
          <w:i w:val="false"/>
          <w:color w:val="000000"/>
          <w:sz w:val="28"/>
        </w:rPr>
        <w:t>
      В строке 15 раздела 3 учитываются отправления специальной связью: простые пакеты и посылки, регистрируемые пакеты, посылки, метизы с различными грифами важности, содержащие особо важную корреспонденцию государственных органов и организаций, в том числе внутренние и в страны СНГ (исходящие, входящие и транзитные).</w:t>
      </w:r>
      <w:r>
        <w:br/>
      </w:r>
      <w:r>
        <w:rPr>
          <w:rFonts w:ascii="Times New Roman"/>
          <w:b w:val="false"/>
          <w:i w:val="false"/>
          <w:color w:val="000000"/>
          <w:sz w:val="28"/>
        </w:rPr>
        <w:t>
      В строке 16 раздела 3 учитываются отправления специальной связью международные (исходящие, входящие).</w:t>
      </w:r>
      <w:r>
        <w:br/>
      </w:r>
      <w:r>
        <w:rPr>
          <w:rFonts w:ascii="Times New Roman"/>
          <w:b w:val="false"/>
          <w:i w:val="false"/>
          <w:color w:val="000000"/>
          <w:sz w:val="28"/>
        </w:rPr>
        <w:t>
      В строке 17 раздела 3 учитываются крупногабаритные посылки, внутренние (исходящие, входящие и транзитные).</w:t>
      </w:r>
      <w:r>
        <w:br/>
      </w:r>
      <w:r>
        <w:rPr>
          <w:rFonts w:ascii="Times New Roman"/>
          <w:b w:val="false"/>
          <w:i w:val="false"/>
          <w:color w:val="000000"/>
          <w:sz w:val="28"/>
        </w:rPr>
        <w:t>
      В строке 18 раздела 3 учитывается доставка рекламных материалов «Директ–мейл» (исходящие, внутренние).</w:t>
      </w:r>
      <w:r>
        <w:br/>
      </w:r>
      <w:r>
        <w:rPr>
          <w:rFonts w:ascii="Times New Roman"/>
          <w:b w:val="false"/>
          <w:i w:val="false"/>
          <w:color w:val="000000"/>
          <w:sz w:val="28"/>
        </w:rPr>
        <w:t>
</w:t>
      </w:r>
      <w:r>
        <w:rPr>
          <w:rFonts w:ascii="Times New Roman"/>
          <w:b w:val="false"/>
          <w:i w:val="false"/>
          <w:color w:val="000000"/>
          <w:sz w:val="28"/>
        </w:rPr>
        <w:t>
      5. В строке 1 раздела 4 количество стационарных отделений почтовой связи, оказывающих услуги связи непосредственно потребителям, имеющих постоянное местоположение и регулярно работающих по расписанию указывается на конец отчетного года.</w:t>
      </w:r>
      <w:r>
        <w:br/>
      </w:r>
      <w:r>
        <w:rPr>
          <w:rFonts w:ascii="Times New Roman"/>
          <w:b w:val="false"/>
          <w:i w:val="false"/>
          <w:color w:val="000000"/>
          <w:sz w:val="28"/>
        </w:rPr>
        <w:t>
      В строке 2 раздела 4 указывается общее количество почтальонов на конец отчетного года, осуществляющих доставку почтовых отправлений непосредственно потребителям, а также обмен и сопровождение почты, независимо от того, работают они полную или неполную рабочую неделю, полный или неполный рабочий день.</w:t>
      </w:r>
      <w:r>
        <w:br/>
      </w:r>
      <w:r>
        <w:rPr>
          <w:rFonts w:ascii="Times New Roman"/>
          <w:b w:val="false"/>
          <w:i w:val="false"/>
          <w:color w:val="000000"/>
          <w:sz w:val="28"/>
        </w:rPr>
        <w:t>
      В строке 3 раздела 4 указывается общее количество персональных компьютеров (далее - ПК), используемых операторами почтовой связи на конец отчетного года.</w:t>
      </w:r>
      <w:r>
        <w:br/>
      </w:r>
      <w:r>
        <w:rPr>
          <w:rFonts w:ascii="Times New Roman"/>
          <w:b w:val="false"/>
          <w:i w:val="false"/>
          <w:color w:val="000000"/>
          <w:sz w:val="28"/>
        </w:rPr>
        <w:t>
      В строке 3.1 раздела 4 указывается общее количество ПК, непосредственно используемых для работы в информационных системах почтовой связи, предназначенных для поддержания процессов предоставления услуг, сбора, хранения, обработки и передачи данных, управления и других процессов в области почтовой связи на конец отчетного года.</w:t>
      </w:r>
      <w:r>
        <w:br/>
      </w:r>
      <w:r>
        <w:rPr>
          <w:rFonts w:ascii="Times New Roman"/>
          <w:b w:val="false"/>
          <w:i w:val="false"/>
          <w:color w:val="000000"/>
          <w:sz w:val="28"/>
        </w:rPr>
        <w:t>
      В строке 3.2 раздела 4 указывается количество ПК в пунктах коллективного доступа в сеть интернет на конец отчетного года.</w:t>
      </w:r>
      <w:r>
        <w:br/>
      </w:r>
      <w:r>
        <w:rPr>
          <w:rFonts w:ascii="Times New Roman"/>
          <w:b w:val="false"/>
          <w:i w:val="false"/>
          <w:color w:val="000000"/>
          <w:sz w:val="28"/>
        </w:rPr>
        <w:t>
      В строке 4 раздела 4 указывается общее количество автомобилей, используемых для перевозки почты в отчетном году, независимо от того, принадлежат они операторам почтовой связи или нет. Автомобили, принадлежащие организациям связи, но не используемые непосредственно для перевозки почты, не учитываются.</w:t>
      </w:r>
      <w:r>
        <w:br/>
      </w:r>
      <w:r>
        <w:rPr>
          <w:rFonts w:ascii="Times New Roman"/>
          <w:b w:val="false"/>
          <w:i w:val="false"/>
          <w:color w:val="000000"/>
          <w:sz w:val="28"/>
        </w:rPr>
        <w:t>
</w:t>
      </w: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в режиме «Online». Заполнение статистической формы в электронном формате осуществляется посредством использования программного обеспечения, размещенного в разделе «Прием статистических данных в электронном виде»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7. Арифметико-логический контроль:</w:t>
      </w:r>
      <w:r>
        <w:br/>
      </w:r>
      <w:r>
        <w:rPr>
          <w:rFonts w:ascii="Times New Roman"/>
          <w:b w:val="false"/>
          <w:i w:val="false"/>
          <w:color w:val="000000"/>
          <w:sz w:val="28"/>
        </w:rPr>
        <w:t>
      1) Раздел 2 «Информация об объемах услуг почтовой и курьерской деятельности»: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1.1 – 1.5 для каждой графы;</w:t>
      </w:r>
      <w:r>
        <w:br/>
      </w:r>
      <w:r>
        <w:rPr>
          <w:rFonts w:ascii="Times New Roman"/>
          <w:b w:val="false"/>
          <w:i w:val="false"/>
          <w:color w:val="000000"/>
          <w:sz w:val="28"/>
        </w:rPr>
        <w:t xml:space="preserve">
      строка 1.2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1.2.1 – 1.3.3 для каждой графы;</w:t>
      </w:r>
      <w:r>
        <w:br/>
      </w:r>
      <w:r>
        <w:rPr>
          <w:rFonts w:ascii="Times New Roman"/>
          <w:b w:val="false"/>
          <w:i w:val="false"/>
          <w:color w:val="000000"/>
          <w:sz w:val="28"/>
        </w:rPr>
        <w:t xml:space="preserve">
      строка 1.3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1.3.1 – 1.3.3 для каждой графы;</w:t>
      </w:r>
      <w:r>
        <w:br/>
      </w:r>
      <w:r>
        <w:rPr>
          <w:rFonts w:ascii="Times New Roman"/>
          <w:b w:val="false"/>
          <w:i w:val="false"/>
          <w:color w:val="000000"/>
          <w:sz w:val="28"/>
        </w:rPr>
        <w:t xml:space="preserve">
      строка 1.5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 xml:space="preserve"> строк 1.5.1 – 1.5.4 для каждой графы.</w:t>
      </w:r>
      <w:r>
        <w:br/>
      </w:r>
      <w:r>
        <w:rPr>
          <w:rFonts w:ascii="Times New Roman"/>
          <w:b w:val="false"/>
          <w:i w:val="false"/>
          <w:color w:val="000000"/>
          <w:sz w:val="28"/>
        </w:rPr>
        <w:t>
      2) Раздел 3 «Информацию об услугах почтовой и курьерской деятельности»: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1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срока 2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2.1 – 2.3 для каждой графы;</w:t>
      </w:r>
      <w:r>
        <w:br/>
      </w:r>
      <w:r>
        <w:rPr>
          <w:rFonts w:ascii="Times New Roman"/>
          <w:b w:val="false"/>
          <w:i w:val="false"/>
          <w:color w:val="000000"/>
          <w:sz w:val="28"/>
        </w:rPr>
        <w:t xml:space="preserve">
      строка 2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3 - 5 для каждой графы;</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xml:space="preserve"> строки 3.1 для каждой графы;</w:t>
      </w:r>
      <w:r>
        <w:br/>
      </w: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xml:space="preserve"> строки 4.1 для каждой графы;</w:t>
      </w:r>
      <w:r>
        <w:br/>
      </w:r>
      <w:r>
        <w:rPr>
          <w:rFonts w:ascii="Times New Roman"/>
          <w:b w:val="false"/>
          <w:i w:val="false"/>
          <w:color w:val="000000"/>
          <w:sz w:val="28"/>
        </w:rPr>
        <w:t xml:space="preserve">
      строка 5 </w:t>
      </w:r>
      <w:r>
        <w:rPr>
          <w:rFonts w:ascii="Times New Roman"/>
          <w:b w:val="false"/>
          <w:i w:val="false"/>
          <w:color w:val="000000"/>
          <w:sz w:val="28"/>
          <w:u w:val="single"/>
        </w:rPr>
        <w:t>&gt;</w:t>
      </w:r>
      <w:r>
        <w:rPr>
          <w:rFonts w:ascii="Times New Roman"/>
          <w:b w:val="false"/>
          <w:i w:val="false"/>
          <w:color w:val="000000"/>
          <w:sz w:val="28"/>
        </w:rPr>
        <w:t xml:space="preserve"> строки 5.1 для каждой графы;</w:t>
      </w:r>
      <w:r>
        <w:br/>
      </w:r>
      <w:r>
        <w:rPr>
          <w:rFonts w:ascii="Times New Roman"/>
          <w:b w:val="false"/>
          <w:i w:val="false"/>
          <w:color w:val="000000"/>
          <w:sz w:val="28"/>
        </w:rPr>
        <w:t xml:space="preserve">
      строка 6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6.1 – 6.2 для каждой графы;</w:t>
      </w:r>
      <w:r>
        <w:br/>
      </w:r>
      <w:r>
        <w:rPr>
          <w:rFonts w:ascii="Times New Roman"/>
          <w:b w:val="false"/>
          <w:i w:val="false"/>
          <w:color w:val="000000"/>
          <w:sz w:val="28"/>
        </w:rPr>
        <w:t xml:space="preserve">
      строка 8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8.1 – 8.3 для каждой графы;</w:t>
      </w:r>
      <w:r>
        <w:br/>
      </w:r>
      <w:r>
        <w:rPr>
          <w:rFonts w:ascii="Times New Roman"/>
          <w:b w:val="false"/>
          <w:i w:val="false"/>
          <w:color w:val="000000"/>
          <w:sz w:val="28"/>
        </w:rPr>
        <w:t xml:space="preserve">
      строка 8 </w:t>
      </w:r>
      <w:r>
        <w:rPr>
          <w:rFonts w:ascii="Times New Roman"/>
          <w:b w:val="false"/>
          <w:i w:val="false"/>
          <w:color w:val="000000"/>
          <w:sz w:val="28"/>
          <w:u w:val="single"/>
        </w:rPr>
        <w:t>&gt;</w:t>
      </w:r>
      <w:r>
        <w:rPr>
          <w:rFonts w:ascii="Times New Roman"/>
          <w:b w:val="false"/>
          <w:i w:val="false"/>
          <w:color w:val="000000"/>
          <w:sz w:val="28"/>
        </w:rPr>
        <w:t xml:space="preserve"> строки 9 для каждой графы;</w:t>
      </w:r>
      <w:r>
        <w:br/>
      </w:r>
      <w:r>
        <w:rPr>
          <w:rFonts w:ascii="Times New Roman"/>
          <w:b w:val="false"/>
          <w:i w:val="false"/>
          <w:color w:val="000000"/>
          <w:sz w:val="28"/>
        </w:rPr>
        <w:t xml:space="preserve">
      строка 10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10.1 – 10.3 для каждой графы;</w:t>
      </w:r>
      <w:r>
        <w:br/>
      </w:r>
      <w:r>
        <w:rPr>
          <w:rFonts w:ascii="Times New Roman"/>
          <w:b w:val="false"/>
          <w:i w:val="false"/>
          <w:color w:val="000000"/>
          <w:sz w:val="28"/>
        </w:rPr>
        <w:t xml:space="preserve">
      строка 10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xml:space="preserve">
      строка 12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12.1 – 12.3 для каждой графы;</w:t>
      </w:r>
      <w:r>
        <w:br/>
      </w:r>
      <w:r>
        <w:rPr>
          <w:rFonts w:ascii="Times New Roman"/>
          <w:b w:val="false"/>
          <w:i w:val="false"/>
          <w:color w:val="000000"/>
          <w:sz w:val="28"/>
        </w:rPr>
        <w:t xml:space="preserve">
      строка 13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13.1 – 13.3 для каждой графы;</w:t>
      </w:r>
      <w:r>
        <w:br/>
      </w:r>
      <w:r>
        <w:rPr>
          <w:rFonts w:ascii="Times New Roman"/>
          <w:b w:val="false"/>
          <w:i w:val="false"/>
          <w:color w:val="000000"/>
          <w:sz w:val="28"/>
        </w:rPr>
        <w:t xml:space="preserve">
      строка 13 </w:t>
      </w:r>
      <w:r>
        <w:rPr>
          <w:rFonts w:ascii="Times New Roman"/>
          <w:b w:val="false"/>
          <w:i w:val="false"/>
          <w:color w:val="000000"/>
          <w:sz w:val="28"/>
          <w:u w:val="single"/>
        </w:rPr>
        <w:t>&gt;</w:t>
      </w:r>
      <w:r>
        <w:rPr>
          <w:rFonts w:ascii="Times New Roman"/>
          <w:b w:val="false"/>
          <w:i w:val="false"/>
          <w:color w:val="000000"/>
          <w:sz w:val="28"/>
        </w:rPr>
        <w:t xml:space="preserve"> строки 14 для каждой графы;</w:t>
      </w:r>
      <w:r>
        <w:br/>
      </w:r>
      <w:r>
        <w:rPr>
          <w:rFonts w:ascii="Times New Roman"/>
          <w:b w:val="false"/>
          <w:i w:val="false"/>
          <w:color w:val="000000"/>
          <w:sz w:val="28"/>
        </w:rPr>
        <w:t xml:space="preserve">
      строка 15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15.1 – 15.3 для каждой графы;</w:t>
      </w:r>
      <w:r>
        <w:br/>
      </w:r>
      <w:r>
        <w:rPr>
          <w:rFonts w:ascii="Times New Roman"/>
          <w:b w:val="false"/>
          <w:i w:val="false"/>
          <w:color w:val="000000"/>
          <w:sz w:val="28"/>
        </w:rPr>
        <w:t xml:space="preserve">
      строка 15 </w:t>
      </w:r>
      <w:r>
        <w:rPr>
          <w:rFonts w:ascii="Times New Roman"/>
          <w:b w:val="false"/>
          <w:i w:val="false"/>
          <w:color w:val="000000"/>
          <w:sz w:val="28"/>
          <w:u w:val="single"/>
        </w:rPr>
        <w:t>&gt;</w:t>
      </w:r>
      <w:r>
        <w:rPr>
          <w:rFonts w:ascii="Times New Roman"/>
          <w:b w:val="false"/>
          <w:i w:val="false"/>
          <w:color w:val="000000"/>
          <w:sz w:val="28"/>
        </w:rPr>
        <w:t xml:space="preserve"> строки 16 для каждой графы;</w:t>
      </w:r>
      <w:r>
        <w:br/>
      </w:r>
      <w:r>
        <w:rPr>
          <w:rFonts w:ascii="Times New Roman"/>
          <w:b w:val="false"/>
          <w:i w:val="false"/>
          <w:color w:val="000000"/>
          <w:sz w:val="28"/>
        </w:rPr>
        <w:t xml:space="preserve">
      строка 17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17.1 – 17.3 для каждой графы.</w:t>
      </w:r>
      <w:r>
        <w:br/>
      </w:r>
      <w:r>
        <w:rPr>
          <w:rFonts w:ascii="Times New Roman"/>
          <w:b w:val="false"/>
          <w:i w:val="false"/>
          <w:color w:val="000000"/>
          <w:sz w:val="28"/>
        </w:rPr>
        <w:t>
      3) Раздел 4 «Информация об основных характеристиках почтовой деятельности»: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 xml:space="preserve"> строк 3.1 – 3.2 для каждой графы.</w:t>
      </w:r>
      <w:r>
        <w:br/>
      </w:r>
      <w:r>
        <w:rPr>
          <w:rFonts w:ascii="Times New Roman"/>
          <w:b w:val="false"/>
          <w:i w:val="false"/>
          <w:color w:val="000000"/>
          <w:sz w:val="28"/>
        </w:rPr>
        <w:t>
      4) Раздел 5 «Информация об объеме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всех строк.</w:t>
      </w:r>
    </w:p>
    <w:bookmarkEnd w:id="4"/>
    <w:bookmarkStart w:name="z18" w:id="5"/>
    <w:p>
      <w:pPr>
        <w:spacing w:after="0"/>
        <w:ind w:left="0"/>
        <w:jc w:val="both"/>
      </w:pPr>
      <w:r>
        <w:rPr>
          <w:rFonts w:ascii="Times New Roman"/>
          <w:b w:val="false"/>
          <w:i w:val="false"/>
          <w:color w:val="ff0000"/>
          <w:sz w:val="28"/>
        </w:rPr>
        <w:t>
      Сноска. Приложение 3 в редакции приказа Председателя Комитета по статистике Министерства национальной экономики РК от 22.10.2015 </w:t>
      </w:r>
      <w:r>
        <w:rPr>
          <w:rFonts w:ascii="Times New Roman"/>
          <w:b w:val="false"/>
          <w:i w:val="false"/>
          <w:color w:val="ff0000"/>
          <w:sz w:val="28"/>
        </w:rPr>
        <w:t>№ 163</w:t>
      </w:r>
      <w:r>
        <w:rPr>
          <w:rFonts w:ascii="Times New Roman"/>
          <w:b w:val="false"/>
          <w:i w:val="false"/>
          <w:color w:val="ff0000"/>
          <w:sz w:val="28"/>
        </w:rPr>
        <w:t> (вводится в действие с 01.01.2016).</w:t>
      </w:r>
    </w:p>
    <w:bookmarkEnd w:id="5"/>
    <w:tbl>
      <w:tblPr>
        <w:tblW w:w="0" w:type="auto"/>
        <w:tblCellSpacing w:w="0" w:type="auto"/>
        <w:tblBorders>
          <w:top w:val="none"/>
          <w:left w:val="none"/>
          <w:bottom w:val="none"/>
          <w:right w:val="none"/>
          <w:insideH w:val="none"/>
          <w:insideV w:val="none"/>
        </w:tblBorders>
      </w:tblPr>
      <w:tblGrid>
        <w:gridCol w:w="1945"/>
        <w:gridCol w:w="1"/>
        <w:gridCol w:w="2225"/>
        <w:gridCol w:w="1113"/>
        <w:gridCol w:w="1156"/>
        <w:gridCol w:w="1040"/>
        <w:gridCol w:w="6520"/>
      </w:tblGrid>
      <w:tr>
        <w:trPr>
          <w:trHeight w:val="990" w:hRule="atLeast"/>
        </w:trPr>
        <w:tc>
          <w:tcPr>
            <w:tcW w:w="1945" w:type="dxa"/>
            <w:vMerge w:val="restart"/>
            <w:tcBorders/>
            <w:tcMar>
              <w:top w:w="15" w:type="dxa"/>
              <w:left w:w="15" w:type="dxa"/>
              <w:bottom w:w="15" w:type="dxa"/>
              <w:right w:w="15" w:type="dxa"/>
            </w:tcMar>
            <w:vAlign w:val="center"/>
          </w:tcPr>
          <w:p>
            <w:pPr>
              <w:spacing w:after="20"/>
              <w:ind w:left="20"/>
              <w:jc w:val="both"/>
            </w:pPr>
            <w:r>
              <w:drawing>
                <wp:inline distT="0" distB="0" distL="0" distR="0">
                  <wp:extent cx="876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76300" cy="5969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w:t>
            </w:r>
            <w:r>
              <w:br/>
            </w:r>
            <w:r>
              <w:rPr>
                <w:rFonts w:ascii="Times New Roman"/>
                <w:b w:val="false"/>
                <w:i w:val="false"/>
                <w:color w:val="000000"/>
                <w:sz w:val="20"/>
              </w:rPr>
              <w:t>
</w:t>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
</w:t>
            </w:r>
            <w:r>
              <w:rPr>
                <w:rFonts w:ascii="Times New Roman"/>
                <w:b w:val="false"/>
                <w:i w:val="false"/>
                <w:color w:val="000000"/>
                <w:sz w:val="20"/>
              </w:rPr>
              <w:t>комитеті төрағасының</w:t>
            </w:r>
            <w:r>
              <w:br/>
            </w:r>
            <w:r>
              <w:rPr>
                <w:rFonts w:ascii="Times New Roman"/>
                <w:b w:val="false"/>
                <w:i w:val="false"/>
                <w:color w:val="000000"/>
                <w:sz w:val="20"/>
              </w:rPr>
              <w:t>
</w:t>
            </w:r>
            <w:r>
              <w:rPr>
                <w:rFonts w:ascii="Times New Roman"/>
                <w:b w:val="false"/>
                <w:i w:val="false"/>
                <w:color w:val="000000"/>
                <w:sz w:val="20"/>
              </w:rPr>
              <w:t>2014 жылғы 4 қарашадағы № 39</w:t>
            </w:r>
            <w:r>
              <w:br/>
            </w:r>
            <w:r>
              <w:rPr>
                <w:rFonts w:ascii="Times New Roman"/>
                <w:b w:val="false"/>
                <w:i w:val="false"/>
                <w:color w:val="000000"/>
                <w:sz w:val="20"/>
              </w:rPr>
              <w:t>
</w:t>
            </w:r>
            <w:r>
              <w:rPr>
                <w:rFonts w:ascii="Times New Roman"/>
                <w:b w:val="false"/>
                <w:i w:val="false"/>
                <w:color w:val="000000"/>
                <w:sz w:val="20"/>
              </w:rPr>
              <w:t>бұйрығына 3-қосымша</w:t>
            </w:r>
          </w:p>
        </w:tc>
      </w:tr>
      <w:tr>
        <w:trPr>
          <w:trHeight w:val="1005"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w:t>
            </w:r>
            <w:r>
              <w:br/>
            </w:r>
            <w:r>
              <w:rPr>
                <w:rFonts w:ascii="Times New Roman"/>
                <w:b w:val="false"/>
                <w:i w:val="false"/>
                <w:color w:val="000000"/>
                <w:sz w:val="20"/>
              </w:rPr>
              <w:t>
</w:t>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
</w:t>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
</w:t>
            </w:r>
            <w:r>
              <w:rPr>
                <w:rFonts w:ascii="Times New Roman"/>
                <w:b w:val="false"/>
                <w:i w:val="false"/>
                <w:color w:val="000000"/>
                <w:sz w:val="20"/>
              </w:rPr>
              <w:t>Казахстан от 4 ноября 2014 года № 39</w:t>
            </w:r>
          </w:p>
        </w:tc>
      </w:tr>
      <w:tr>
        <w:trPr>
          <w:trHeight w:val="5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049"/>
              <w:gridCol w:w="951"/>
              <w:gridCol w:w="971"/>
              <w:gridCol w:w="954"/>
              <w:gridCol w:w="2389"/>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val="false"/>
                      <w:i w:val="false"/>
                      <w:color w:val="000000"/>
                      <w:sz w:val="20"/>
                    </w:rPr>
                    <w:t>жұмсалған уақыт, сағатпен</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в часах</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45"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tcBorders>
              <w:top w:val="nil"/>
            </w:tcBorders>
          </w:tcPr>
          <w:p/>
        </w:tc>
      </w:tr>
      <w:tr>
        <w:trPr>
          <w:trHeight w:val="106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0891104</w:t>
            </w:r>
            <w:r>
              <w:br/>
            </w:r>
            <w:r>
              <w:rPr>
                <w:rFonts w:ascii="Times New Roman"/>
                <w:b w:val="false"/>
                <w:i w:val="false"/>
                <w:color w:val="000000"/>
                <w:sz w:val="20"/>
              </w:rPr>
              <w:t>
</w:t>
            </w:r>
            <w:r>
              <w:rPr>
                <w:rFonts w:ascii="Times New Roman"/>
                <w:b w:val="false"/>
                <w:i w:val="false"/>
                <w:color w:val="000000"/>
                <w:sz w:val="20"/>
              </w:rPr>
              <w:t>Код статистической формы 0891104</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қызметтері туралы есеп</w:t>
            </w:r>
          </w:p>
          <w:p>
            <w:pPr>
              <w:spacing w:after="20"/>
              <w:ind w:left="20"/>
              <w:jc w:val="both"/>
            </w:pPr>
            <w:r>
              <w:rPr>
                <w:rFonts w:ascii="Times New Roman"/>
                <w:b w:val="false"/>
                <w:i w:val="false"/>
                <w:color w:val="000000"/>
                <w:sz w:val="20"/>
              </w:rPr>
              <w:t>Отчет об услугах связи</w:t>
            </w:r>
          </w:p>
        </w:tc>
      </w:tr>
      <w:tr>
        <w:trPr>
          <w:trHeight w:val="46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2–байланыс</w:t>
            </w:r>
            <w:r>
              <w:br/>
            </w:r>
            <w:r>
              <w:rPr>
                <w:rFonts w:ascii="Times New Roman"/>
                <w:b w:val="false"/>
                <w:i w:val="false"/>
                <w:color w:val="000000"/>
                <w:sz w:val="20"/>
              </w:rPr>
              <w:t>
</w:t>
            </w:r>
            <w:r>
              <w:rPr>
                <w:rFonts w:ascii="Times New Roman"/>
                <w:b w:val="false"/>
                <w:i w:val="false"/>
                <w:color w:val="000000"/>
                <w:sz w:val="20"/>
              </w:rPr>
              <w:t>2-связь</w:t>
            </w:r>
          </w:p>
        </w:tc>
        <w:tc>
          <w:tcPr>
            <w:tcW w:w="0" w:type="auto"/>
            <w:gridSpan w:val="4"/>
            <w:vMerge/>
            <w:tcBorders>
              <w:top w:val="nil"/>
            </w:tcBorders>
          </w:tcP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41"/>
              <w:gridCol w:w="5165"/>
              <w:gridCol w:w="2254"/>
            </w:tblGrid>
            <w:tr>
              <w:trPr>
                <w:trHeight w:val="450" w:hRule="atLeast"/>
              </w:trPr>
              <w:tc>
                <w:tcPr>
                  <w:tcW w:w="45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516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20"/>
                    <w:gridCol w:w="760"/>
                    <w:gridCol w:w="666"/>
                  </w:tblGrid>
                  <w:tr>
                    <w:trPr>
                      <w:trHeight w:val="30"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25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3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және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и индивидуальными предпринимателями, имеющими основной или вторичный виды экономической деятельности согласно коду Общего классификатора видов экономической деятельности 61 – связь.</w:t>
            </w:r>
          </w:p>
        </w:tc>
      </w:tr>
      <w:tr>
        <w:trPr>
          <w:trHeight w:val="51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 после отчетного периода.</w:t>
            </w:r>
          </w:p>
        </w:tc>
      </w:tr>
      <w:tr>
        <w:trPr>
          <w:trHeight w:val="2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0"/>
              <w:gridCol w:w="320"/>
              <w:gridCol w:w="320"/>
              <w:gridCol w:w="300"/>
              <w:gridCol w:w="300"/>
              <w:gridCol w:w="300"/>
              <w:gridCol w:w="300"/>
              <w:gridCol w:w="300"/>
              <w:gridCol w:w="300"/>
              <w:gridCol w:w="300"/>
              <w:gridCol w:w="3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65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0"/>
              <w:gridCol w:w="320"/>
              <w:gridCol w:w="320"/>
              <w:gridCol w:w="300"/>
              <w:gridCol w:w="300"/>
              <w:gridCol w:w="300"/>
              <w:gridCol w:w="300"/>
              <w:gridCol w:w="300"/>
              <w:gridCol w:w="300"/>
              <w:gridCol w:w="300"/>
              <w:gridCol w:w="3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0504"/>
        <w:gridCol w:w="3496"/>
      </w:tblGrid>
      <w:tr>
        <w:trPr>
          <w:trHeight w:val="105" w:hRule="atLeast"/>
        </w:trPr>
        <w:tc>
          <w:tcPr>
            <w:tcW w:w="10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Байланыс қызметін көрсетудің нақты орнын көрсетіңіз (кәсіпорынның және дара кәсіпкердің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оказания услуг связи (независимо от места регистрации предприятия и индивидуального предпринимателя)- область, город, район, населенный пункт</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tblGrid>
            <w:tr>
              <w:trPr>
                <w:trHeight w:val="720" w:hRule="atLeast"/>
              </w:trPr>
              <w:tc>
                <w:tcPr>
                  <w:tcW w:w="3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10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45"/>
              <w:gridCol w:w="345"/>
              <w:gridCol w:w="345"/>
              <w:gridCol w:w="335"/>
              <w:gridCol w:w="335"/>
              <w:gridCol w:w="335"/>
              <w:gridCol w:w="335"/>
              <w:gridCol w:w="335"/>
              <w:gridCol w:w="341"/>
            </w:tblGrid>
            <w:tr>
              <w:trPr>
                <w:trHeight w:val="30" w:hRule="atLeast"/>
              </w:trPr>
              <w:tc>
                <w:tcPr>
                  <w:tcW w:w="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10504"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номенклатурасына сәйкес (ЭҚЖЖ – мұнда және бұдан әрі) экономикалық қызметтің нақты жүзеге асырылатын түрінің коды мен атауын көрсетіңіз</w:t>
            </w:r>
            <w:r>
              <w:br/>
            </w:r>
            <w:r>
              <w:rPr>
                <w:rFonts w:ascii="Times New Roman"/>
                <w:b w:val="false"/>
                <w:i w:val="false"/>
                <w:color w:val="000000"/>
                <w:sz w:val="20"/>
              </w:rPr>
              <w:t>
</w:t>
            </w:r>
            <w:r>
              <w:rPr>
                <w:rFonts w:ascii="Times New Roman"/>
                <w:b w:val="false"/>
                <w:i w:val="false"/>
                <w:color w:val="000000"/>
                <w:sz w:val="20"/>
              </w:rPr>
              <w:t>Укажите наименование и код фактически осуществляемого вида экономической деятельности, согласно</w:t>
            </w:r>
            <w:r>
              <w:br/>
            </w:r>
            <w:r>
              <w:rPr>
                <w:rFonts w:ascii="Times New Roman"/>
                <w:b w:val="false"/>
                <w:i w:val="false"/>
                <w:color w:val="000000"/>
                <w:sz w:val="20"/>
              </w:rPr>
              <w:t>
</w:t>
            </w:r>
            <w:r>
              <w:rPr>
                <w:rFonts w:ascii="Times New Roman"/>
                <w:b w:val="false"/>
                <w:i w:val="false"/>
                <w:color w:val="000000"/>
                <w:sz w:val="20"/>
              </w:rPr>
              <w:t>Номенклатуре видов экономической деятельности (здесь и далее - ОКЭД)</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tblGrid>
            <w:tr>
              <w:trPr>
                <w:trHeight w:val="30" w:hRule="atLeast"/>
              </w:trPr>
              <w:tc>
                <w:tcPr>
                  <w:tcW w:w="3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0" w:type="auto"/>
            <w:vMerge/>
            <w:tcBorders>
              <w:top w:val="nil"/>
            </w:tcBorders>
          </w:tcP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20"/>
              <w:gridCol w:w="620"/>
              <w:gridCol w:w="580"/>
              <w:gridCol w:w="60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2. Байланыс қызметтерінің көлемі туралы ақпаратты көрсетіңіз, мың теңге</w:t>
      </w:r>
      <w:r>
        <w:br/>
      </w: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5526"/>
        <w:gridCol w:w="1407"/>
        <w:gridCol w:w="2230"/>
        <w:gridCol w:w="1740"/>
        <w:gridCol w:w="2055"/>
      </w:tblGrid>
      <w:tr>
        <w:trPr>
          <w:trHeight w:val="390" w:hRule="atLeast"/>
        </w:trPr>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5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қызметінің 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халықаралық 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междугородной и международной телефонной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местной телефонной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желісіне қосу бойынша</w:t>
            </w:r>
            <w:r>
              <w:br/>
            </w:r>
            <w:r>
              <w:rPr>
                <w:rFonts w:ascii="Times New Roman"/>
                <w:b w:val="false"/>
                <w:i w:val="false"/>
                <w:color w:val="000000"/>
                <w:sz w:val="20"/>
              </w:rPr>
              <w:t>
</w:t>
            </w:r>
            <w:r>
              <w:rPr>
                <w:rFonts w:ascii="Times New Roman"/>
                <w:b w:val="false"/>
                <w:i w:val="false"/>
                <w:color w:val="000000"/>
                <w:sz w:val="20"/>
              </w:rPr>
              <w:t>по подключению (установке) к фиксированной телефонной линии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байланыс қызметіне (абоненттік төлем)</w:t>
            </w:r>
            <w:r>
              <w:br/>
            </w:r>
            <w:r>
              <w:rPr>
                <w:rFonts w:ascii="Times New Roman"/>
                <w:b w:val="false"/>
                <w:i w:val="false"/>
                <w:color w:val="000000"/>
                <w:sz w:val="20"/>
              </w:rPr>
              <w:t>
</w:t>
            </w:r>
            <w:r>
              <w:rPr>
                <w:rFonts w:ascii="Times New Roman"/>
                <w:b w:val="false"/>
                <w:i w:val="false"/>
                <w:color w:val="000000"/>
                <w:sz w:val="20"/>
              </w:rPr>
              <w:t>за услуги фиксированной связи (абонентская плата)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сөйлесулерінің құнын уақыттық есептеуге ауыстырылғандар (жергілікті шақыруларынын (ҚУЕЖ</w:t>
            </w:r>
            <w:r>
              <w:rPr>
                <w:rFonts w:ascii="Times New Roman"/>
                <w:b w:val="false"/>
                <w:i w:val="false"/>
                <w:color w:val="000000"/>
                <w:vertAlign w:val="superscript"/>
              </w:rPr>
              <w:t>2</w:t>
            </w:r>
            <w:r>
              <w:rPr>
                <w:rFonts w:ascii="Times New Roman"/>
                <w:b/>
                <w:i w:val="false"/>
                <w:color w:val="000000"/>
                <w:sz w:val="20"/>
              </w:rPr>
              <w:t>-ға ауыстырылғандар))</w:t>
            </w:r>
            <w:r>
              <w:br/>
            </w:r>
            <w:r>
              <w:rPr>
                <w:rFonts w:ascii="Times New Roman"/>
                <w:b w:val="false"/>
                <w:i w:val="false"/>
                <w:color w:val="000000"/>
                <w:sz w:val="20"/>
              </w:rPr>
              <w:t>
</w:t>
            </w:r>
            <w:r>
              <w:rPr>
                <w:rFonts w:ascii="Times New Roman"/>
                <w:b w:val="false"/>
                <w:i w:val="false"/>
                <w:color w:val="000000"/>
                <w:sz w:val="20"/>
              </w:rPr>
              <w:t>переведенные на повременный учет стоимости местных телефонных разговоров (от местных вызовов (переведенных на СПУС))</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төлем үшін ұсынылатындар</w:t>
            </w:r>
            <w:r>
              <w:br/>
            </w:r>
            <w:r>
              <w:rPr>
                <w:rFonts w:ascii="Times New Roman"/>
                <w:b w:val="false"/>
                <w:i w:val="false"/>
                <w:color w:val="000000"/>
                <w:sz w:val="20"/>
              </w:rPr>
              <w:t>
</w:t>
            </w:r>
            <w:r>
              <w:rPr>
                <w:rFonts w:ascii="Times New Roman"/>
                <w:b w:val="false"/>
                <w:i w:val="false"/>
                <w:color w:val="000000"/>
                <w:sz w:val="20"/>
              </w:rPr>
              <w:t>предоставляемые за дополнительную плату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қызметтері</w:t>
            </w:r>
            <w:r>
              <w:br/>
            </w:r>
            <w:r>
              <w:rPr>
                <w:rFonts w:ascii="Times New Roman"/>
                <w:b w:val="false"/>
                <w:i w:val="false"/>
                <w:color w:val="000000"/>
                <w:sz w:val="20"/>
              </w:rPr>
              <w:t>
</w:t>
            </w:r>
            <w:r>
              <w:rPr>
                <w:rFonts w:ascii="Times New Roman"/>
                <w:b w:val="false"/>
                <w:i w:val="false"/>
                <w:color w:val="000000"/>
                <w:sz w:val="20"/>
              </w:rPr>
              <w:t>Услуги мобильной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сотовой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 ішінде</w:t>
            </w:r>
            <w:r>
              <w:br/>
            </w:r>
            <w:r>
              <w:rPr>
                <w:rFonts w:ascii="Times New Roman"/>
                <w:b w:val="false"/>
                <w:i w:val="false"/>
                <w:color w:val="000000"/>
                <w:sz w:val="20"/>
              </w:rPr>
              <w:t>
</w:t>
            </w:r>
            <w:r>
              <w:rPr>
                <w:rFonts w:ascii="Times New Roman"/>
                <w:b w:val="false"/>
                <w:i w:val="false"/>
                <w:color w:val="000000"/>
                <w:sz w:val="20"/>
              </w:rPr>
              <w:t>внутри своей сети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елдің ұялы байланыстың басқа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других операторов сотовой связи страны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елдің тіркелген байланыс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операторов фиксированной связи страны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роумингтен басқа, шетел байланыс операторлары желілерінде</w:t>
            </w:r>
            <w:r>
              <w:br/>
            </w:r>
            <w:r>
              <w:rPr>
                <w:rFonts w:ascii="Times New Roman"/>
                <w:b w:val="false"/>
                <w:i w:val="false"/>
                <w:color w:val="000000"/>
                <w:sz w:val="20"/>
              </w:rPr>
              <w:t>
</w:t>
            </w:r>
            <w:r>
              <w:rPr>
                <w:rFonts w:ascii="Times New Roman"/>
                <w:b w:val="false"/>
                <w:i w:val="false"/>
                <w:color w:val="000000"/>
                <w:sz w:val="20"/>
              </w:rPr>
              <w:t>на сети зарубежных операторов связи, за исключением роуминга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 бойынша</w:t>
            </w:r>
            <w:r>
              <w:br/>
            </w:r>
            <w:r>
              <w:rPr>
                <w:rFonts w:ascii="Times New Roman"/>
                <w:b w:val="false"/>
                <w:i w:val="false"/>
                <w:color w:val="000000"/>
                <w:sz w:val="20"/>
              </w:rPr>
              <w:t>
</w:t>
            </w:r>
            <w:r>
              <w:rPr>
                <w:rFonts w:ascii="Times New Roman"/>
                <w:b w:val="false"/>
                <w:i w:val="false"/>
                <w:color w:val="000000"/>
                <w:sz w:val="20"/>
              </w:rPr>
              <w:t>по передаче данных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интерконнект (трафикті өткізу) қызметтері</w:t>
            </w:r>
            <w:r>
              <w:br/>
            </w:r>
            <w:r>
              <w:rPr>
                <w:rFonts w:ascii="Times New Roman"/>
                <w:b w:val="false"/>
                <w:i w:val="false"/>
                <w:color w:val="000000"/>
                <w:sz w:val="20"/>
              </w:rPr>
              <w:t>
</w:t>
            </w:r>
            <w:r>
              <w:rPr>
                <w:rFonts w:ascii="Times New Roman"/>
                <w:b w:val="false"/>
                <w:i w:val="false"/>
                <w:color w:val="000000"/>
                <w:sz w:val="20"/>
              </w:rPr>
              <w:t>услуги интерконнекта (пропуск трафика)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подвижной радиотелефонной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 байланысы қызметтері</w:t>
            </w:r>
            <w:r>
              <w:br/>
            </w:r>
            <w:r>
              <w:rPr>
                <w:rFonts w:ascii="Times New Roman"/>
                <w:b w:val="false"/>
                <w:i w:val="false"/>
                <w:color w:val="000000"/>
                <w:sz w:val="20"/>
              </w:rPr>
              <w:t>
</w:t>
            </w:r>
            <w:r>
              <w:rPr>
                <w:rFonts w:ascii="Times New Roman"/>
                <w:b w:val="false"/>
                <w:i w:val="false"/>
                <w:color w:val="000000"/>
                <w:sz w:val="20"/>
              </w:rPr>
              <w:t>Услуги транкинговой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 қызметтері</w:t>
            </w:r>
            <w:r>
              <w:br/>
            </w:r>
            <w:r>
              <w:rPr>
                <w:rFonts w:ascii="Times New Roman"/>
                <w:b w:val="false"/>
                <w:i w:val="false"/>
                <w:color w:val="000000"/>
                <w:sz w:val="20"/>
              </w:rPr>
              <w:t>
</w:t>
            </w:r>
            <w:r>
              <w:rPr>
                <w:rFonts w:ascii="Times New Roman"/>
                <w:b w:val="false"/>
                <w:i w:val="false"/>
                <w:color w:val="000000"/>
                <w:sz w:val="20"/>
              </w:rPr>
              <w:t>Услуги спутниковой подвижной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арқылы деректерді беру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Телекоммуникациялық сымды желілер бойынша деректерді беру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деректерді беру бойынша өзге де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прочие, не включенные в другие группировки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Телекоммуникациялық сымсыз желілер бойынша деректерді беру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деректерді беру бойынша өзге де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прочие, не включенные в другие группировки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бойынша Интернет желісінің қызметтері</w:t>
            </w:r>
            <w:r>
              <w:br/>
            </w:r>
            <w:r>
              <w:rPr>
                <w:rFonts w:ascii="Times New Roman"/>
                <w:b w:val="false"/>
                <w:i w:val="false"/>
                <w:color w:val="000000"/>
                <w:sz w:val="20"/>
              </w:rPr>
              <w:t>
</w:t>
            </w:r>
            <w:r>
              <w:rPr>
                <w:rFonts w:ascii="Times New Roman"/>
                <w:b w:val="false"/>
                <w:i w:val="false"/>
                <w:color w:val="000000"/>
                <w:sz w:val="20"/>
              </w:rPr>
              <w:t>Услуги сети Интернет по сетям телекоммуникационным проводным и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Интернеттің сымды желіаралық байланыс қызметтері</w:t>
            </w:r>
            <w:r>
              <w:br/>
            </w:r>
            <w:r>
              <w:rPr>
                <w:rFonts w:ascii="Times New Roman"/>
                <w:b w:val="false"/>
                <w:i w:val="false"/>
                <w:color w:val="000000"/>
                <w:sz w:val="20"/>
              </w:rPr>
              <w:t>
</w:t>
            </w:r>
            <w:r>
              <w:rPr>
                <w:rFonts w:ascii="Times New Roman"/>
                <w:b w:val="false"/>
                <w:i w:val="false"/>
                <w:color w:val="000000"/>
                <w:sz w:val="20"/>
              </w:rPr>
              <w:t>Услуги межсетевой связи Интернета проводные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желілер бойынша тар жолақты Интернетке қатынау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узкополосному по сетям 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желі бойынша кең жолақты Интернетке қатынау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широкополосному по сетям 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өзге де сымды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проводные через Интернет прочие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Интернеттің сымсыз желіаралық байланыс қызметтері</w:t>
            </w:r>
            <w:r>
              <w:br/>
            </w:r>
            <w:r>
              <w:rPr>
                <w:rFonts w:ascii="Times New Roman"/>
                <w:b w:val="false"/>
                <w:i w:val="false"/>
                <w:color w:val="000000"/>
                <w:sz w:val="20"/>
              </w:rPr>
              <w:t>
</w:t>
            </w:r>
            <w:r>
              <w:rPr>
                <w:rFonts w:ascii="Times New Roman"/>
                <w:b w:val="false"/>
                <w:i w:val="false"/>
                <w:color w:val="000000"/>
                <w:sz w:val="20"/>
              </w:rPr>
              <w:t>Услуги межсетевой связи Интернета беспроводные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бойынша тар жолақты Интернетке қатынау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узкополосному по сетям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бойынша кең жолақты Интернетке қатынау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доступу к Интернету широкополосному по сетям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сымсыз телекоммуникациялық өзге де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беспроводные через Интернет прочие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бойынша магистралдық қызметтер</w:t>
            </w:r>
            <w:r>
              <w:br/>
            </w:r>
            <w:r>
              <w:rPr>
                <w:rFonts w:ascii="Times New Roman"/>
                <w:b w:val="false"/>
                <w:i w:val="false"/>
                <w:color w:val="000000"/>
                <w:sz w:val="20"/>
              </w:rPr>
              <w:t>
</w:t>
            </w:r>
            <w:r>
              <w:rPr>
                <w:rFonts w:ascii="Times New Roman"/>
                <w:b w:val="false"/>
                <w:i w:val="false"/>
                <w:color w:val="000000"/>
                <w:sz w:val="20"/>
              </w:rPr>
              <w:t>Услуги магистральные по Интернету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провайдерлеріне магистральді желі арналарына қатынауды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доступа к каналам магистральной сети провайдерам сети Интернет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 трафигін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сети Интернет</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және жерсерігі, кабельді инфрақұрылым арқылы бағдарламаларды тарату бойынша қызметтер</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кабельдік инфрақұрылым бойынша бағдарламаларды тарату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инфраструктуре кабельной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бойынша бағдарламаларды тарату жөніндегі қызметтер</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сетям беспроводным</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жерсерігі арқылы бағдарламаларды тарату бойынша қызметтер</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через спутник</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қызметтерін ұсынумен байланысты технологиялық қызметтер</w:t>
            </w:r>
            <w:r>
              <w:br/>
            </w:r>
            <w:r>
              <w:rPr>
                <w:rFonts w:ascii="Times New Roman"/>
                <w:b w:val="false"/>
                <w:i w:val="false"/>
                <w:color w:val="000000"/>
                <w:sz w:val="20"/>
              </w:rPr>
              <w:t>
</w:t>
            </w:r>
            <w:r>
              <w:rPr>
                <w:rFonts w:ascii="Times New Roman"/>
                <w:b w:val="false"/>
                <w:i w:val="false"/>
                <w:color w:val="000000"/>
                <w:sz w:val="20"/>
              </w:rPr>
              <w:t>услуги, технологически связанные с предоставлением услуг телекоммуникаций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 желілеріне қосу және жалғау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 присоединению к сети телекоммуникаций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жөндеу бойынша қызметтер</w:t>
            </w:r>
            <w:r>
              <w:br/>
            </w:r>
            <w:r>
              <w:rPr>
                <w:rFonts w:ascii="Times New Roman"/>
                <w:b w:val="false"/>
                <w:i w:val="false"/>
                <w:color w:val="000000"/>
                <w:sz w:val="20"/>
              </w:rPr>
              <w:t>
</w:t>
            </w:r>
            <w:r>
              <w:rPr>
                <w:rFonts w:ascii="Times New Roman"/>
                <w:b w:val="false"/>
                <w:i w:val="false"/>
                <w:color w:val="000000"/>
                <w:sz w:val="20"/>
              </w:rPr>
              <w:t>услуги по техническому обслуживанию и ремонту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жабдықтарды жалға беруді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оборудования в аренду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желілерді ұсыну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 арендованных линий</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 енгізілмеген 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 не включенные в другие группировки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5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трафикті (интерконнект)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(интерконнект) для операторов связи</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 (мұнда және бұдан әрі).</w:t>
      </w:r>
      <w:r>
        <w:br/>
      </w:r>
      <w:r>
        <w:rPr>
          <w:rFonts w:ascii="Times New Roman"/>
          <w:b w:val="false"/>
          <w:i w:val="false"/>
          <w:color w:val="000000"/>
          <w:sz w:val="28"/>
        </w:rPr>
        <w:t>
</w:t>
      </w:r>
      <w:r>
        <w:rPr>
          <w:rFonts w:ascii="Times New Roman"/>
          <w:b w:val="false"/>
          <w:i w:val="false"/>
          <w:color w:val="000000"/>
          <w:sz w:val="28"/>
        </w:rPr>
        <w:t>      СНГ – Содружество Независимых Государств (здесь и далее).</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ҚУЕЖ – қосылудың уақыттық есепке алу жүйесі.</w:t>
      </w:r>
      <w:r>
        <w:br/>
      </w:r>
      <w:r>
        <w:rPr>
          <w:rFonts w:ascii="Times New Roman"/>
          <w:b w:val="false"/>
          <w:i w:val="false"/>
          <w:color w:val="000000"/>
          <w:sz w:val="28"/>
        </w:rPr>
        <w:t>
</w:t>
      </w:r>
      <w:r>
        <w:rPr>
          <w:rFonts w:ascii="Times New Roman"/>
          <w:b w:val="false"/>
          <w:i w:val="false"/>
          <w:color w:val="000000"/>
          <w:sz w:val="28"/>
        </w:rPr>
        <w:t>      СПУС – система повременного учета соединений.</w:t>
      </w:r>
    </w:p>
    <w:p>
      <w:pPr>
        <w:spacing w:after="0"/>
        <w:ind w:left="0"/>
        <w:jc w:val="both"/>
      </w:pPr>
      <w:r>
        <w:rPr>
          <w:rFonts w:ascii="Times New Roman"/>
          <w:b w:val="false"/>
          <w:i w:val="false"/>
          <w:color w:val="000000"/>
          <w:sz w:val="28"/>
        </w:rPr>
        <w:t>      </w:t>
      </w:r>
      <w:r>
        <w:rPr>
          <w:rFonts w:ascii="Times New Roman"/>
          <w:b/>
          <w:i w:val="false"/>
          <w:color w:val="000000"/>
          <w:sz w:val="28"/>
        </w:rPr>
        <w:t>3. Тіркелген телефон желілерінің саны бойынша ақпаратты көрсетіңіз, бірлік</w:t>
      </w:r>
      <w:r>
        <w:br/>
      </w:r>
      <w:r>
        <w:rPr>
          <w:rFonts w:ascii="Times New Roman"/>
          <w:b w:val="false"/>
          <w:i w:val="false"/>
          <w:color w:val="000000"/>
          <w:sz w:val="28"/>
        </w:rPr>
        <w:t>
      Укажите информацию по числу фиксированных телефонных линий,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5612"/>
        <w:gridCol w:w="1411"/>
        <w:gridCol w:w="2237"/>
        <w:gridCol w:w="1728"/>
        <w:gridCol w:w="2062"/>
      </w:tblGrid>
      <w:tr>
        <w:trPr>
          <w:trHeight w:val="9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Число фиксированных телефонных линий</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аналогты тіркелген телефон желілері</w:t>
            </w:r>
            <w:r>
              <w:rPr>
                <w:rFonts w:ascii="Times New Roman"/>
                <w:b w:val="false"/>
                <w:i w:val="false"/>
                <w:color w:val="000000"/>
                <w:sz w:val="20"/>
              </w:rPr>
              <w:t> </w:t>
            </w:r>
            <w:r>
              <w:rPr>
                <w:rFonts w:ascii="Times New Roman"/>
                <w:b/>
                <w:i w:val="false"/>
                <w:color w:val="000000"/>
                <w:sz w:val="20"/>
              </w:rPr>
              <w:t>(ЖҚКТЖ</w:t>
            </w:r>
            <w:r>
              <w:rPr>
                <w:rFonts w:ascii="Times New Roman"/>
                <w:b w:val="false"/>
                <w:i w:val="false"/>
                <w:color w:val="000000"/>
                <w:vertAlign w:val="superscript"/>
              </w:rPr>
              <w:t>3</w:t>
            </w:r>
            <w:r>
              <w:rPr>
                <w:rFonts w:ascii="Times New Roman"/>
                <w:b/>
                <w:i w:val="false"/>
                <w:color w:val="000000"/>
                <w:sz w:val="20"/>
              </w:rPr>
              <w:t xml:space="preserve"> желілері)</w:t>
            </w:r>
            <w:r>
              <w:br/>
            </w:r>
            <w:r>
              <w:rPr>
                <w:rFonts w:ascii="Times New Roman"/>
                <w:b w:val="false"/>
                <w:i w:val="false"/>
                <w:color w:val="000000"/>
                <w:sz w:val="20"/>
              </w:rPr>
              <w:t>
</w:t>
            </w:r>
            <w:r>
              <w:rPr>
                <w:rFonts w:ascii="Times New Roman"/>
                <w:b w:val="false"/>
                <w:i w:val="false"/>
                <w:color w:val="000000"/>
                <w:sz w:val="20"/>
              </w:rPr>
              <w:t>аналоговые фиксированные телефонные линии (сети КТСОП)</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телефон станцияларына қосылғаны</w:t>
            </w:r>
            <w:r>
              <w:br/>
            </w:r>
            <w:r>
              <w:rPr>
                <w:rFonts w:ascii="Times New Roman"/>
                <w:b w:val="false"/>
                <w:i w:val="false"/>
                <w:color w:val="000000"/>
                <w:sz w:val="20"/>
              </w:rPr>
              <w:t>
</w:t>
            </w:r>
            <w:r>
              <w:rPr>
                <w:rFonts w:ascii="Times New Roman"/>
                <w:b w:val="false"/>
                <w:i w:val="false"/>
                <w:color w:val="000000"/>
                <w:sz w:val="20"/>
              </w:rPr>
              <w:t>подключенных к цифровым телефонным станциям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қызметтік интеграциялаумен цифрлық желіге қосылған</w:t>
            </w:r>
            <w:r>
              <w:br/>
            </w:r>
            <w:r>
              <w:rPr>
                <w:rFonts w:ascii="Times New Roman"/>
                <w:b w:val="false"/>
                <w:i w:val="false"/>
                <w:color w:val="000000"/>
                <w:sz w:val="20"/>
              </w:rPr>
              <w:t>
</w:t>
            </w:r>
            <w:r>
              <w:rPr>
                <w:rFonts w:ascii="Times New Roman"/>
                <w:b w:val="false"/>
                <w:i w:val="false"/>
                <w:color w:val="000000"/>
                <w:sz w:val="20"/>
              </w:rPr>
              <w:t>подключенных к цифровой сети с интеграцией служб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VoIP</w:t>
            </w:r>
            <w:r>
              <w:rPr>
                <w:rFonts w:ascii="Times New Roman"/>
                <w:b w:val="false"/>
                <w:i w:val="false"/>
                <w:color w:val="000000"/>
                <w:vertAlign w:val="superscript"/>
              </w:rPr>
              <w:t>4</w:t>
            </w:r>
            <w:r>
              <w:rPr>
                <w:rFonts w:ascii="Times New Roman"/>
                <w:b/>
                <w:i w:val="false"/>
                <w:color w:val="000000"/>
                <w:sz w:val="20"/>
              </w:rPr>
              <w:t xml:space="preserve"> абоненттік желілері</w:t>
            </w:r>
            <w:r>
              <w:br/>
            </w:r>
            <w:r>
              <w:rPr>
                <w:rFonts w:ascii="Times New Roman"/>
                <w:b w:val="false"/>
                <w:i w:val="false"/>
                <w:color w:val="000000"/>
                <w:sz w:val="20"/>
              </w:rPr>
              <w:t>
</w:t>
            </w:r>
            <w:r>
              <w:rPr>
                <w:rFonts w:ascii="Times New Roman"/>
                <w:b w:val="false"/>
                <w:i w:val="false"/>
                <w:color w:val="000000"/>
                <w:sz w:val="20"/>
              </w:rPr>
              <w:t>абонентские линии VoIP</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таксофондар</w:t>
            </w:r>
            <w:r>
              <w:br/>
            </w:r>
            <w:r>
              <w:rPr>
                <w:rFonts w:ascii="Times New Roman"/>
                <w:b w:val="false"/>
                <w:i w:val="false"/>
                <w:color w:val="000000"/>
                <w:sz w:val="20"/>
              </w:rPr>
              <w:t>
</w:t>
            </w:r>
            <w:r>
              <w:rPr>
                <w:rFonts w:ascii="Times New Roman"/>
                <w:b w:val="false"/>
                <w:i w:val="false"/>
                <w:color w:val="000000"/>
                <w:sz w:val="20"/>
              </w:rPr>
              <w:t>таксофоны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ЖҚКТЖ – Жалпы қолданыстағы коммутацияланған телефон желілері.</w:t>
      </w:r>
      <w:r>
        <w:br/>
      </w:r>
      <w:r>
        <w:rPr>
          <w:rFonts w:ascii="Times New Roman"/>
          <w:b w:val="false"/>
          <w:i w:val="false"/>
          <w:color w:val="000000"/>
          <w:sz w:val="28"/>
        </w:rPr>
        <w:t>
</w:t>
      </w:r>
      <w:r>
        <w:rPr>
          <w:rFonts w:ascii="Times New Roman"/>
          <w:b w:val="false"/>
          <w:i w:val="false"/>
          <w:color w:val="000000"/>
          <w:sz w:val="28"/>
        </w:rPr>
        <w:t xml:space="preserve">      КТСОП </w:t>
      </w:r>
      <w:r>
        <w:rPr>
          <w:rFonts w:ascii="Times New Roman"/>
          <w:b/>
          <w:i w:val="false"/>
          <w:color w:val="000000"/>
          <w:sz w:val="28"/>
        </w:rPr>
        <w:t xml:space="preserve">– </w:t>
      </w:r>
      <w:r>
        <w:rPr>
          <w:rFonts w:ascii="Times New Roman"/>
          <w:b w:val="false"/>
          <w:i w:val="false"/>
          <w:color w:val="000000"/>
          <w:sz w:val="28"/>
        </w:rPr>
        <w:t>Коммутируемая телефонная сеть общего пользования.</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VoIP – мұнда және бұдан әрі - Интернет желісі немесе кез-келген IP-желілер бойынша сөздік сигналдарды жеткізуді қамтамасыз ететін байланыс жүйесі.</w:t>
      </w:r>
      <w:r>
        <w:br/>
      </w:r>
      <w:r>
        <w:rPr>
          <w:rFonts w:ascii="Times New Roman"/>
          <w:b w:val="false"/>
          <w:i w:val="false"/>
          <w:color w:val="000000"/>
          <w:sz w:val="28"/>
        </w:rPr>
        <w:t>
</w:t>
      </w:r>
      <w:r>
        <w:rPr>
          <w:rFonts w:ascii="Times New Roman"/>
          <w:b w:val="false"/>
          <w:i w:val="false"/>
          <w:color w:val="000000"/>
          <w:sz w:val="28"/>
        </w:rPr>
        <w:t xml:space="preserve">      VoIP – здесь и далее - </w:t>
      </w:r>
      <w:r>
        <w:rPr>
          <w:rFonts w:ascii="Times New Roman"/>
          <w:b/>
          <w:i w:val="false"/>
          <w:color w:val="000000"/>
          <w:sz w:val="28"/>
        </w:rPr>
        <w:t>с</w:t>
      </w:r>
      <w:r>
        <w:rPr>
          <w:rFonts w:ascii="Times New Roman"/>
          <w:b w:val="false"/>
          <w:i w:val="false"/>
          <w:color w:val="000000"/>
          <w:sz w:val="28"/>
        </w:rPr>
        <w:t>истема связи, обеспечивающая передачу речевого сигнала по сети Интернет или по любым другим IP-сетям.</w:t>
      </w:r>
    </w:p>
    <w:p>
      <w:pPr>
        <w:spacing w:after="0"/>
        <w:ind w:left="0"/>
        <w:jc w:val="both"/>
      </w:pPr>
      <w:r>
        <w:rPr>
          <w:rFonts w:ascii="Times New Roman"/>
          <w:b w:val="false"/>
          <w:i w:val="false"/>
          <w:color w:val="000000"/>
          <w:sz w:val="28"/>
        </w:rPr>
        <w:t>      </w:t>
      </w:r>
      <w:r>
        <w:rPr>
          <w:rFonts w:ascii="Times New Roman"/>
          <w:b/>
          <w:i w:val="false"/>
          <w:color w:val="000000"/>
          <w:sz w:val="28"/>
        </w:rPr>
        <w:t>4. Қалааралық телефон байланысының шақырулары бойынша ақпаратты көрсетіңіз, бірлік</w:t>
      </w:r>
      <w:r>
        <w:br/>
      </w:r>
      <w:r>
        <w:rPr>
          <w:rFonts w:ascii="Times New Roman"/>
          <w:b w:val="false"/>
          <w:i w:val="false"/>
          <w:color w:val="000000"/>
          <w:sz w:val="28"/>
        </w:rPr>
        <w:t>
      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7047"/>
        <w:gridCol w:w="2582"/>
        <w:gridCol w:w="3136"/>
      </w:tblGrid>
      <w:tr>
        <w:trPr>
          <w:trHeight w:val="69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Автоматты қалааралық телефон байланысы бойынша шыққан, сөйлесумен аяқталған шақырулар саны</w:t>
            </w:r>
            <w:r>
              <w:br/>
            </w:r>
            <w:r>
              <w:rPr>
                <w:rFonts w:ascii="Times New Roman"/>
                <w:b w:val="false"/>
                <w:i w:val="false"/>
                <w:color w:val="000000"/>
                <w:sz w:val="20"/>
              </w:rPr>
              <w:t>
</w:t>
            </w:r>
            <w:r>
              <w:rPr>
                <w:rFonts w:ascii="Times New Roman"/>
                <w:b w:val="false"/>
                <w:i w:val="false"/>
                <w:color w:val="000000"/>
                <w:sz w:val="20"/>
              </w:rPr>
              <w:t>Количество исходящих вызовов по автоматической междугородной телефонной связи,</w:t>
            </w:r>
            <w:r>
              <w:rPr>
                <w:rFonts w:ascii="Times New Roman"/>
                <w:b w:val="false"/>
                <w:i w:val="false"/>
                <w:color w:val="000000"/>
                <w:sz w:val="20"/>
              </w:rPr>
              <w:t> </w:t>
            </w:r>
            <w:r>
              <w:rPr>
                <w:rFonts w:ascii="Times New Roman"/>
                <w:b w:val="false"/>
                <w:i w:val="false"/>
                <w:color w:val="000000"/>
                <w:sz w:val="20"/>
              </w:rPr>
              <w:t>закончившихся разговорами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Байланыс операторлары үшін трафикті өткізу бойынша қызметтердің көлемі туралы ақпаратты көрсетіңіз, мың минут</w:t>
      </w:r>
      <w:r>
        <w:br/>
      </w:r>
      <w:r>
        <w:rPr>
          <w:rFonts w:ascii="Times New Roman"/>
          <w:b w:val="false"/>
          <w:i w:val="false"/>
          <w:color w:val="000000"/>
          <w:sz w:val="28"/>
        </w:rPr>
        <w:t>
      Укажите информацию об объемах услуг по пропуску трафика для операторов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578"/>
        <w:gridCol w:w="1224"/>
        <w:gridCol w:w="1711"/>
        <w:gridCol w:w="1554"/>
        <w:gridCol w:w="1555"/>
        <w:gridCol w:w="1555"/>
        <w:gridCol w:w="1555"/>
        <w:gridCol w:w="1601"/>
      </w:tblGrid>
      <w:tr>
        <w:trPr>
          <w:trHeight w:val="39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Трафикті өткізу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междугородный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международный</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операторлар желісіне</w:t>
            </w:r>
            <w:r>
              <w:br/>
            </w:r>
            <w:r>
              <w:rPr>
                <w:rFonts w:ascii="Times New Roman"/>
                <w:b w:val="false"/>
                <w:i w:val="false"/>
                <w:color w:val="000000"/>
                <w:sz w:val="20"/>
              </w:rPr>
              <w:t>
</w:t>
            </w:r>
            <w:r>
              <w:rPr>
                <w:rFonts w:ascii="Times New Roman"/>
                <w:b w:val="false"/>
                <w:i w:val="false"/>
                <w:color w:val="000000"/>
                <w:sz w:val="20"/>
              </w:rPr>
              <w:t>на сети мобильных операторов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ұялы байланыс операторларына</w:t>
            </w:r>
            <w:r>
              <w:br/>
            </w:r>
            <w:r>
              <w:rPr>
                <w:rFonts w:ascii="Times New Roman"/>
                <w:b w:val="false"/>
                <w:i w:val="false"/>
                <w:color w:val="000000"/>
                <w:sz w:val="20"/>
              </w:rPr>
              <w:t>
</w:t>
            </w:r>
            <w:r>
              <w:rPr>
                <w:rFonts w:ascii="Times New Roman"/>
                <w:b w:val="false"/>
                <w:i w:val="false"/>
                <w:color w:val="000000"/>
                <w:sz w:val="20"/>
              </w:rPr>
              <w:t>из них – на операторов сотовой связи</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IP-телефония (Интернет-телефония) операторлары</w:t>
            </w:r>
            <w:r>
              <w:br/>
            </w:r>
            <w:r>
              <w:rPr>
                <w:rFonts w:ascii="Times New Roman"/>
                <w:b w:val="false"/>
                <w:i w:val="false"/>
                <w:color w:val="000000"/>
                <w:sz w:val="20"/>
              </w:rPr>
              <w:t>
</w:t>
            </w:r>
            <w:r>
              <w:rPr>
                <w:rFonts w:ascii="Times New Roman"/>
                <w:b w:val="false"/>
                <w:i w:val="false"/>
                <w:color w:val="000000"/>
                <w:sz w:val="20"/>
              </w:rPr>
              <w:t>операторов IP-телефонии (Интернет-телефонии)</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операторлары үшін трафикті өткізу бойынша 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 для операторов связи</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6. Тіркелген телефон байланысының трафигін өткізу бойынша ақпаратты көрсетіңіз, мың минут</w:t>
      </w:r>
      <w:r>
        <w:br/>
      </w:r>
      <w:r>
        <w:rPr>
          <w:rFonts w:ascii="Times New Roman"/>
          <w:b w:val="false"/>
          <w:i w:val="false"/>
          <w:color w:val="000000"/>
          <w:sz w:val="28"/>
        </w:rPr>
        <w:t>
      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284"/>
        <w:gridCol w:w="2084"/>
        <w:gridCol w:w="2261"/>
        <w:gridCol w:w="2422"/>
      </w:tblGrid>
      <w:tr>
        <w:trPr>
          <w:trHeight w:val="45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 түрлері</w:t>
            </w:r>
            <w:r>
              <w:br/>
            </w:r>
            <w:r>
              <w:rPr>
                <w:rFonts w:ascii="Times New Roman"/>
                <w:b w:val="false"/>
                <w:i w:val="false"/>
                <w:color w:val="000000"/>
                <w:sz w:val="20"/>
              </w:rPr>
              <w:t>
</w:t>
            </w:r>
            <w:r>
              <w:rPr>
                <w:rFonts w:ascii="Times New Roman"/>
                <w:b w:val="false"/>
                <w:i w:val="false"/>
                <w:color w:val="000000"/>
                <w:sz w:val="20"/>
              </w:rPr>
              <w:t>Виды трафика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келетін</w:t>
            </w:r>
            <w:r>
              <w:br/>
            </w:r>
            <w:r>
              <w:rPr>
                <w:rFonts w:ascii="Times New Roman"/>
                <w:b w:val="false"/>
                <w:i w:val="false"/>
                <w:color w:val="000000"/>
                <w:sz w:val="20"/>
              </w:rPr>
              <w:t>
</w:t>
            </w:r>
            <w:r>
              <w:rPr>
                <w:rFonts w:ascii="Times New Roman"/>
                <w:b w:val="false"/>
                <w:i w:val="false"/>
                <w:color w:val="000000"/>
                <w:sz w:val="20"/>
              </w:rPr>
              <w:t>входящие</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w:t>
            </w:r>
            <w:r>
              <w:br/>
            </w:r>
            <w:r>
              <w:rPr>
                <w:rFonts w:ascii="Times New Roman"/>
                <w:b w:val="false"/>
                <w:i w:val="false"/>
                <w:color w:val="000000"/>
                <w:sz w:val="20"/>
              </w:rPr>
              <w:t>
</w:t>
            </w:r>
            <w:r>
              <w:rPr>
                <w:rFonts w:ascii="Times New Roman"/>
                <w:b w:val="false"/>
                <w:i w:val="false"/>
                <w:color w:val="000000"/>
                <w:sz w:val="20"/>
              </w:rPr>
              <w:t>исходящие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транзитные</w:t>
            </w:r>
          </w:p>
        </w:tc>
      </w:tr>
      <w:tr>
        <w:trPr>
          <w:trHeight w:val="10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тіркелген телефон трафигі (құнды уақытты есептеу жүйесі кезінде)</w:t>
            </w:r>
            <w:r>
              <w:br/>
            </w:r>
            <w:r>
              <w:rPr>
                <w:rFonts w:ascii="Times New Roman"/>
                <w:b w:val="false"/>
                <w:i w:val="false"/>
                <w:color w:val="000000"/>
                <w:sz w:val="20"/>
              </w:rPr>
              <w:t>
</w:t>
            </w:r>
            <w:r>
              <w:rPr>
                <w:rFonts w:ascii="Times New Roman"/>
                <w:b w:val="false"/>
                <w:i w:val="false"/>
                <w:color w:val="000000"/>
                <w:sz w:val="20"/>
              </w:rPr>
              <w:t>Местный фиксированный телефонный трафик (при системе повременного учета стоимости)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желісіне (нен) тіркелген байланыс желісінің трафигі</w:t>
            </w:r>
            <w:r>
              <w:br/>
            </w:r>
            <w:r>
              <w:rPr>
                <w:rFonts w:ascii="Times New Roman"/>
                <w:b w:val="false"/>
                <w:i w:val="false"/>
                <w:color w:val="000000"/>
                <w:sz w:val="20"/>
              </w:rPr>
              <w:t>
</w:t>
            </w:r>
            <w:r>
              <w:rPr>
                <w:rFonts w:ascii="Times New Roman"/>
                <w:b w:val="false"/>
                <w:i w:val="false"/>
                <w:color w:val="000000"/>
                <w:sz w:val="20"/>
              </w:rPr>
              <w:t>Трафик сетей фиксированной связи на (от) сети сотовой связи</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(ішкі аймақтықты қоса) телефон трафигі</w:t>
            </w:r>
            <w:r>
              <w:br/>
            </w:r>
            <w:r>
              <w:rPr>
                <w:rFonts w:ascii="Times New Roman"/>
                <w:b w:val="false"/>
                <w:i w:val="false"/>
                <w:color w:val="000000"/>
                <w:sz w:val="20"/>
              </w:rPr>
              <w:t>
</w:t>
            </w:r>
            <w:r>
              <w:rPr>
                <w:rFonts w:ascii="Times New Roman"/>
                <w:b w:val="false"/>
                <w:i w:val="false"/>
                <w:color w:val="000000"/>
                <w:sz w:val="20"/>
              </w:rPr>
              <w:t>Междугородный (включая внутризоновый) телефонный трафик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телефон трафигі</w:t>
            </w:r>
            <w:r>
              <w:br/>
            </w:r>
            <w:r>
              <w:rPr>
                <w:rFonts w:ascii="Times New Roman"/>
                <w:b w:val="false"/>
                <w:i w:val="false"/>
                <w:color w:val="000000"/>
                <w:sz w:val="20"/>
              </w:rPr>
              <w:t>
</w:t>
            </w:r>
            <w:r>
              <w:rPr>
                <w:rFonts w:ascii="Times New Roman"/>
                <w:b w:val="false"/>
                <w:i w:val="false"/>
                <w:color w:val="000000"/>
                <w:sz w:val="20"/>
              </w:rPr>
              <w:t>Международный телефонный трафик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7. Заттай көріністегі ұялы байланыс қызметінің көлемі туралы ақпаратты көрсетіңіз</w:t>
      </w:r>
      <w:r>
        <w:br/>
      </w:r>
      <w:r>
        <w:rPr>
          <w:rFonts w:ascii="Times New Roman"/>
          <w:b w:val="false"/>
          <w:i w:val="false"/>
          <w:color w:val="000000"/>
          <w:sz w:val="28"/>
        </w:rPr>
        <w:t>
      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922"/>
        <w:gridCol w:w="3112"/>
      </w:tblGrid>
      <w:tr>
        <w:trPr>
          <w:trHeight w:val="7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Ішкіжелілік трафик (ұялы байланыстың бір желідегі абоненттері арасында), мың минут</w:t>
            </w:r>
            <w:r>
              <w:br/>
            </w:r>
            <w:r>
              <w:rPr>
                <w:rFonts w:ascii="Times New Roman"/>
                <w:b w:val="false"/>
                <w:i w:val="false"/>
                <w:color w:val="000000"/>
                <w:sz w:val="20"/>
              </w:rPr>
              <w:t>
</w:t>
            </w:r>
            <w:r>
              <w:rPr>
                <w:rFonts w:ascii="Times New Roman"/>
                <w:b w:val="false"/>
                <w:i w:val="false"/>
                <w:color w:val="000000"/>
                <w:sz w:val="20"/>
              </w:rPr>
              <w:t>Внутрисетевой трафик (между абонентами одной сети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 да операторлары желісіне шығыс трафигі</w:t>
            </w:r>
            <w:r>
              <w:rPr>
                <w:rFonts w:ascii="Times New Roman"/>
                <w:b w:val="false"/>
                <w:i/>
                <w:color w:val="000000"/>
                <w:sz w:val="20"/>
              </w:rPr>
              <w:t xml:space="preserve">, </w:t>
            </w:r>
            <w:r>
              <w:rPr>
                <w:rFonts w:ascii="Times New Roman"/>
                <w:b/>
                <w:i w:val="false"/>
                <w:color w:val="000000"/>
                <w:sz w:val="20"/>
              </w:rPr>
              <w:t>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других операторов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ұялы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сети других операторов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операторлары желісінен халықаралық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международный трафик от сетей операторов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операторлары желісіне халықаралық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международный трафик на сети операторов сотовой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абоненттерінің (ұялы байланыстың ұлттық желілерінің шетелдегі абоненттері) халықаралық роумингі трафигінің көлемі, мың минут</w:t>
            </w:r>
            <w:r>
              <w:br/>
            </w:r>
            <w:r>
              <w:rPr>
                <w:rFonts w:ascii="Times New Roman"/>
                <w:b w:val="false"/>
                <w:i w:val="false"/>
                <w:color w:val="000000"/>
                <w:sz w:val="20"/>
              </w:rPr>
              <w:t>
</w:t>
            </w:r>
            <w:r>
              <w:rPr>
                <w:rFonts w:ascii="Times New Roman"/>
                <w:b w:val="false"/>
                <w:i w:val="false"/>
                <w:color w:val="000000"/>
                <w:sz w:val="20"/>
              </w:rPr>
              <w:t>Объем трафика международного роуминга своих абонентов (абонентов национальных сетей сотовой связи, находящихся за рубежом),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операторлары желісіне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на сети операторов фиксированной телефонный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байланысы операторлары желісінен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трафик от сетей операторов фиксированной телефонный связи,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елдердің ұялы байланысы желілері абоненттерінің халықаралық роуминг трафигі, мың минут</w:t>
            </w:r>
            <w:r>
              <w:br/>
            </w:r>
            <w:r>
              <w:rPr>
                <w:rFonts w:ascii="Times New Roman"/>
                <w:b w:val="false"/>
                <w:i w:val="false"/>
                <w:color w:val="000000"/>
                <w:sz w:val="20"/>
              </w:rPr>
              <w:t>
</w:t>
            </w:r>
            <w:r>
              <w:rPr>
                <w:rFonts w:ascii="Times New Roman"/>
                <w:b w:val="false"/>
                <w:i w:val="false"/>
                <w:color w:val="000000"/>
                <w:sz w:val="20"/>
              </w:rPr>
              <w:t>Трафик международного роуминга абонентов сетей сотовой связи других стран, тысяч минут</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желілеріндегі қысқа шығыс 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коротких сообщений (SMS) в сетях сотовой связи, тысяч единиц</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ұялы байланыс желілеріндегі қысқа халықаралық шығыс 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из них общее количество исходящих международных коротких сообщений (SMS) в сетях сотовой связи, тысяч единиц</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желілеріндегі шығыс мультимедиа хабарламаларының (MMS)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мультимедиа сообщений (MMS) в сетях сотовой связи, тысяч единиц</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8. Ұтқыр байланыс абоненттерінің саны бойынша ақпаратты көрсетіңіз, бірлік</w:t>
      </w:r>
      <w:r>
        <w:br/>
      </w:r>
      <w:r>
        <w:rPr>
          <w:rFonts w:ascii="Times New Roman"/>
          <w:b w:val="false"/>
          <w:i w:val="false"/>
          <w:color w:val="000000"/>
          <w:sz w:val="28"/>
        </w:rPr>
        <w:t>
      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900"/>
        <w:gridCol w:w="1754"/>
        <w:gridCol w:w="3079"/>
        <w:gridCol w:w="2249"/>
        <w:gridCol w:w="2072"/>
      </w:tblGrid>
      <w:tr>
        <w:trPr>
          <w:trHeight w:val="375"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түрлері</w:t>
            </w:r>
            <w:r>
              <w:br/>
            </w:r>
            <w:r>
              <w:rPr>
                <w:rFonts w:ascii="Times New Roman"/>
                <w:b w:val="false"/>
                <w:i w:val="false"/>
                <w:color w:val="000000"/>
                <w:sz w:val="20"/>
              </w:rPr>
              <w:t>
</w:t>
            </w:r>
            <w:r>
              <w:rPr>
                <w:rFonts w:ascii="Times New Roman"/>
                <w:b w:val="false"/>
                <w:i w:val="false"/>
                <w:color w:val="000000"/>
                <w:sz w:val="20"/>
              </w:rPr>
              <w:t>Виды мобильной связи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w:t>
            </w:r>
            <w:r>
              <w:br/>
            </w:r>
            <w:r>
              <w:rPr>
                <w:rFonts w:ascii="Times New Roman"/>
                <w:b w:val="false"/>
                <w:i w:val="false"/>
                <w:color w:val="000000"/>
                <w:sz w:val="20"/>
              </w:rPr>
              <w:t>
</w:t>
            </w:r>
            <w:r>
              <w:rPr>
                <w:rFonts w:ascii="Times New Roman"/>
                <w:b w:val="false"/>
                <w:i w:val="false"/>
                <w:color w:val="000000"/>
                <w:sz w:val="20"/>
              </w:rPr>
              <w:t>сотовая связь</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 байланысы</w:t>
            </w:r>
            <w:r>
              <w:br/>
            </w:r>
            <w:r>
              <w:rPr>
                <w:rFonts w:ascii="Times New Roman"/>
                <w:b w:val="false"/>
                <w:i w:val="false"/>
                <w:color w:val="000000"/>
                <w:sz w:val="20"/>
              </w:rPr>
              <w:t>
</w:t>
            </w:r>
            <w:r>
              <w:rPr>
                <w:rFonts w:ascii="Times New Roman"/>
                <w:b w:val="false"/>
                <w:i w:val="false"/>
                <w:color w:val="000000"/>
                <w:sz w:val="20"/>
              </w:rPr>
              <w:t>подвижная радиотелефонная связь</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w:t>
            </w:r>
            <w:r>
              <w:br/>
            </w:r>
            <w:r>
              <w:rPr>
                <w:rFonts w:ascii="Times New Roman"/>
                <w:b w:val="false"/>
                <w:i w:val="false"/>
                <w:color w:val="000000"/>
                <w:sz w:val="20"/>
              </w:rPr>
              <w:t>
</w:t>
            </w:r>
            <w:r>
              <w:rPr>
                <w:rFonts w:ascii="Times New Roman"/>
                <w:b w:val="false"/>
                <w:i w:val="false"/>
                <w:color w:val="000000"/>
                <w:sz w:val="20"/>
              </w:rPr>
              <w:t>транкинговая связь</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жылжымалы байланыс</w:t>
            </w:r>
            <w:r>
              <w:br/>
            </w:r>
            <w:r>
              <w:rPr>
                <w:rFonts w:ascii="Times New Roman"/>
                <w:b w:val="false"/>
                <w:i w:val="false"/>
                <w:color w:val="000000"/>
                <w:sz w:val="20"/>
              </w:rPr>
              <w:t>
</w:t>
            </w:r>
            <w:r>
              <w:rPr>
                <w:rFonts w:ascii="Times New Roman"/>
                <w:b w:val="false"/>
                <w:i w:val="false"/>
                <w:color w:val="000000"/>
                <w:sz w:val="20"/>
              </w:rPr>
              <w:t>спутниковая подвижная связь</w:t>
            </w:r>
          </w:p>
        </w:tc>
      </w:tr>
      <w:tr>
        <w:trPr>
          <w:trHeight w:val="1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барлығы</w:t>
            </w:r>
            <w:r>
              <w:br/>
            </w:r>
            <w:r>
              <w:rPr>
                <w:rFonts w:ascii="Times New Roman"/>
                <w:b w:val="false"/>
                <w:i w:val="false"/>
                <w:color w:val="000000"/>
                <w:sz w:val="20"/>
              </w:rPr>
              <w:t>
</w:t>
            </w:r>
            <w:r>
              <w:rPr>
                <w:rFonts w:ascii="Times New Roman"/>
                <w:b w:val="false"/>
                <w:i w:val="false"/>
                <w:color w:val="000000"/>
                <w:sz w:val="20"/>
              </w:rPr>
              <w:t>Число абонентов, всего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алдын ала төлем төлеген абоненттер</w:t>
            </w:r>
            <w:r>
              <w:br/>
            </w:r>
            <w:r>
              <w:rPr>
                <w:rFonts w:ascii="Times New Roman"/>
                <w:b w:val="false"/>
                <w:i w:val="false"/>
                <w:color w:val="000000"/>
                <w:sz w:val="20"/>
              </w:rPr>
              <w:t>
</w:t>
            </w:r>
            <w:r>
              <w:rPr>
                <w:rFonts w:ascii="Times New Roman"/>
                <w:b w:val="false"/>
                <w:i w:val="false"/>
                <w:color w:val="000000"/>
                <w:sz w:val="20"/>
              </w:rPr>
              <w:t>из них абоненты с предоплатой</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9944"/>
        <w:gridCol w:w="4056"/>
      </w:tblGrid>
      <w:tr>
        <w:trPr>
          <w:trHeight w:val="30" w:hRule="atLeast"/>
        </w:trPr>
        <w:tc>
          <w:tcPr>
            <w:tcW w:w="9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Деректерді төмен және орташа жылдамдықты беруге қолжетімділігі бар ұялы байланыс абоненттерінің саны, бірлік</w:t>
            </w:r>
            <w:r>
              <w:br/>
            </w:r>
            <w:r>
              <w:rPr>
                <w:rFonts w:ascii="Times New Roman"/>
                <w:b w:val="false"/>
                <w:i w:val="false"/>
                <w:color w:val="000000"/>
                <w:sz w:val="20"/>
              </w:rPr>
              <w:t>
</w:t>
            </w:r>
            <w:r>
              <w:rPr>
                <w:rFonts w:ascii="Times New Roman"/>
                <w:b w:val="false"/>
                <w:i w:val="false"/>
                <w:color w:val="000000"/>
                <w:sz w:val="20"/>
              </w:rPr>
              <w:t>      Число абонентов сотовой связи, имеющих доступ к низко- и среднескоростной передаче данных, единиц</w:t>
            </w:r>
          </w:p>
        </w:tc>
        <w:tc>
          <w:tcPr>
            <w:tcW w:w="405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Деректерді кең жолақты жоғарғы жылдамдықты беруге қолжетімділігі бар ұялы байланыс абоненттерінің саны, бірлік</w:t>
            </w:r>
            <w:r>
              <w:br/>
            </w:r>
            <w:r>
              <w:rPr>
                <w:rFonts w:ascii="Times New Roman"/>
                <w:b w:val="false"/>
                <w:i w:val="false"/>
                <w:color w:val="000000"/>
                <w:sz w:val="20"/>
              </w:rPr>
              <w:t>
</w:t>
            </w:r>
            <w:r>
              <w:rPr>
                <w:rFonts w:ascii="Times New Roman"/>
                <w:b w:val="false"/>
                <w:i w:val="false"/>
                <w:color w:val="000000"/>
                <w:sz w:val="20"/>
              </w:rPr>
              <w:t>      Число абонентов сотовой связи, имеющих доступ к широкополосной высокоскоростной передаче данных, единиц</w:t>
            </w:r>
          </w:p>
        </w:tc>
        <w:tc>
          <w:tcPr>
            <w:tcW w:w="405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tblGrid>
            <w:tr>
              <w:trPr>
                <w:trHeight w:val="30" w:hRule="atLeast"/>
              </w:trPr>
              <w:tc>
                <w:tcPr>
                  <w:tcW w:w="38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9. Жіберілген телеграммалар саны туралы ақпаратты көрсетіңіз, бірлік</w:t>
      </w:r>
      <w:r>
        <w:br/>
      </w:r>
      <w:r>
        <w:rPr>
          <w:rFonts w:ascii="Times New Roman"/>
          <w:b w:val="false"/>
          <w:i w:val="false"/>
          <w:color w:val="000000"/>
          <w:sz w:val="28"/>
        </w:rPr>
        <w:t>
      Укажите информацию о количестве отправленных телеграмм,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4061"/>
        <w:gridCol w:w="1418"/>
        <w:gridCol w:w="3255"/>
        <w:gridCol w:w="1241"/>
        <w:gridCol w:w="3079"/>
      </w:tblGrid>
      <w:tr>
        <w:trPr>
          <w:trHeight w:val="9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телеграммалар саны</w:t>
            </w:r>
            <w:r>
              <w:br/>
            </w:r>
            <w:r>
              <w:rPr>
                <w:rFonts w:ascii="Times New Roman"/>
                <w:b w:val="false"/>
                <w:i w:val="false"/>
                <w:color w:val="000000"/>
                <w:sz w:val="20"/>
              </w:rPr>
              <w:t>
</w:t>
            </w:r>
            <w:r>
              <w:rPr>
                <w:rFonts w:ascii="Times New Roman"/>
                <w:b w:val="false"/>
                <w:i w:val="false"/>
                <w:color w:val="000000"/>
                <w:sz w:val="20"/>
              </w:rPr>
              <w:t>Количество отправленных телеграмм</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10. Тіркелген (сымды) Интернет абоненттері туралы ақпаратты көрсетіңіз, бірлік</w:t>
      </w:r>
      <w:r>
        <w:br/>
      </w:r>
      <w:r>
        <w:rPr>
          <w:rFonts w:ascii="Times New Roman"/>
          <w:b w:val="false"/>
          <w:i w:val="false"/>
          <w:color w:val="000000"/>
          <w:sz w:val="28"/>
        </w:rPr>
        <w:t>
      Укажите информацию об абонентах фиксированного (проводного)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5797"/>
        <w:gridCol w:w="1232"/>
        <w:gridCol w:w="2054"/>
        <w:gridCol w:w="1897"/>
        <w:gridCol w:w="2054"/>
      </w:tblGrid>
      <w:tr>
        <w:trPr>
          <w:trHeight w:val="9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барлығы</w:t>
            </w:r>
            <w:r>
              <w:br/>
            </w:r>
            <w:r>
              <w:rPr>
                <w:rFonts w:ascii="Times New Roman"/>
                <w:b w:val="false"/>
                <w:i w:val="false"/>
                <w:color w:val="000000"/>
                <w:sz w:val="20"/>
              </w:rPr>
              <w:t>
</w:t>
            </w:r>
            <w:r>
              <w:rPr>
                <w:rFonts w:ascii="Times New Roman"/>
                <w:b w:val="false"/>
                <w:i w:val="false"/>
                <w:color w:val="000000"/>
                <w:sz w:val="20"/>
              </w:rPr>
              <w:t>Число абонентов, всего</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коммутациялық қолжетімділікті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коммутированного доступа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высокоскоростного широкополосного доступа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модемді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кабельного модема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абоненттік желіні (САЖ)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цифровой абонентской линии (ЦАЛ)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бөлінген Интернет желісін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выделенных линий Интернета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пәтерге/ғимаратқа (FTTH/В) талшықты –оптикалық қосылуды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волоконно-оптического подключения к квартире/зданию (FTTH/В)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 өзге де абоненттер</w:t>
            </w:r>
            <w:r>
              <w:br/>
            </w:r>
            <w:r>
              <w:rPr>
                <w:rFonts w:ascii="Times New Roman"/>
                <w:b w:val="false"/>
                <w:i w:val="false"/>
                <w:color w:val="000000"/>
                <w:sz w:val="20"/>
              </w:rPr>
              <w:t>
</w:t>
            </w:r>
            <w:r>
              <w:rPr>
                <w:rFonts w:ascii="Times New Roman"/>
                <w:b w:val="false"/>
                <w:i w:val="false"/>
                <w:color w:val="000000"/>
                <w:sz w:val="20"/>
              </w:rPr>
              <w:t>прочие абоненты с использованием высокоскоростного широкополосного доступа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11. Жылдамдығы бойынша жоғары жылдамдықты кең жолақты қолжетімділікті пайдаланумен тіркелген (сымды) Интернет абоненттерінің саны туралы ақпаратты көрсетіңіз, бірлік</w:t>
      </w:r>
      <w:r>
        <w:br/>
      </w:r>
      <w:r>
        <w:rPr>
          <w:rFonts w:ascii="Times New Roman"/>
          <w:b w:val="false"/>
          <w:i w:val="false"/>
          <w:color w:val="000000"/>
          <w:sz w:val="28"/>
        </w:rPr>
        <w:t>
      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4594"/>
        <w:gridCol w:w="1577"/>
        <w:gridCol w:w="2920"/>
        <w:gridCol w:w="1578"/>
        <w:gridCol w:w="2408"/>
      </w:tblGrid>
      <w:tr>
        <w:trPr>
          <w:trHeight w:val="375" w:hRule="atLeast"/>
        </w:trPr>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 кбит/с</w:t>
            </w:r>
            <w:r>
              <w:rPr>
                <w:rFonts w:ascii="Times New Roman"/>
                <w:b w:val="false"/>
                <w:i w:val="false"/>
                <w:color w:val="000000"/>
                <w:vertAlign w:val="superscript"/>
              </w:rPr>
              <w:t>5</w:t>
            </w:r>
            <w:r>
              <w:rPr>
                <w:rFonts w:ascii="Times New Roman"/>
                <w:b/>
                <w:i w:val="false"/>
                <w:color w:val="000000"/>
                <w:sz w:val="20"/>
              </w:rPr>
              <w:t xml:space="preserve"> – тан 2 Мбит/с</w:t>
            </w:r>
            <w:r>
              <w:rPr>
                <w:rFonts w:ascii="Times New Roman"/>
                <w:b w:val="false"/>
                <w:i w:val="false"/>
                <w:color w:val="000000"/>
                <w:vertAlign w:val="superscript"/>
              </w:rPr>
              <w:t>6</w:t>
            </w:r>
            <w:r>
              <w:rPr>
                <w:rFonts w:ascii="Times New Roman"/>
                <w:b/>
                <w:i w:val="false"/>
                <w:color w:val="000000"/>
                <w:sz w:val="20"/>
              </w:rPr>
              <w:t>-а кем емеске</w:t>
            </w:r>
            <w:r>
              <w:br/>
            </w:r>
            <w:r>
              <w:rPr>
                <w:rFonts w:ascii="Times New Roman"/>
                <w:b w:val="false"/>
                <w:i w:val="false"/>
                <w:color w:val="000000"/>
                <w:sz w:val="20"/>
              </w:rPr>
              <w:t>
</w:t>
            </w:r>
            <w:r>
              <w:rPr>
                <w:rFonts w:ascii="Times New Roman"/>
                <w:b w:val="false"/>
                <w:i w:val="false"/>
                <w:color w:val="000000"/>
                <w:sz w:val="20"/>
              </w:rPr>
              <w:t>от 256 кбит/с до менее 2 Мбит/с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Мбит/с – тан 10 Мбит/с-а кем емеске</w:t>
            </w:r>
            <w:r>
              <w:br/>
            </w:r>
            <w:r>
              <w:rPr>
                <w:rFonts w:ascii="Times New Roman"/>
                <w:b w:val="false"/>
                <w:i w:val="false"/>
                <w:color w:val="000000"/>
                <w:sz w:val="20"/>
              </w:rPr>
              <w:t>
</w:t>
            </w:r>
            <w:r>
              <w:rPr>
                <w:rFonts w:ascii="Times New Roman"/>
                <w:b w:val="false"/>
                <w:i w:val="false"/>
                <w:color w:val="000000"/>
                <w:sz w:val="20"/>
              </w:rPr>
              <w:t>от 2 Мбит/с до менее 10 Мбит/с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Мбит/с – тан 100 Мбит/с-а кем емеске</w:t>
            </w:r>
            <w:r>
              <w:br/>
            </w:r>
            <w:r>
              <w:rPr>
                <w:rFonts w:ascii="Times New Roman"/>
                <w:b w:val="false"/>
                <w:i w:val="false"/>
                <w:color w:val="000000"/>
                <w:sz w:val="20"/>
              </w:rPr>
              <w:t>
</w:t>
            </w:r>
            <w:r>
              <w:rPr>
                <w:rFonts w:ascii="Times New Roman"/>
                <w:b w:val="false"/>
                <w:i w:val="false"/>
                <w:color w:val="000000"/>
                <w:sz w:val="20"/>
              </w:rPr>
              <w:t>от 10 Мбит/с до менее 100 Мбит/с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Мбит/с – тан 1 Гбит/с</w:t>
            </w:r>
            <w:r>
              <w:rPr>
                <w:rFonts w:ascii="Times New Roman"/>
                <w:b w:val="false"/>
                <w:i w:val="false"/>
                <w:color w:val="000000"/>
                <w:vertAlign w:val="superscript"/>
              </w:rPr>
              <w:t>7</w:t>
            </w:r>
            <w:r>
              <w:rPr>
                <w:rFonts w:ascii="Times New Roman"/>
                <w:b/>
                <w:i w:val="false"/>
                <w:color w:val="000000"/>
                <w:sz w:val="20"/>
              </w:rPr>
              <w:t>-а кем емеске</w:t>
            </w:r>
            <w:r>
              <w:br/>
            </w:r>
            <w:r>
              <w:rPr>
                <w:rFonts w:ascii="Times New Roman"/>
                <w:b w:val="false"/>
                <w:i w:val="false"/>
                <w:color w:val="000000"/>
                <w:sz w:val="20"/>
              </w:rPr>
              <w:t>
</w:t>
            </w:r>
            <w:r>
              <w:rPr>
                <w:rFonts w:ascii="Times New Roman"/>
                <w:b w:val="false"/>
                <w:i w:val="false"/>
                <w:color w:val="000000"/>
                <w:sz w:val="20"/>
              </w:rPr>
              <w:t>от 100 Мбит/с до менее 1 Гбит/с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Гбит/с және одан жоғары</w:t>
            </w:r>
            <w:r>
              <w:br/>
            </w:r>
            <w:r>
              <w:rPr>
                <w:rFonts w:ascii="Times New Roman"/>
                <w:b w:val="false"/>
                <w:i w:val="false"/>
                <w:color w:val="000000"/>
                <w:sz w:val="20"/>
              </w:rPr>
              <w:t>
</w:t>
            </w:r>
            <w:r>
              <w:rPr>
                <w:rFonts w:ascii="Times New Roman"/>
                <w:b w:val="false"/>
                <w:i w:val="false"/>
                <w:color w:val="000000"/>
                <w:sz w:val="20"/>
              </w:rPr>
              <w:t>1 Гбит/с и выше</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w:t>
      </w:r>
      <w:r>
        <w:rPr>
          <w:rFonts w:ascii="Times New Roman"/>
          <w:b/>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Кбит/с, мбит/с - килобит секундына, мегабит секундына (мұнда және бұдан рі).</w:t>
      </w:r>
      <w:r>
        <w:br/>
      </w:r>
      <w:r>
        <w:rPr>
          <w:rFonts w:ascii="Times New Roman"/>
          <w:b w:val="false"/>
          <w:i w:val="false"/>
          <w:color w:val="000000"/>
          <w:sz w:val="28"/>
        </w:rPr>
        <w:t>
</w:t>
      </w:r>
      <w:r>
        <w:rPr>
          <w:rFonts w:ascii="Times New Roman"/>
          <w:b w:val="false"/>
          <w:i w:val="false"/>
          <w:color w:val="000000"/>
          <w:sz w:val="28"/>
        </w:rPr>
        <w:t>      Кбит/с, мбит/с - килобит в секунду, мегабит в секунду (здесь и далее).</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Мбит/с - мегабит секундына (мұнда және бұдан әрі).</w:t>
      </w:r>
      <w:r>
        <w:br/>
      </w:r>
      <w:r>
        <w:rPr>
          <w:rFonts w:ascii="Times New Roman"/>
          <w:b w:val="false"/>
          <w:i w:val="false"/>
          <w:color w:val="000000"/>
          <w:sz w:val="28"/>
        </w:rPr>
        <w:t>
</w:t>
      </w:r>
      <w:r>
        <w:rPr>
          <w:rFonts w:ascii="Times New Roman"/>
          <w:b w:val="false"/>
          <w:i w:val="false"/>
          <w:color w:val="000000"/>
          <w:sz w:val="28"/>
        </w:rPr>
        <w:t>      Мбит/с - мегабит в секунду (здесь и далее).</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Гбит/с - гигабит секундына (мұнда және бұдан әрі).</w:t>
      </w:r>
      <w:r>
        <w:br/>
      </w:r>
      <w:r>
        <w:rPr>
          <w:rFonts w:ascii="Times New Roman"/>
          <w:b w:val="false"/>
          <w:i w:val="false"/>
          <w:color w:val="000000"/>
          <w:sz w:val="28"/>
        </w:rPr>
        <w:t>
</w:t>
      </w:r>
      <w:r>
        <w:rPr>
          <w:rFonts w:ascii="Times New Roman"/>
          <w:b w:val="false"/>
          <w:i w:val="false"/>
          <w:color w:val="000000"/>
          <w:sz w:val="28"/>
        </w:rPr>
        <w:t>      Гбит/с - гигабит в секунду (здесь и далее).</w:t>
      </w:r>
    </w:p>
    <w:p>
      <w:pPr>
        <w:spacing w:after="0"/>
        <w:ind w:left="0"/>
        <w:jc w:val="both"/>
      </w:pPr>
      <w:r>
        <w:rPr>
          <w:rFonts w:ascii="Times New Roman"/>
          <w:b w:val="false"/>
          <w:i w:val="false"/>
          <w:color w:val="000000"/>
          <w:sz w:val="28"/>
        </w:rPr>
        <w:t>      </w:t>
      </w:r>
      <w:r>
        <w:rPr>
          <w:rFonts w:ascii="Times New Roman"/>
          <w:b/>
          <w:i w:val="false"/>
          <w:color w:val="000000"/>
          <w:sz w:val="28"/>
        </w:rPr>
        <w:t>12. Интернетке сымсыз кең жолақты қолжетімділікті пайдаланатын абоненттер саны туралы ақпаратты көрсетіңіз, бірлік</w:t>
      </w:r>
      <w:r>
        <w:br/>
      </w:r>
      <w:r>
        <w:rPr>
          <w:rFonts w:ascii="Times New Roman"/>
          <w:b w:val="false"/>
          <w:i w:val="false"/>
          <w:color w:val="000000"/>
          <w:sz w:val="28"/>
        </w:rPr>
        <w:t>
      Укажите информацию о числе абонентов беспроводного широкополосного доступа в Интернет,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5568"/>
        <w:gridCol w:w="1575"/>
        <w:gridCol w:w="2245"/>
        <w:gridCol w:w="1416"/>
        <w:gridCol w:w="2245"/>
      </w:tblGrid>
      <w:tr>
        <w:trPr>
          <w:trHeight w:val="48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барлығы</w:t>
            </w:r>
            <w:r>
              <w:br/>
            </w:r>
            <w:r>
              <w:rPr>
                <w:rFonts w:ascii="Times New Roman"/>
                <w:b w:val="false"/>
                <w:i w:val="false"/>
                <w:color w:val="000000"/>
                <w:sz w:val="20"/>
              </w:rPr>
              <w:t>
</w:t>
            </w:r>
            <w:r>
              <w:rPr>
                <w:rFonts w:ascii="Times New Roman"/>
                <w:b w:val="false"/>
                <w:i w:val="false"/>
                <w:color w:val="000000"/>
                <w:sz w:val="20"/>
              </w:rPr>
              <w:t>Число абонентов, всего</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желілерді</w:t>
            </w:r>
            <w:r>
              <w:br/>
            </w:r>
            <w:r>
              <w:rPr>
                <w:rFonts w:ascii="Times New Roman"/>
                <w:b w:val="false"/>
                <w:i w:val="false"/>
                <w:color w:val="000000"/>
                <w:sz w:val="20"/>
              </w:rPr>
              <w:t>
</w:t>
            </w:r>
            <w:r>
              <w:rPr>
                <w:rFonts w:ascii="Times New Roman"/>
                <w:b w:val="false"/>
                <w:i w:val="false"/>
                <w:color w:val="000000"/>
                <w:sz w:val="20"/>
              </w:rPr>
              <w:t>пайдаланумен</w:t>
            </w:r>
            <w:r>
              <w:br/>
            </w:r>
            <w:r>
              <w:rPr>
                <w:rFonts w:ascii="Times New Roman"/>
                <w:b w:val="false"/>
                <w:i w:val="false"/>
                <w:color w:val="000000"/>
                <w:sz w:val="20"/>
              </w:rPr>
              <w:t>
</w:t>
            </w:r>
            <w:r>
              <w:rPr>
                <w:rFonts w:ascii="Times New Roman"/>
                <w:b w:val="false"/>
                <w:i w:val="false"/>
                <w:color w:val="000000"/>
                <w:sz w:val="20"/>
              </w:rPr>
              <w:t>с использованием</w:t>
            </w:r>
            <w:r>
              <w:rPr>
                <w:rFonts w:ascii="Times New Roman"/>
                <w:b w:val="false"/>
                <w:i w:val="false"/>
                <w:color w:val="000000"/>
                <w:sz w:val="20"/>
              </w:rPr>
              <w:t> </w:t>
            </w:r>
            <w:r>
              <w:rPr>
                <w:rFonts w:ascii="Times New Roman"/>
                <w:b w:val="false"/>
                <w:i w:val="false"/>
                <w:color w:val="000000"/>
                <w:sz w:val="20"/>
              </w:rPr>
              <w:t xml:space="preserve">спутниковых линий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үстіндегі тіркелген сымсыз байланыстың желілерін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линий наземной фиксированной беспроводной связи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 жылжымалы сымсыз байланысты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наземной подвижной беспроводной связи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стандартты жылжымалы байланыстың және кең жолақты жылдамдықта деректерді беруді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стандартной подвижной связи и передачи данных на широкополосных скоростях</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беруге арналған мамандандырылған жылжымалы байланысты пайдаланумен</w:t>
            </w:r>
            <w:r>
              <w:br/>
            </w:r>
            <w:r>
              <w:rPr>
                <w:rFonts w:ascii="Times New Roman"/>
                <w:b w:val="false"/>
                <w:i w:val="false"/>
                <w:color w:val="000000"/>
                <w:sz w:val="20"/>
              </w:rPr>
              <w:t>
</w:t>
            </w:r>
            <w:r>
              <w:rPr>
                <w:rFonts w:ascii="Times New Roman"/>
                <w:b w:val="false"/>
                <w:i w:val="false"/>
                <w:color w:val="000000"/>
                <w:sz w:val="20"/>
              </w:rPr>
              <w:t>с использованием специализированной подвижной связи для передачи данных</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13. Интернет желісіндегі трафик туралы ақпаратты көрсетіңіз</w:t>
      </w:r>
      <w:r>
        <w:br/>
      </w:r>
      <w:r>
        <w:rPr>
          <w:rFonts w:ascii="Times New Roman"/>
          <w:b w:val="false"/>
          <w:i w:val="false"/>
          <w:color w:val="000000"/>
          <w:sz w:val="28"/>
        </w:rPr>
        <w:t>
      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8343"/>
        <w:gridCol w:w="2093"/>
        <w:gridCol w:w="2612"/>
      </w:tblGrid>
      <w:tr>
        <w:trPr>
          <w:trHeight w:val="69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Интернет желісіне тіркелген қатынау трафигі, мың минут</w:t>
            </w:r>
            <w:r>
              <w:br/>
            </w:r>
            <w:r>
              <w:rPr>
                <w:rFonts w:ascii="Times New Roman"/>
                <w:b w:val="false"/>
                <w:i w:val="false"/>
                <w:color w:val="000000"/>
                <w:sz w:val="20"/>
              </w:rPr>
              <w:t>
</w:t>
            </w:r>
            <w:r>
              <w:rPr>
                <w:rFonts w:ascii="Times New Roman"/>
                <w:b w:val="false"/>
                <w:i w:val="false"/>
                <w:color w:val="000000"/>
                <w:sz w:val="20"/>
              </w:rPr>
              <w:t>Трафик фиксированного доступа к сети Интернет с набором номера</w:t>
            </w:r>
            <w:r>
              <w:rPr>
                <w:rFonts w:ascii="Times New Roman"/>
                <w:b/>
                <w:i w:val="false"/>
                <w:color w:val="000000"/>
                <w:sz w:val="20"/>
              </w:rPr>
              <w:t xml:space="preserve">, </w:t>
            </w:r>
            <w:r>
              <w:rPr>
                <w:rFonts w:ascii="Times New Roman"/>
                <w:b w:val="false"/>
                <w:i w:val="false"/>
                <w:color w:val="000000"/>
                <w:sz w:val="20"/>
              </w:rPr>
              <w:t>тысяч минут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тіркелген (сымды) кең жолақты қатынау трафигі, ГБайт</w:t>
            </w:r>
            <w:r>
              <w:rPr>
                <w:rFonts w:ascii="Times New Roman"/>
                <w:b w:val="false"/>
                <w:i w:val="false"/>
                <w:color w:val="000000"/>
                <w:vertAlign w:val="superscript"/>
              </w:rPr>
              <w:t>8</w:t>
            </w:r>
            <w:r>
              <w:br/>
            </w:r>
            <w:r>
              <w:rPr>
                <w:rFonts w:ascii="Times New Roman"/>
                <w:b w:val="false"/>
                <w:i w:val="false"/>
                <w:color w:val="000000"/>
                <w:sz w:val="20"/>
              </w:rPr>
              <w:t>
</w:t>
            </w:r>
            <w:r>
              <w:rPr>
                <w:rFonts w:ascii="Times New Roman"/>
                <w:b w:val="false"/>
                <w:i w:val="false"/>
                <w:color w:val="000000"/>
                <w:sz w:val="20"/>
              </w:rPr>
              <w:t>Трафик фиксированного (проводного) широкополосного доступа к сети Интернет, ГБайт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сыртқы трафик</w:t>
            </w:r>
            <w:r>
              <w:br/>
            </w:r>
            <w:r>
              <w:rPr>
                <w:rFonts w:ascii="Times New Roman"/>
                <w:b w:val="false"/>
                <w:i w:val="false"/>
                <w:color w:val="000000"/>
                <w:sz w:val="20"/>
              </w:rPr>
              <w:t>
</w:t>
            </w:r>
            <w:r>
              <w:rPr>
                <w:rFonts w:ascii="Times New Roman"/>
                <w:b w:val="false"/>
                <w:i w:val="false"/>
                <w:color w:val="000000"/>
                <w:sz w:val="20"/>
              </w:rPr>
              <w:t>из них внешний трафик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тіркелген сымсыз кең жолақты қатынау трафигі, ГБайт</w:t>
            </w:r>
            <w:r>
              <w:br/>
            </w:r>
            <w:r>
              <w:rPr>
                <w:rFonts w:ascii="Times New Roman"/>
                <w:b w:val="false"/>
                <w:i w:val="false"/>
                <w:color w:val="000000"/>
                <w:sz w:val="20"/>
              </w:rPr>
              <w:t>
</w:t>
            </w:r>
            <w:r>
              <w:rPr>
                <w:rFonts w:ascii="Times New Roman"/>
                <w:b w:val="false"/>
                <w:i w:val="false"/>
                <w:color w:val="000000"/>
                <w:sz w:val="20"/>
              </w:rPr>
              <w:t>Трафик фиксированного беспроводного широкополосного доступа к сети Интернет, ГБайт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Интернет трафигі, ГБайт</w:t>
            </w:r>
            <w:r>
              <w:br/>
            </w:r>
            <w:r>
              <w:rPr>
                <w:rFonts w:ascii="Times New Roman"/>
                <w:b w:val="false"/>
                <w:i w:val="false"/>
                <w:color w:val="000000"/>
                <w:sz w:val="20"/>
              </w:rPr>
              <w:t>
</w:t>
            </w:r>
            <w:r>
              <w:rPr>
                <w:rFonts w:ascii="Times New Roman"/>
                <w:b w:val="false"/>
                <w:i w:val="false"/>
                <w:color w:val="000000"/>
                <w:sz w:val="20"/>
              </w:rPr>
              <w:t>Трафик</w:t>
            </w:r>
            <w:r>
              <w:rPr>
                <w:rFonts w:ascii="Times New Roman"/>
                <w:b w:val="false"/>
                <w:i w:val="false"/>
                <w:color w:val="000000"/>
                <w:sz w:val="20"/>
              </w:rPr>
              <w:t> </w:t>
            </w:r>
            <w:r>
              <w:rPr>
                <w:rFonts w:ascii="Times New Roman"/>
                <w:b w:val="false"/>
                <w:i w:val="false"/>
                <w:color w:val="000000"/>
                <w:sz w:val="20"/>
              </w:rPr>
              <w:t>мобильного Интернета,</w:t>
            </w:r>
            <w:r>
              <w:rPr>
                <w:rFonts w:ascii="Times New Roman"/>
                <w:b w:val="false"/>
                <w:i w:val="false"/>
                <w:color w:val="000000"/>
                <w:sz w:val="20"/>
              </w:rPr>
              <w:t> </w:t>
            </w:r>
            <w:r>
              <w:rPr>
                <w:rFonts w:ascii="Times New Roman"/>
                <w:b w:val="false"/>
                <w:i w:val="false"/>
                <w:color w:val="000000"/>
                <w:sz w:val="20"/>
              </w:rPr>
              <w:t>ГБайт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кең жолақты байланысты пайдаланумен интернет-трафик (елдегі), ГБайт</w:t>
            </w:r>
            <w:r>
              <w:br/>
            </w:r>
            <w:r>
              <w:rPr>
                <w:rFonts w:ascii="Times New Roman"/>
                <w:b w:val="false"/>
                <w:i w:val="false"/>
                <w:color w:val="000000"/>
                <w:sz w:val="20"/>
              </w:rPr>
              <w:t>
</w:t>
            </w:r>
            <w:r>
              <w:rPr>
                <w:rFonts w:ascii="Times New Roman"/>
                <w:b w:val="false"/>
                <w:i w:val="false"/>
                <w:color w:val="000000"/>
                <w:sz w:val="20"/>
              </w:rPr>
              <w:t>интернет-трафик с использованием мобильной широкополосной связи (в пределах страны), ГБайт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кең жолақты байланысты пайдаланумен интернет-трафик (елден тысқары, шығыс роуминг), ГБайт</w:t>
            </w:r>
            <w:r>
              <w:br/>
            </w:r>
            <w:r>
              <w:rPr>
                <w:rFonts w:ascii="Times New Roman"/>
                <w:b w:val="false"/>
                <w:i w:val="false"/>
                <w:color w:val="000000"/>
                <w:sz w:val="20"/>
              </w:rPr>
              <w:t>
</w:t>
            </w:r>
            <w:r>
              <w:rPr>
                <w:rFonts w:ascii="Times New Roman"/>
                <w:b w:val="false"/>
                <w:i w:val="false"/>
                <w:color w:val="000000"/>
                <w:sz w:val="20"/>
              </w:rPr>
              <w:t>интернет-трафик с использованием мобильной широкополосной связи (за пределами страны, исходящий роуминг), ГБайт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Интернет-трафик үшін өткізу жолағы</w:t>
            </w:r>
            <w:r>
              <w:br/>
            </w:r>
            <w:r>
              <w:rPr>
                <w:rFonts w:ascii="Times New Roman"/>
                <w:b w:val="false"/>
                <w:i w:val="false"/>
                <w:color w:val="000000"/>
                <w:sz w:val="20"/>
              </w:rPr>
              <w:t>
</w:t>
            </w:r>
            <w:r>
              <w:rPr>
                <w:rFonts w:ascii="Times New Roman"/>
                <w:b w:val="false"/>
                <w:i w:val="false"/>
                <w:color w:val="000000"/>
                <w:sz w:val="20"/>
              </w:rPr>
              <w:t>Полоса пропускания для Интернет-трафика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аумағына кіретін халықаралық интернет-трафикке арналған пайдаланылатын өткізу жолағы, Мбит/с</w:t>
            </w:r>
            <w:r>
              <w:br/>
            </w:r>
            <w:r>
              <w:rPr>
                <w:rFonts w:ascii="Times New Roman"/>
                <w:b w:val="false"/>
                <w:i w:val="false"/>
                <w:color w:val="000000"/>
                <w:sz w:val="20"/>
              </w:rPr>
              <w:t>
</w:t>
            </w:r>
            <w:r>
              <w:rPr>
                <w:rFonts w:ascii="Times New Roman"/>
                <w:b w:val="false"/>
                <w:i w:val="false"/>
                <w:color w:val="000000"/>
                <w:sz w:val="20"/>
              </w:rPr>
              <w:t>используемая полоса пропускания для международного интернет-трафика, входящего на территорию страны, Мбит/с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аумағынан шығатын халықаралық интернет-трафикке арналған пайдаланылатын өткізу жолағы, Мбит/с</w:t>
            </w:r>
            <w:r>
              <w:br/>
            </w:r>
            <w:r>
              <w:rPr>
                <w:rFonts w:ascii="Times New Roman"/>
                <w:b w:val="false"/>
                <w:i w:val="false"/>
                <w:color w:val="000000"/>
                <w:sz w:val="20"/>
              </w:rPr>
              <w:t>
</w:t>
            </w:r>
            <w:r>
              <w:rPr>
                <w:rFonts w:ascii="Times New Roman"/>
                <w:b w:val="false"/>
                <w:i w:val="false"/>
                <w:color w:val="000000"/>
                <w:sz w:val="20"/>
              </w:rPr>
              <w:t>используемая полоса пропускания для международного интернет-трафика, исходящего с территории страны, Мбит/с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vertAlign w:val="superscript"/>
        </w:rPr>
        <w:t>________________________________________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Гбайт - гигабайт (мұнда және бұдан әрі).</w:t>
      </w:r>
      <w:r>
        <w:br/>
      </w:r>
      <w:r>
        <w:rPr>
          <w:rFonts w:ascii="Times New Roman"/>
          <w:b w:val="false"/>
          <w:i w:val="false"/>
          <w:color w:val="000000"/>
          <w:sz w:val="28"/>
        </w:rPr>
        <w:t>
      </w:t>
      </w:r>
      <w:r>
        <w:rPr>
          <w:rFonts w:ascii="Times New Roman"/>
          <w:b w:val="false"/>
          <w:i w:val="false"/>
          <w:color w:val="000000"/>
          <w:sz w:val="28"/>
        </w:rPr>
        <w:t>ГБайт - гигабайт (здесь и далее).</w:t>
      </w:r>
    </w:p>
    <w:p>
      <w:pPr>
        <w:spacing w:after="0"/>
        <w:ind w:left="0"/>
        <w:jc w:val="both"/>
      </w:pPr>
      <w:r>
        <w:rPr>
          <w:rFonts w:ascii="Times New Roman"/>
          <w:b w:val="false"/>
          <w:i w:val="false"/>
          <w:color w:val="000000"/>
          <w:sz w:val="28"/>
        </w:rPr>
        <w:t>      </w:t>
      </w:r>
      <w:r>
        <w:rPr>
          <w:rFonts w:ascii="Times New Roman"/>
          <w:b/>
          <w:i w:val="false"/>
          <w:color w:val="000000"/>
          <w:sz w:val="28"/>
        </w:rPr>
        <w:t>14. Тарату көрсеткіштері мен басқа да көрсеткіштер туралы ақпаратты көрсетіңіз, бірлік</w:t>
      </w:r>
      <w:r>
        <w:br/>
      </w:r>
      <w:r>
        <w:rPr>
          <w:rFonts w:ascii="Times New Roman"/>
          <w:b w:val="false"/>
          <w:i w:val="false"/>
          <w:color w:val="000000"/>
          <w:sz w:val="28"/>
        </w:rPr>
        <w:t>
      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5557"/>
        <w:gridCol w:w="1419"/>
        <w:gridCol w:w="2250"/>
        <w:gridCol w:w="1578"/>
        <w:gridCol w:w="2250"/>
      </w:tblGrid>
      <w:tr>
        <w:trPr>
          <w:trHeight w:val="9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телекөрсетілім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кабельного телевидения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интерактивті</w:t>
            </w:r>
            <w:r>
              <w:br/>
            </w:r>
            <w:r>
              <w:rPr>
                <w:rFonts w:ascii="Times New Roman"/>
                <w:b w:val="false"/>
                <w:i w:val="false"/>
                <w:color w:val="000000"/>
                <w:sz w:val="20"/>
              </w:rPr>
              <w:t>
</w:t>
            </w:r>
            <w:r>
              <w:rPr>
                <w:rFonts w:ascii="Times New Roman"/>
                <w:b w:val="false"/>
                <w:i w:val="false"/>
                <w:color w:val="000000"/>
                <w:sz w:val="20"/>
              </w:rPr>
              <w:t>из них интерактивного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телекөрсетілім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спутникого телевидения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желі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арендованных линий</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0515"/>
        <w:gridCol w:w="3485"/>
      </w:tblGrid>
      <w:tr>
        <w:trPr>
          <w:trHeight w:val="30" w:hRule="atLeast"/>
        </w:trPr>
        <w:tc>
          <w:tcPr>
            <w:tcW w:w="10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Кабельді телекөрсетілім негізгі станцияларының (жүйелерінің) саны, бірлік</w:t>
            </w:r>
            <w:r>
              <w:br/>
            </w:r>
            <w:r>
              <w:rPr>
                <w:rFonts w:ascii="Times New Roman"/>
                <w:b w:val="false"/>
                <w:i w:val="false"/>
                <w:color w:val="000000"/>
                <w:sz w:val="20"/>
              </w:rPr>
              <w:t>
</w:t>
            </w:r>
            <w:r>
              <w:rPr>
                <w:rFonts w:ascii="Times New Roman"/>
                <w:b w:val="false"/>
                <w:i w:val="false"/>
                <w:color w:val="000000"/>
                <w:sz w:val="20"/>
              </w:rPr>
              <w:t>      Количество головных станций (систем) кабельного телевидения, единиц</w:t>
            </w:r>
          </w:p>
        </w:tc>
        <w:tc>
          <w:tcPr>
            <w:tcW w:w="34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14.1.1 одан ауылдық жерлер, бірлік</w:t>
            </w:r>
            <w:r>
              <w:br/>
            </w:r>
            <w:r>
              <w:rPr>
                <w:rFonts w:ascii="Times New Roman"/>
                <w:b w:val="false"/>
                <w:i w:val="false"/>
                <w:color w:val="000000"/>
                <w:sz w:val="20"/>
              </w:rPr>
              <w:t>
</w:t>
            </w:r>
            <w:r>
              <w:rPr>
                <w:rFonts w:ascii="Times New Roman"/>
                <w:b w:val="false"/>
                <w:i w:val="false"/>
                <w:color w:val="000000"/>
                <w:sz w:val="20"/>
              </w:rPr>
              <w:t>      из них в сельской местности, единиц</w:t>
            </w:r>
          </w:p>
        </w:tc>
        <w:tc>
          <w:tcPr>
            <w:tcW w:w="34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15. Аумақты (халықты) ұялы байланыс желісімен және сандық эфирлі телехабарлармен қамту туралы ақпаратты көрсетіңіз</w:t>
      </w:r>
      <w:r>
        <w:br/>
      </w:r>
      <w:r>
        <w:rPr>
          <w:rFonts w:ascii="Times New Roman"/>
          <w:b w:val="false"/>
          <w:i w:val="false"/>
          <w:color w:val="000000"/>
          <w:sz w:val="28"/>
        </w:rPr>
        <w:t>
      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059"/>
        <w:gridCol w:w="2777"/>
        <w:gridCol w:w="3245"/>
      </w:tblGrid>
      <w:tr>
        <w:trPr>
          <w:trHeight w:val="69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10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 ұялы байланыс желісімен қамту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сетью сотовой связи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3G желісімен</w:t>
            </w:r>
            <w:r>
              <w:br/>
            </w:r>
            <w:r>
              <w:rPr>
                <w:rFonts w:ascii="Times New Roman"/>
                <w:b w:val="false"/>
                <w:i w:val="false"/>
                <w:color w:val="000000"/>
                <w:sz w:val="20"/>
              </w:rPr>
              <w:t>
</w:t>
            </w:r>
            <w:r>
              <w:rPr>
                <w:rFonts w:ascii="Times New Roman"/>
                <w:b w:val="false"/>
                <w:i w:val="false"/>
                <w:color w:val="000000"/>
                <w:sz w:val="20"/>
              </w:rPr>
              <w:t>сетью 3G</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4G желісімен</w:t>
            </w:r>
            <w:r>
              <w:br/>
            </w:r>
            <w:r>
              <w:rPr>
                <w:rFonts w:ascii="Times New Roman"/>
                <w:b w:val="false"/>
                <w:i w:val="false"/>
                <w:color w:val="000000"/>
                <w:sz w:val="20"/>
              </w:rPr>
              <w:t>
</w:t>
            </w:r>
            <w:r>
              <w:rPr>
                <w:rFonts w:ascii="Times New Roman"/>
                <w:b w:val="false"/>
                <w:i w:val="false"/>
                <w:color w:val="000000"/>
                <w:sz w:val="20"/>
              </w:rPr>
              <w:t>сетью 4G</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 эфирлік цифрлық телехабарларды таратумен қамту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эфирным цифровым телевещанием</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Халықты ұялы байланыс желісімен қамту пайызы</w:t>
            </w:r>
            <w:r>
              <w:br/>
            </w:r>
            <w:r>
              <w:rPr>
                <w:rFonts w:ascii="Times New Roman"/>
                <w:b w:val="false"/>
                <w:i w:val="false"/>
                <w:color w:val="000000"/>
                <w:sz w:val="20"/>
              </w:rPr>
              <w:t>
</w:t>
            </w:r>
            <w:r>
              <w:rPr>
                <w:rFonts w:ascii="Times New Roman"/>
                <w:b w:val="false"/>
                <w:i w:val="false"/>
                <w:color w:val="000000"/>
                <w:sz w:val="20"/>
              </w:rPr>
              <w:t>Процент охвата населения сетью сотовой связи</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3G желісімен</w:t>
            </w:r>
            <w:r>
              <w:br/>
            </w:r>
            <w:r>
              <w:rPr>
                <w:rFonts w:ascii="Times New Roman"/>
                <w:b w:val="false"/>
                <w:i w:val="false"/>
                <w:color w:val="000000"/>
                <w:sz w:val="20"/>
              </w:rPr>
              <w:t>
</w:t>
            </w:r>
            <w:r>
              <w:rPr>
                <w:rFonts w:ascii="Times New Roman"/>
                <w:b w:val="false"/>
                <w:i w:val="false"/>
                <w:color w:val="000000"/>
                <w:sz w:val="20"/>
              </w:rPr>
              <w:t>из них сетью 3G</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16. Қосалқы қызмет түрлері бойынша өндірілген өнім (жұмыс, қызмет) көлемі туралы ақпаратты көрсетіңіз, мың теңге</w:t>
      </w:r>
      <w:r>
        <w:br/>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929"/>
        <w:gridCol w:w="2828"/>
        <w:gridCol w:w="3254"/>
      </w:tblGrid>
      <w:tr>
        <w:trPr>
          <w:trHeight w:val="69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______________________</w:t>
      </w:r>
      <w:r>
        <w:br/>
      </w:r>
      <w:r>
        <w:rPr>
          <w:rFonts w:ascii="Times New Roman"/>
          <w:b w:val="false"/>
          <w:i w:val="false"/>
          <w:color w:val="000000"/>
          <w:sz w:val="28"/>
        </w:rPr>
        <w:t>
             _____________________             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w:t>
      </w:r>
    </w:p>
    <w:tbl>
      <w:tblPr>
        <w:tblW w:w="0" w:type="auto"/>
        <w:tblCellSpacing w:w="0" w:type="auto"/>
        <w:tblBorders>
          <w:top w:val="none"/>
          <w:left w:val="none"/>
          <w:bottom w:val="none"/>
          <w:right w:val="none"/>
          <w:insideH w:val="none"/>
          <w:insideV w:val="none"/>
        </w:tblBorders>
      </w:tblPr>
      <w:tblGrid>
        <w:gridCol w:w="5594"/>
        <w:gridCol w:w="849"/>
        <w:gridCol w:w="5768"/>
        <w:gridCol w:w="869"/>
      </w:tblGrid>
      <w:tr>
        <w:trPr>
          <w:trHeight w:val="45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p>
        </w:tc>
        <w:tc>
          <w:tcPr>
            <w:tcW w:w="849"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tc>
        <w:tc>
          <w:tcPr>
            <w:tcW w:w="57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p>
        </w:tc>
        <w:tc>
          <w:tcPr>
            <w:tcW w:w="869"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921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9" w:id="6"/>
    <w:p>
      <w:pPr>
        <w:spacing w:after="0"/>
        <w:ind w:left="0"/>
        <w:jc w:val="both"/>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39      </w:t>
      </w:r>
    </w:p>
    <w:bookmarkEnd w:id="6"/>
    <w:p>
      <w:pPr>
        <w:spacing w:after="0"/>
        <w:ind w:left="0"/>
        <w:jc w:val="both"/>
      </w:pPr>
      <w:r>
        <w:rPr>
          <w:rFonts w:ascii="Times New Roman"/>
          <w:b w:val="false"/>
          <w:i w:val="false"/>
          <w:color w:val="ff0000"/>
          <w:sz w:val="28"/>
        </w:rPr>
        <w:t>      Сноска. Приложение 4 в редакции приказа Председателя Комитета по статистике Министерства национальной экономики РК от 22.10.2015 </w:t>
      </w:r>
      <w:r>
        <w:rPr>
          <w:rFonts w:ascii="Times New Roman"/>
          <w:b w:val="false"/>
          <w:i w:val="false"/>
          <w:color w:val="ff0000"/>
          <w:sz w:val="28"/>
        </w:rPr>
        <w:t>№ 163</w:t>
      </w:r>
      <w:r>
        <w:rPr>
          <w:rFonts w:ascii="Times New Roman"/>
          <w:b w:val="false"/>
          <w:i w:val="false"/>
          <w:color w:val="ff0000"/>
          <w:sz w:val="28"/>
        </w:rPr>
        <w:t> (вводится в действие с 01.01.2016).</w:t>
      </w:r>
    </w:p>
    <w:bookmarkStart w:name="z20"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связи» (код 0891104, индекс 2-связь,</w:t>
      </w:r>
      <w:r>
        <w:br/>
      </w:r>
      <w:r>
        <w:rPr>
          <w:rFonts w:ascii="Times New Roman"/>
          <w:b/>
          <w:i w:val="false"/>
          <w:color w:val="000000"/>
        </w:rPr>
        <w:t>
периодичность годовая)</w:t>
      </w:r>
    </w:p>
    <w:bookmarkEnd w:id="7"/>
    <w:bookmarkStart w:name="z22"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связи» (код 0891104, индекс 2-связь,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связи» (код 0891104, индекс 2-связь,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2)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3) трафик - потоки вызовов, сообщений и сигналов, создающих нагрузку на средства связи;</w:t>
      </w:r>
      <w:r>
        <w:br/>
      </w:r>
      <w:r>
        <w:rPr>
          <w:rFonts w:ascii="Times New Roman"/>
          <w:b w:val="false"/>
          <w:i w:val="false"/>
          <w:color w:val="000000"/>
          <w:sz w:val="28"/>
        </w:rPr>
        <w:t>
      4)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w:t>
      </w:r>
      <w:r>
        <w:rPr>
          <w:rFonts w:ascii="Times New Roman"/>
          <w:b w:val="false"/>
          <w:i w:val="false"/>
          <w:color w:val="000000"/>
          <w:sz w:val="28"/>
        </w:rPr>
        <w:t>
      5) международная телефонная связь - телефонное соединение между пользователями услуг связи, находящимися на территории Республики Казахстан, и пользователями услуг связи на территории другого государства.</w:t>
      </w:r>
      <w:r>
        <w:br/>
      </w:r>
      <w:r>
        <w:rPr>
          <w:rFonts w:ascii="Times New Roman"/>
          <w:b w:val="false"/>
          <w:i w:val="false"/>
          <w:color w:val="000000"/>
          <w:sz w:val="28"/>
        </w:rPr>
        <w:t>
</w:t>
      </w: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строке 1 раздела 2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периоде населению, предприятиям и организациям, независимо от даты поступления денег за оказанную услугу за отчетный период (год).</w:t>
      </w:r>
      <w:r>
        <w:br/>
      </w: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получаемые только за предоставляемые услуги гражданам за счет их средств.</w:t>
      </w:r>
      <w:r>
        <w:br/>
      </w:r>
      <w:r>
        <w:rPr>
          <w:rFonts w:ascii="Times New Roman"/>
          <w:b w:val="false"/>
          <w:i w:val="false"/>
          <w:color w:val="000000"/>
          <w:sz w:val="28"/>
        </w:rPr>
        <w:t>
      В объем услуг от всех видов деятельности связи включаются доходы по предоставлению услуг по международной, междугородной телефонной связи, местной телефонной связи, аренде каналов связи, передаче данных, беспроводной связи, телеграфной связи, услуг телекоммуникационных прочих.</w:t>
      </w:r>
      <w:r>
        <w:br/>
      </w:r>
      <w:r>
        <w:rPr>
          <w:rFonts w:ascii="Times New Roman"/>
          <w:b w:val="false"/>
          <w:i w:val="false"/>
          <w:color w:val="000000"/>
          <w:sz w:val="28"/>
        </w:rPr>
        <w:t>
      В строке 1.1 в объем услуг междугородной и международной телефонной связи включаются услуги по предоставлению междугородных и международных телефонных разговоров, переговоров с помощью таксофона, услуг по IP-телефонии - технологии, позволяющей использовать сеть Интернет или любую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r>
        <w:br/>
      </w:r>
      <w:r>
        <w:rPr>
          <w:rFonts w:ascii="Times New Roman"/>
          <w:b w:val="false"/>
          <w:i w:val="false"/>
          <w:color w:val="000000"/>
          <w:sz w:val="28"/>
        </w:rPr>
        <w:t>
      В строке 1.2 объем услуг местной телефонной связи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местной телефонной связи и дополнительные услуги (подключение охранной сигнализации, дополнительного звонка, световой сигнализации).</w:t>
      </w:r>
      <w:r>
        <w:br/>
      </w:r>
      <w:r>
        <w:rPr>
          <w:rFonts w:ascii="Times New Roman"/>
          <w:b w:val="false"/>
          <w:i w:val="false"/>
          <w:color w:val="000000"/>
          <w:sz w:val="28"/>
        </w:rPr>
        <w:t>
      К местной телефонной связи относится телефонное соединение между абонентами одного населенного пункта, находящимися на территории Республики Казахстан.</w:t>
      </w:r>
      <w:r>
        <w:br/>
      </w:r>
      <w:r>
        <w:rPr>
          <w:rFonts w:ascii="Times New Roman"/>
          <w:b w:val="false"/>
          <w:i w:val="false"/>
          <w:color w:val="000000"/>
          <w:sz w:val="28"/>
        </w:rPr>
        <w:t>
      В строке 1.3 объем услуг мобильной телефонной связи включает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мобильным телефонам и выполняют все функции, присущие телефонной сети общего пользования, в том числе факсимильной связи.</w:t>
      </w:r>
      <w:r>
        <w:br/>
      </w:r>
      <w:r>
        <w:rPr>
          <w:rFonts w:ascii="Times New Roman"/>
          <w:b w:val="false"/>
          <w:i w:val="false"/>
          <w:color w:val="000000"/>
          <w:sz w:val="28"/>
        </w:rPr>
        <w:t>
      В объем услуги интерконнекта (пропуск трафика) включаются поступления средств от операторов связи. Под интерконнектом понимается межсетевая связь между операторами. Ставка на интерконнект определяет сумму, которую один оператор платит другому оператору за каждую минуту разговора абонента вне своей сети. Внутри сети тариф на звонки обычно меньше, потому что нет этого дополнительного платежа.</w:t>
      </w:r>
      <w:r>
        <w:br/>
      </w: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(радиосвязь, функционирующая в режиме группового вызова).</w:t>
      </w:r>
      <w:r>
        <w:br/>
      </w:r>
      <w:r>
        <w:rPr>
          <w:rFonts w:ascii="Times New Roman"/>
          <w:b w:val="false"/>
          <w:i w:val="false"/>
          <w:color w:val="000000"/>
          <w:sz w:val="28"/>
        </w:rPr>
        <w:t>
      В строке 1.4 в объем услуг по передаче данных по сетям телекоммуникационным включаются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r>
        <w:br/>
      </w:r>
      <w:r>
        <w:rPr>
          <w:rFonts w:ascii="Times New Roman"/>
          <w:b w:val="false"/>
          <w:i w:val="false"/>
          <w:color w:val="000000"/>
          <w:sz w:val="28"/>
        </w:rPr>
        <w:t>
      Под «услугой передачи данных» понимается продукт деятельности оператора (операторов) связи по приему и передаче данных, которая может осуществляться как по специализированным, так и по неспециализированным сетям электросвязи, как по коммутируемым, так и по некоммутируемым ее сетям.</w:t>
      </w:r>
      <w:r>
        <w:br/>
      </w:r>
      <w:r>
        <w:rPr>
          <w:rFonts w:ascii="Times New Roman"/>
          <w:b w:val="false"/>
          <w:i w:val="false"/>
          <w:color w:val="000000"/>
          <w:sz w:val="28"/>
        </w:rPr>
        <w:t>
      К коммутируемой линии связи относится линия связи, устанавливаемая только на время соединения передающего и принимающего устройств.</w:t>
      </w:r>
      <w:r>
        <w:br/>
      </w:r>
      <w:r>
        <w:rPr>
          <w:rFonts w:ascii="Times New Roman"/>
          <w:b w:val="false"/>
          <w:i w:val="false"/>
          <w:color w:val="000000"/>
          <w:sz w:val="28"/>
        </w:rPr>
        <w:t>
      Под некоммутируемой линией связи понимается телеграфный канал, предназначенный для постоянного соединения между двумя пунктами телеграфной сети. Некоммутируемые каналы постоянно закреплены за данным направлением передачи, и для обмена сообщениями специального соединения не требуется.</w:t>
      </w:r>
      <w:r>
        <w:br/>
      </w:r>
      <w:r>
        <w:rPr>
          <w:rFonts w:ascii="Times New Roman"/>
          <w:b w:val="false"/>
          <w:i w:val="false"/>
          <w:color w:val="000000"/>
          <w:sz w:val="28"/>
        </w:rPr>
        <w:t>
      Передачей данных является их перенос с использованием средств связи по сети электросвязи, состоящей из узлов и каналов, обеспечивающих прием-передачу соответствующих электрических сигналов.</w:t>
      </w:r>
      <w:r>
        <w:br/>
      </w: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r>
        <w:br/>
      </w:r>
      <w:r>
        <w:rPr>
          <w:rFonts w:ascii="Times New Roman"/>
          <w:b w:val="false"/>
          <w:i w:val="false"/>
          <w:color w:val="000000"/>
          <w:sz w:val="28"/>
        </w:rPr>
        <w:t>
      В строке 1.7 в объем услуг телекоммуникационных прочих включаются:</w:t>
      </w:r>
      <w:r>
        <w:br/>
      </w:r>
      <w:r>
        <w:rPr>
          <w:rFonts w:ascii="Times New Roman"/>
          <w:b w:val="false"/>
          <w:i w:val="false"/>
          <w:color w:val="000000"/>
          <w:sz w:val="28"/>
        </w:rPr>
        <w:t>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w:t>
      </w:r>
      <w:r>
        <w:br/>
      </w:r>
      <w:r>
        <w:rPr>
          <w:rFonts w:ascii="Times New Roman"/>
          <w:b w:val="false"/>
          <w:i w:val="false"/>
          <w:color w:val="000000"/>
          <w:sz w:val="28"/>
        </w:rPr>
        <w:t>
      услуги по организации абонентского доступа к сети телекоммуникаций;</w:t>
      </w:r>
      <w:r>
        <w:br/>
      </w:r>
      <w:r>
        <w:rPr>
          <w:rFonts w:ascii="Times New Roman"/>
          <w:b w:val="false"/>
          <w:i w:val="false"/>
          <w:color w:val="000000"/>
          <w:sz w:val="28"/>
        </w:rPr>
        <w:t>
      услуги по предоставлению арендованных линий;</w:t>
      </w:r>
      <w:r>
        <w:br/>
      </w:r>
      <w:r>
        <w:rPr>
          <w:rFonts w:ascii="Times New Roman"/>
          <w:b w:val="false"/>
          <w:i w:val="false"/>
          <w:color w:val="000000"/>
          <w:sz w:val="28"/>
        </w:rPr>
        <w:t>
      услуги по техническому обслуживанию и ремонту телекоммуникационного оборудования и элементов инфраструктуры сети;</w:t>
      </w:r>
      <w:r>
        <w:br/>
      </w:r>
      <w:r>
        <w:rPr>
          <w:rFonts w:ascii="Times New Roman"/>
          <w:b w:val="false"/>
          <w:i w:val="false"/>
          <w:color w:val="000000"/>
          <w:sz w:val="28"/>
        </w:rPr>
        <w:t>
      услуги по предоставлению оборудования в аренду телекоммуникационного оборудования, элементов инфраструктуры сети;</w:t>
      </w:r>
      <w:r>
        <w:br/>
      </w:r>
      <w:r>
        <w:rPr>
          <w:rFonts w:ascii="Times New Roman"/>
          <w:b w:val="false"/>
          <w:i w:val="false"/>
          <w:color w:val="000000"/>
          <w:sz w:val="28"/>
        </w:rPr>
        <w:t>
      услуги по предоставлению доступа к каналам транспортной сети операторам связи;</w:t>
      </w:r>
      <w:r>
        <w:br/>
      </w:r>
      <w:r>
        <w:rPr>
          <w:rFonts w:ascii="Times New Roman"/>
          <w:b w:val="false"/>
          <w:i w:val="false"/>
          <w:color w:val="000000"/>
          <w:sz w:val="28"/>
        </w:rPr>
        <w:t>
      услуг по пропуску трафика (интерконнект) для операторов связи.</w:t>
      </w:r>
      <w:r>
        <w:br/>
      </w:r>
      <w:r>
        <w:rPr>
          <w:rFonts w:ascii="Times New Roman"/>
          <w:b w:val="false"/>
          <w:i w:val="false"/>
          <w:color w:val="000000"/>
          <w:sz w:val="28"/>
        </w:rPr>
        <w:t>
</w:t>
      </w:r>
      <w:r>
        <w:rPr>
          <w:rFonts w:ascii="Times New Roman"/>
          <w:b w:val="false"/>
          <w:i w:val="false"/>
          <w:color w:val="000000"/>
          <w:sz w:val="28"/>
        </w:rPr>
        <w:t>
      5. В строке 1 раздела 3 указывается число фиксированных телефонных линий на конец отчетного года.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показатель следует включать активное число аналоговых фиксированных телефонных линий, число телефонных линий, подключенных к каналам цифровой сети с интеграцией служб (ЦСИС), число абонентов фиксированной беспроводной связи, платных таксофонов общего пользования и число абонентов VoIP.</w:t>
      </w:r>
      <w:r>
        <w:br/>
      </w:r>
      <w:r>
        <w:rPr>
          <w:rFonts w:ascii="Times New Roman"/>
          <w:b w:val="false"/>
          <w:i w:val="false"/>
          <w:color w:val="000000"/>
          <w:sz w:val="28"/>
        </w:rPr>
        <w:t>
      В строке 1.1 указывается число аналоговых фиксированных телефонных линий (пункты подключения на конец года). Прямые услуги коммутируемой телефонной сети общего пользования (КТСОП) определяются как ситуация, когда потребитель напрямую подключен к оператору электросвязи, который соединяет этого потребителя с сетью электросвязи общего пользования.</w:t>
      </w:r>
      <w:r>
        <w:br/>
      </w:r>
      <w:r>
        <w:rPr>
          <w:rFonts w:ascii="Times New Roman"/>
          <w:b w:val="false"/>
          <w:i w:val="false"/>
          <w:color w:val="000000"/>
          <w:sz w:val="28"/>
        </w:rPr>
        <w:t>
      В строке 1.2 указывается на конец отчетного года количество фиксированных телефонных линий, подключенных к цифровым телефонным станциям.</w:t>
      </w:r>
      <w:r>
        <w:br/>
      </w:r>
      <w:r>
        <w:rPr>
          <w:rFonts w:ascii="Times New Roman"/>
          <w:b w:val="false"/>
          <w:i w:val="false"/>
          <w:color w:val="000000"/>
          <w:sz w:val="28"/>
        </w:rPr>
        <w:t>
      В строке 1.2.1 указывается количество фиксированных телефонных линий на конец отчетного года, подключенных каналов ЦСИС (цифровой сети с интеграцией служб).</w:t>
      </w:r>
      <w:r>
        <w:br/>
      </w:r>
      <w:r>
        <w:rPr>
          <w:rFonts w:ascii="Times New Roman"/>
          <w:b w:val="false"/>
          <w:i w:val="false"/>
          <w:color w:val="000000"/>
          <w:sz w:val="28"/>
        </w:rPr>
        <w:t>
      В строке 1.2.2 указывается число абонентов фиксированной линии для передачи речи по протоколу IP (VoIP). Отражает число абонентов фиксированной телефонной линии VoIP, которая обеспечивает трафик входящих и исходящих вызовов. Сюда включаются абоненты VoIP, подключенные на основе интернет-протокола. Приложения VoIP на базе программного обеспечения (например, использующих Skype, hotmail, yahoo) не включаются.</w:t>
      </w:r>
      <w:r>
        <w:br/>
      </w:r>
      <w:r>
        <w:rPr>
          <w:rFonts w:ascii="Times New Roman"/>
          <w:b w:val="false"/>
          <w:i w:val="false"/>
          <w:color w:val="000000"/>
          <w:sz w:val="28"/>
        </w:rPr>
        <w:t>
      В строке 1.3 указывается число таксофонов всех типов, в том числе с оплатой монетой или картой, таксофонов общего пользования на переговорных пунктах. Под таксофоном понимается телефонный аппарат с устройством для оплаты разового разговора, который может быть с устройством учета стоимости разговора в зависимости от дальности и продолжительности связи.</w:t>
      </w:r>
      <w:r>
        <w:br/>
      </w:r>
      <w:r>
        <w:rPr>
          <w:rFonts w:ascii="Times New Roman"/>
          <w:b w:val="false"/>
          <w:i w:val="false"/>
          <w:color w:val="000000"/>
          <w:sz w:val="28"/>
        </w:rPr>
        <w:t>
</w:t>
      </w:r>
      <w:r>
        <w:rPr>
          <w:rFonts w:ascii="Times New Roman"/>
          <w:b w:val="false"/>
          <w:i w:val="false"/>
          <w:color w:val="000000"/>
          <w:sz w:val="28"/>
        </w:rPr>
        <w:t>
      6. В строке 1 раздела 4 указывается на конец отчетного года количество исходящих вызовов по автоматической междугородной телефонной связи, закончившихся разговорами вызываемого абонента и тарифицируемых по факту состоявшегося разговора.</w:t>
      </w:r>
      <w:r>
        <w:br/>
      </w:r>
      <w:r>
        <w:rPr>
          <w:rFonts w:ascii="Times New Roman"/>
          <w:b w:val="false"/>
          <w:i w:val="false"/>
          <w:color w:val="000000"/>
          <w:sz w:val="28"/>
        </w:rPr>
        <w:t>
</w:t>
      </w:r>
      <w:r>
        <w:rPr>
          <w:rFonts w:ascii="Times New Roman"/>
          <w:b w:val="false"/>
          <w:i w:val="false"/>
          <w:color w:val="000000"/>
          <w:sz w:val="28"/>
        </w:rPr>
        <w:t>
      7. В разделе 5 указывается информация об объемах услуг по пропуску трафика для операторов связи в разрезе видов пропуска трафика (местного, междугородного, внутризонового, международного и на сети мобильных операторов; операторов IP-телефонии), в тысячах минут.</w:t>
      </w:r>
      <w:r>
        <w:br/>
      </w:r>
      <w:r>
        <w:rPr>
          <w:rFonts w:ascii="Times New Roman"/>
          <w:b w:val="false"/>
          <w:i w:val="false"/>
          <w:color w:val="000000"/>
          <w:sz w:val="28"/>
        </w:rPr>
        <w:t>
      Пропуск трафика на местном уровне - присоединение одной сети телекоммуникаций к другой сети телекоммуникаций, при котором присоединяемая сеть (фрагмент сети) включается в план нумерации местной сети, осуществляющей присоединение.</w:t>
      </w:r>
      <w:r>
        <w:br/>
      </w:r>
      <w:r>
        <w:rPr>
          <w:rFonts w:ascii="Times New Roman"/>
          <w:b w:val="false"/>
          <w:i w:val="false"/>
          <w:color w:val="000000"/>
          <w:sz w:val="28"/>
        </w:rPr>
        <w:t>
      Пропуск трафика на внутризоновом уровне - присоединение одной сети телекоммуникаций к другой сети телекоммуникаций, при котором присоединяемая сеть подключается к автоматической междугородной телефонной станции (далее - АМТС) присоединяющей сети с присвоением присоединяемой сети внутризонового кода нумерации «аb».</w:t>
      </w:r>
      <w:r>
        <w:br/>
      </w:r>
      <w:r>
        <w:rPr>
          <w:rFonts w:ascii="Times New Roman"/>
          <w:b w:val="false"/>
          <w:i w:val="false"/>
          <w:color w:val="000000"/>
          <w:sz w:val="28"/>
        </w:rPr>
        <w:t>
      Пропуск трафика на междугородном уровне - присоединение одной сети телекоммуникаций к другой сети телекоммуникаций, при котором присоединяемая сеть становится зоной нумерации присоединяющей сети или, если присоединяемой сети выделен код «DEF», присоединяемая сеть подключается к междугородному транзитному узлу (далее - МгТУ) или АМТС присоединяющей сети.</w:t>
      </w:r>
      <w:r>
        <w:br/>
      </w:r>
      <w:r>
        <w:rPr>
          <w:rFonts w:ascii="Times New Roman"/>
          <w:b w:val="false"/>
          <w:i w:val="false"/>
          <w:color w:val="000000"/>
          <w:sz w:val="28"/>
        </w:rPr>
        <w:t>
      Пропуск трафика на международном уровне - организация взаимодействия сетей телекоммуникаций операторов междугородной и международной связи, международной связи через международные центры коммутации (далее - МЦК).</w:t>
      </w:r>
      <w:r>
        <w:br/>
      </w:r>
      <w:r>
        <w:rPr>
          <w:rFonts w:ascii="Times New Roman"/>
          <w:b w:val="false"/>
          <w:i w:val="false"/>
          <w:color w:val="000000"/>
          <w:sz w:val="28"/>
        </w:rPr>
        <w:t>
      Взаиморасчеты между присоединяемым и присоединяющим операторами связи производятся за услуги пропуска трафика: местного (входящего, исходящего, транзитного); междугородного (внутризонового) (входящего, исходящего, транзитного); международного (входящего, исходящего, транзитного); на (с) сети мобильных операторов; операторов IP-телефонии (Интернет-телефонии).</w:t>
      </w:r>
      <w:r>
        <w:br/>
      </w:r>
      <w:r>
        <w:rPr>
          <w:rFonts w:ascii="Times New Roman"/>
          <w:b w:val="false"/>
          <w:i w:val="false"/>
          <w:color w:val="000000"/>
          <w:sz w:val="28"/>
        </w:rPr>
        <w:t>
</w:t>
      </w:r>
      <w:r>
        <w:rPr>
          <w:rFonts w:ascii="Times New Roman"/>
          <w:b w:val="false"/>
          <w:i w:val="false"/>
          <w:color w:val="000000"/>
          <w:sz w:val="28"/>
        </w:rPr>
        <w:t>
      8. В строке 1 раздела 6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абоненту, производя оплату по местному тарифу.</w:t>
      </w:r>
      <w:r>
        <w:br/>
      </w:r>
      <w:r>
        <w:rPr>
          <w:rFonts w:ascii="Times New Roman"/>
          <w:b w:val="false"/>
          <w:i w:val="false"/>
          <w:color w:val="000000"/>
          <w:sz w:val="28"/>
        </w:rPr>
        <w:t>
      В строке 2 указывается общее количество минут входящего трафика сетей сотовой связи, исходящего (платного внутризонового междугородного и международного) от пользователей сетей фиксированной связи за отчетный год.</w:t>
      </w:r>
      <w:r>
        <w:br/>
      </w:r>
      <w:r>
        <w:rPr>
          <w:rFonts w:ascii="Times New Roman"/>
          <w:b w:val="false"/>
          <w:i w:val="false"/>
          <w:color w:val="000000"/>
          <w:sz w:val="28"/>
        </w:rPr>
        <w:t>
      В строке 3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w:t>
      </w:r>
      <w:r>
        <w:br/>
      </w:r>
      <w:r>
        <w:rPr>
          <w:rFonts w:ascii="Times New Roman"/>
          <w:b w:val="false"/>
          <w:i w:val="false"/>
          <w:color w:val="000000"/>
          <w:sz w:val="28"/>
        </w:rPr>
        <w:t>
      В строке 4 указывается величина фактического (завершенного) фиксированного международного исходящего и входящего телефонного трафика в минутах за отчетный год.</w:t>
      </w:r>
      <w:r>
        <w:br/>
      </w:r>
      <w:r>
        <w:rPr>
          <w:rFonts w:ascii="Times New Roman"/>
          <w:b w:val="false"/>
          <w:i w:val="false"/>
          <w:color w:val="000000"/>
          <w:sz w:val="28"/>
        </w:rPr>
        <w:t>
      В строке 4.1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СНГ за отчетный год, аналогично входящий - из стран СНГ в данную страну.</w:t>
      </w:r>
      <w:r>
        <w:br/>
      </w:r>
      <w:r>
        <w:rPr>
          <w:rFonts w:ascii="Times New Roman"/>
          <w:b w:val="false"/>
          <w:i w:val="false"/>
          <w:color w:val="000000"/>
          <w:sz w:val="28"/>
        </w:rPr>
        <w:t>
      В строке 4.2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вне СНГ за отчетный год, аналогично входящий - из стран вне СНГ в данную страну.</w:t>
      </w:r>
      <w:r>
        <w:br/>
      </w:r>
      <w:r>
        <w:rPr>
          <w:rFonts w:ascii="Times New Roman"/>
          <w:b w:val="false"/>
          <w:i w:val="false"/>
          <w:color w:val="000000"/>
          <w:sz w:val="28"/>
        </w:rPr>
        <w:t>
</w:t>
      </w:r>
      <w:r>
        <w:rPr>
          <w:rFonts w:ascii="Times New Roman"/>
          <w:b w:val="false"/>
          <w:i w:val="false"/>
          <w:color w:val="000000"/>
          <w:sz w:val="28"/>
        </w:rPr>
        <w:t>
      9. В строке 1 в разделе 7 указывается объем исходящего трафика абонентов сетей сотовой связи (как к абонентам сотовой, так и фиксированной связи) за отчетный год.</w:t>
      </w:r>
      <w:r>
        <w:br/>
      </w:r>
      <w:r>
        <w:rPr>
          <w:rFonts w:ascii="Times New Roman"/>
          <w:b w:val="false"/>
          <w:i w:val="false"/>
          <w:color w:val="000000"/>
          <w:sz w:val="28"/>
        </w:rPr>
        <w:t>
      В строках данного раздела указываются:</w:t>
      </w:r>
      <w:r>
        <w:br/>
      </w:r>
      <w:r>
        <w:rPr>
          <w:rFonts w:ascii="Times New Roman"/>
          <w:b w:val="false"/>
          <w:i w:val="false"/>
          <w:color w:val="000000"/>
          <w:sz w:val="28"/>
        </w:rPr>
        <w:t>
      1) строке 2 - объем трафика между абонентами одной сети сотовой связи за отчетный год;</w:t>
      </w:r>
      <w:r>
        <w:br/>
      </w:r>
      <w:r>
        <w:rPr>
          <w:rFonts w:ascii="Times New Roman"/>
          <w:b w:val="false"/>
          <w:i w:val="false"/>
          <w:color w:val="000000"/>
          <w:sz w:val="28"/>
        </w:rPr>
        <w:t>
      2) строке 3 - объем исходящего трафика абонентов сетей сотовой связи на сети других операторов сотовой связи за отчетный год;</w:t>
      </w:r>
      <w:r>
        <w:br/>
      </w:r>
      <w:r>
        <w:rPr>
          <w:rFonts w:ascii="Times New Roman"/>
          <w:b w:val="false"/>
          <w:i w:val="false"/>
          <w:color w:val="000000"/>
          <w:sz w:val="28"/>
        </w:rPr>
        <w:t>
      3) строке 4 - объем входящего трафика абонентов сетей сотовой связи от сети других операторов сотовой связи за отчетный год;</w:t>
      </w:r>
      <w:r>
        <w:br/>
      </w:r>
      <w:r>
        <w:rPr>
          <w:rFonts w:ascii="Times New Roman"/>
          <w:b w:val="false"/>
          <w:i w:val="false"/>
          <w:color w:val="000000"/>
          <w:sz w:val="28"/>
        </w:rPr>
        <w:t>
      4) строке 5 - объем исходящего трафика абонентов сетей сотовой связи с назначением вне страны за отчетный год;</w:t>
      </w:r>
      <w:r>
        <w:br/>
      </w:r>
      <w:r>
        <w:rPr>
          <w:rFonts w:ascii="Times New Roman"/>
          <w:b w:val="false"/>
          <w:i w:val="false"/>
          <w:color w:val="000000"/>
          <w:sz w:val="28"/>
        </w:rPr>
        <w:t>
      5) строке 6 - входящий международный трафик на сетей операторов сотовой связи за отчетный год;</w:t>
      </w:r>
      <w:r>
        <w:br/>
      </w:r>
      <w:r>
        <w:rPr>
          <w:rFonts w:ascii="Times New Roman"/>
          <w:b w:val="false"/>
          <w:i w:val="false"/>
          <w:color w:val="000000"/>
          <w:sz w:val="28"/>
        </w:rPr>
        <w:t>
      6) строке 7 - объем трафика (исходящего и входящего) созданного абонентами национальных сетей сотовой связи в период их пребывания за границей за отчетный год;</w:t>
      </w:r>
      <w:r>
        <w:br/>
      </w:r>
      <w:r>
        <w:rPr>
          <w:rFonts w:ascii="Times New Roman"/>
          <w:b w:val="false"/>
          <w:i w:val="false"/>
          <w:color w:val="000000"/>
          <w:sz w:val="28"/>
        </w:rPr>
        <w:t>
      7) строке 8 - объем исходящего трафика абонентов сетей сотовой связи на сети операторов фиксированной телефонный связи за отчетный год;</w:t>
      </w:r>
      <w:r>
        <w:br/>
      </w:r>
      <w:r>
        <w:rPr>
          <w:rFonts w:ascii="Times New Roman"/>
          <w:b w:val="false"/>
          <w:i w:val="false"/>
          <w:color w:val="000000"/>
          <w:sz w:val="28"/>
        </w:rPr>
        <w:t>
      8) строке 9 - объем входящего трафика абонентов сетей сотовой связи от сетей операторов фиксированной телефонный связи за отчетный год;</w:t>
      </w:r>
      <w:r>
        <w:br/>
      </w:r>
      <w:r>
        <w:rPr>
          <w:rFonts w:ascii="Times New Roman"/>
          <w:b w:val="false"/>
          <w:i w:val="false"/>
          <w:color w:val="000000"/>
          <w:sz w:val="28"/>
        </w:rPr>
        <w:t>
      9) строке 10 - объем исходящего и входящего трафика абонентов сетей сотовой связи других стран в период, когда они находились в данной стране за отчетный год;</w:t>
      </w:r>
      <w:r>
        <w:br/>
      </w:r>
      <w:r>
        <w:rPr>
          <w:rFonts w:ascii="Times New Roman"/>
          <w:b w:val="false"/>
          <w:i w:val="false"/>
          <w:color w:val="000000"/>
          <w:sz w:val="28"/>
        </w:rPr>
        <w:t>
      10) строке 11 - общее количество исходящих коротких сообщений (SMS) в сетях сотовой связи за отчетный год;</w:t>
      </w:r>
      <w:r>
        <w:br/>
      </w:r>
      <w:r>
        <w:rPr>
          <w:rFonts w:ascii="Times New Roman"/>
          <w:b w:val="false"/>
          <w:i w:val="false"/>
          <w:color w:val="000000"/>
          <w:sz w:val="28"/>
        </w:rPr>
        <w:t>
      11) строке 11.1 - из строки 11 общее количество исходящих международных коротких сообщений (SMS) в сетях сотовой связи за отчетный год;</w:t>
      </w:r>
      <w:r>
        <w:br/>
      </w:r>
      <w:r>
        <w:rPr>
          <w:rFonts w:ascii="Times New Roman"/>
          <w:b w:val="false"/>
          <w:i w:val="false"/>
          <w:color w:val="000000"/>
          <w:sz w:val="28"/>
        </w:rPr>
        <w:t>
      12) строке 12 - количество отправленных MMS (Multimedia messaging service), как в национальном, так и в международном направлениях - за отчетный год.</w:t>
      </w:r>
      <w:r>
        <w:br/>
      </w:r>
      <w:r>
        <w:rPr>
          <w:rFonts w:ascii="Times New Roman"/>
          <w:b w:val="false"/>
          <w:i w:val="false"/>
          <w:color w:val="000000"/>
          <w:sz w:val="28"/>
        </w:rPr>
        <w:t>
</w:t>
      </w:r>
      <w:r>
        <w:rPr>
          <w:rFonts w:ascii="Times New Roman"/>
          <w:b w:val="false"/>
          <w:i w:val="false"/>
          <w:color w:val="000000"/>
          <w:sz w:val="28"/>
        </w:rPr>
        <w:t>
      10. В строке 1 графы 1 раздела 8 указывается число активных абонентов сотовой связи всех стандартов, как цифровых, так и аналоговых на конец отчетного года.</w:t>
      </w:r>
      <w:r>
        <w:br/>
      </w:r>
      <w:r>
        <w:rPr>
          <w:rFonts w:ascii="Times New Roman"/>
          <w:b w:val="false"/>
          <w:i w:val="false"/>
          <w:color w:val="000000"/>
          <w:sz w:val="28"/>
        </w:rPr>
        <w:t>
      Учет ведется по числу заключенных договоров с операторами сотовой связи, причем для стандарта GSM учет абонентов ведется по числу SIM – 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Интернет.</w:t>
      </w:r>
      <w:r>
        <w:br/>
      </w:r>
      <w:r>
        <w:rPr>
          <w:rFonts w:ascii="Times New Roman"/>
          <w:b w:val="false"/>
          <w:i w:val="false"/>
          <w:color w:val="000000"/>
          <w:sz w:val="28"/>
        </w:rPr>
        <w:t>
      В строке 1.1 графы 1 указывается общее число абонентов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w:t>
      </w:r>
      <w:r>
        <w:br/>
      </w:r>
      <w:r>
        <w:rPr>
          <w:rFonts w:ascii="Times New Roman"/>
          <w:b w:val="false"/>
          <w:i w:val="false"/>
          <w:color w:val="000000"/>
          <w:sz w:val="28"/>
        </w:rPr>
        <w:t>
      В разделе 8.1 указывается число активных абонентов сотовой связи, имеющих доступ к передаче данных (сети Интернет)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являются частью услуг 3G, относящихся к ITM - 2000 МС). Они включают общую службу пакетной радиосвязи (GPRS), протокол беспроводных приложений (WAP), i-mode, CDMA 1x (Версия 0).</w:t>
      </w:r>
      <w:r>
        <w:br/>
      </w:r>
      <w:r>
        <w:rPr>
          <w:rFonts w:ascii="Times New Roman"/>
          <w:b w:val="false"/>
          <w:i w:val="false"/>
          <w:color w:val="000000"/>
          <w:sz w:val="28"/>
        </w:rPr>
        <w:t>
      Под общей службой пакетной радиосвязи (GPRS) понимается стандарт подвижной связи 2,5G, который применяется операторами GSM - (глобальный цифровой стандарт для мобильной сотовой связи) как этап перехода к 3G - (от англ. third generation - третье поколение), i-mode - пакетное средство беспроводной передачи данных, использующее для отображения данных компактный язык разметки для беспроводных устройств (CWML - South Wales Miners' Library) вместо языка WML (Wireless Markup Language - «язык беспроводной разметки») - язык разметки документов для использования в сотовых телефонах и мобильных устройствах по стандарту WAP, используемого в рамках WAP, CDMA 1x (Версия 0) (Code Division Multiple Access - множественный доступ с кодовым разделением каналов) – часть системы стандартов IMT-2000 - (International Mobile Telecommunications 2000), обеспечивает пользователям CDMA более высокую скорость работы, но не превышающую 256 кбит/с, протоколом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r>
        <w:br/>
      </w: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r>
        <w:br/>
      </w:r>
      <w:r>
        <w:rPr>
          <w:rFonts w:ascii="Times New Roman"/>
          <w:b w:val="false"/>
          <w:i w:val="false"/>
          <w:color w:val="000000"/>
          <w:sz w:val="28"/>
        </w:rPr>
        <w:t>
      В разделе 8.2 указывается число активных абонентов сотовых сетей, имеющих доступ к передаче данных (сети Интернет) со скоростями широкополосной передачи (здесь определяются как скорости, превышающие или равные 256 кбит/с в одном или обоих направлениях); WCDMA, HSDPA, CDMA 2000 1xEV-DO, CDMA 2000 1xEV-DV. Такие услуги называют услугами 3G или 3,5G и они включают:</w:t>
      </w:r>
      <w:r>
        <w:br/>
      </w:r>
      <w:r>
        <w:rPr>
          <w:rFonts w:ascii="Times New Roman"/>
          <w:b w:val="false"/>
          <w:i w:val="false"/>
          <w:color w:val="000000"/>
          <w:sz w:val="28"/>
        </w:rPr>
        <w:t>
      широкополосный CDMA (W-CDMA) - технология сети сотовой связи IMT-2000 3G на базе CDMA, которая в настоящее время позволяет осуществлять передачу данных с коммутацией пакетов со скоростью до 384 кбит/с, а при полном введении в действие - до 2 Мегабит в секунду (далее Мбит/с);</w:t>
      </w:r>
      <w:r>
        <w:br/>
      </w:r>
      <w:r>
        <w:rPr>
          <w:rFonts w:ascii="Times New Roman"/>
          <w:b w:val="false"/>
          <w:i w:val="false"/>
          <w:color w:val="000000"/>
          <w:sz w:val="28"/>
        </w:rPr>
        <w:t>
      доступ при высокоскоростной пакетной передаче в нисходящем канале (HSDPA), позволяющий W-CDMA повысить скорость при передаче данных на линии вниз до 8-10 Мбит/с. Дополняется доступом при высокоскоростной пакетной передаче в восходящем канале (HSUPA), который обеспечивает скорости на линии вверх около 5 Мбит/с;</w:t>
      </w:r>
      <w:r>
        <w:br/>
      </w:r>
      <w:r>
        <w:rPr>
          <w:rFonts w:ascii="Times New Roman"/>
          <w:b w:val="false"/>
          <w:i w:val="false"/>
          <w:color w:val="000000"/>
          <w:sz w:val="28"/>
        </w:rPr>
        <w:t>
      CDMA 2000 1xEV-DO (Evolution, Data Optimised) - технология сети подвижной связи IMT-2000 3G на базе CDMA, которая позволяет осуществлять передачу данных с коммутацией пакетов со скоростью до 4,9 Мбит/с.</w:t>
      </w:r>
      <w:r>
        <w:br/>
      </w:r>
      <w:r>
        <w:rPr>
          <w:rFonts w:ascii="Times New Roman"/>
          <w:b w:val="false"/>
          <w:i w:val="false"/>
          <w:color w:val="000000"/>
          <w:sz w:val="28"/>
        </w:rPr>
        <w:t>
      Абонент считается активным пользователем услуг передачи данных со скоростями широкополосной передачи, если он, хотя бы раз в течение последних 3 месяцев пользовался данной услугой, что отражается в анализе данных биллинговых систем.</w:t>
      </w:r>
      <w:r>
        <w:br/>
      </w:r>
      <w:r>
        <w:rPr>
          <w:rFonts w:ascii="Times New Roman"/>
          <w:b w:val="false"/>
          <w:i w:val="false"/>
          <w:color w:val="000000"/>
          <w:sz w:val="28"/>
        </w:rPr>
        <w:t>
      Если абонент пользовался услугами доступа к низко-, среднескоростной и широкополосной высокоскоростной передаче данных хотя бы раз в течение последних 3 месяцев, то его учитывают как абонента, пользовавшегося услугами широкополосной высокоскоростной передачи данных.</w:t>
      </w:r>
      <w:r>
        <w:br/>
      </w:r>
      <w:r>
        <w:rPr>
          <w:rFonts w:ascii="Times New Roman"/>
          <w:b w:val="false"/>
          <w:i w:val="false"/>
          <w:color w:val="000000"/>
          <w:sz w:val="28"/>
        </w:rPr>
        <w:t>
</w:t>
      </w:r>
      <w:r>
        <w:rPr>
          <w:rFonts w:ascii="Times New Roman"/>
          <w:b w:val="false"/>
          <w:i w:val="false"/>
          <w:color w:val="000000"/>
          <w:sz w:val="28"/>
        </w:rPr>
        <w:t>
      11. В строке 1 раздела 9 указываются телеграммы внутренние и международные, исходящие и входящие на конец отчетного года.</w:t>
      </w:r>
      <w:r>
        <w:br/>
      </w:r>
      <w:r>
        <w:rPr>
          <w:rFonts w:ascii="Times New Roman"/>
          <w:b w:val="false"/>
          <w:i w:val="false"/>
          <w:color w:val="000000"/>
          <w:sz w:val="28"/>
        </w:rPr>
        <w:t>
</w:t>
      </w:r>
      <w:r>
        <w:rPr>
          <w:rFonts w:ascii="Times New Roman"/>
          <w:b w:val="false"/>
          <w:i w:val="false"/>
          <w:color w:val="000000"/>
          <w:sz w:val="28"/>
        </w:rPr>
        <w:t>
      12. В строке 1 раздела 10 указывается число всех абонентов сети Интернет с фиксированным (проводным) доступом, включая число абонентов фиксированного (проводного) Интернета с использованием коммутированного доступа и число абонентов фиксированного (проводного) Интернета с использованием высокоскоростного широкополосного доступа. Включаются только активные абонентские подключения, которые были использованы для соединения с Интернетом хотя бы один раз за последние три месяца и все абонентские подключения, подразумевающие регулярную ежемесячную оплату.</w:t>
      </w:r>
      <w:r>
        <w:br/>
      </w:r>
      <w:r>
        <w:rPr>
          <w:rFonts w:ascii="Times New Roman"/>
          <w:b w:val="false"/>
          <w:i w:val="false"/>
          <w:color w:val="000000"/>
          <w:sz w:val="28"/>
        </w:rPr>
        <w:t>
      В строке 1.1 указывается число абонентов сети Интернет с использованием коммутированного доступа. Под коммутированным доступом понимается подключение к сети Интернет через модем и телефонную линию. Для этого требуется, чтобы модем при необходимости доступа в сеть Интернет набирал определенный номер телефона.</w:t>
      </w:r>
      <w:r>
        <w:br/>
      </w:r>
      <w:r>
        <w:rPr>
          <w:rFonts w:ascii="Times New Roman"/>
          <w:b w:val="false"/>
          <w:i w:val="false"/>
          <w:color w:val="000000"/>
          <w:sz w:val="28"/>
        </w:rPr>
        <w:t>
      В строке 1.2 указывается общее число абонентов широкополосной сети Интернет, которые платят за высокоскоростной доступ в сети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волоконно-оптическое подключение к квартире (зданию) (FTTH/В+ЕТТН), выделенных линий Интернет и абоненты с использованием высокоскоростного широкополосного доступа, не включенные в другие группы подключений. Это общее число определяется независимо от способа оплаты. В него не включаются абоненты, которые имеют доступ к передаче данных через сети сотовой связи (сети Интернет).</w:t>
      </w:r>
      <w:r>
        <w:br/>
      </w:r>
      <w:r>
        <w:rPr>
          <w:rFonts w:ascii="Times New Roman"/>
          <w:b w:val="false"/>
          <w:i w:val="false"/>
          <w:color w:val="000000"/>
          <w:sz w:val="28"/>
        </w:rPr>
        <w:t>
      В строке 1.2.1 указываются абоненты сети Интернет, использующие модемы, подсоединенные к кабельным телевизионным сетям. Скорость доступа составляет 256 кбит/с или выше в одном или обоих направлениях.</w:t>
      </w:r>
      <w:r>
        <w:br/>
      </w:r>
      <w:r>
        <w:rPr>
          <w:rFonts w:ascii="Times New Roman"/>
          <w:b w:val="false"/>
          <w:i w:val="false"/>
          <w:color w:val="000000"/>
          <w:sz w:val="28"/>
        </w:rPr>
        <w:t>
      В строке 1.2.2 указываются абоненты сети Интернет,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составляет 256 килобит в секунду или выше в одном или обоих направлениях.</w:t>
      </w:r>
      <w:r>
        <w:br/>
      </w:r>
      <w:r>
        <w:rPr>
          <w:rFonts w:ascii="Times New Roman"/>
          <w:b w:val="false"/>
          <w:i w:val="false"/>
          <w:color w:val="000000"/>
          <w:sz w:val="28"/>
        </w:rPr>
        <w:t>
      В строке 1.2.3 указываются абоненты выделенных линий сети Интернет.</w:t>
      </w:r>
      <w:r>
        <w:br/>
      </w:r>
      <w:r>
        <w:rPr>
          <w:rFonts w:ascii="Times New Roman"/>
          <w:b w:val="false"/>
          <w:i w:val="false"/>
          <w:color w:val="000000"/>
          <w:sz w:val="28"/>
        </w:rPr>
        <w:t>
      В строке 1.2.4 указываются абоненты Интернета использующие волоконно-оптическое подключение к квартире (зданию) (FTTH/В+ЕТТН).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 Под волоконно-оптической связью понимается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w:t>
      </w:r>
      <w:r>
        <w:br/>
      </w:r>
      <w:r>
        <w:rPr>
          <w:rFonts w:ascii="Times New Roman"/>
          <w:b w:val="false"/>
          <w:i w:val="false"/>
          <w:color w:val="000000"/>
          <w:sz w:val="28"/>
        </w:rPr>
        <w:t>
      В строке 1.2.5 указываются абоненты сети Интернет, использующие другие технологии фиксированного (проводного) широкополосного доступа в сети Интернет (помимо ЦАЛ, кабельного модема, волоконно-оптического подключения и выделенных линий) со скоростями в нисходящем направлении, равными или превышающими 256 кбит/с. В него входят такие технологии связи, как локальные сети Ethernet и широкополосный доступ по линиям электропередачи (BPL). Абонентские подключения через локальные сети Ethernet - это абонентские подключения по технологии IEEE 802.3. Абонентские подключения BPL - это подключения с использованием услуг широкополосной передачи данных по линиям электрических сетей. В данный показатель не включаются пользователи с временным широкополосным доступом (роуминг между точками доступа PWLAN), пользователи WiMах и пользователи с доступом в Интернет по сетям сотовой связи.</w:t>
      </w:r>
      <w:r>
        <w:br/>
      </w:r>
      <w:r>
        <w:rPr>
          <w:rFonts w:ascii="Times New Roman"/>
          <w:b w:val="false"/>
          <w:i w:val="false"/>
          <w:color w:val="000000"/>
          <w:sz w:val="28"/>
        </w:rPr>
        <w:t>
</w:t>
      </w:r>
      <w:r>
        <w:rPr>
          <w:rFonts w:ascii="Times New Roman"/>
          <w:b w:val="false"/>
          <w:i w:val="false"/>
          <w:color w:val="000000"/>
          <w:sz w:val="28"/>
        </w:rPr>
        <w:t>
      13. В строке 1 раздела 11 указываются все фиксированные (проводные) линии широкополосного доступа к сети Интернет с заявленной скоростью 256 кбит/с или выше и менее 2 Мбит/с; в строке 2 - все фиксированные (проводные) линии широкополосного доступа к сети Интернет с заявленной скоростью 2 Мбит/с или выше и менее 10 Мбит/с; в строке 3 - все фиксированные (проводные) линии широкополосного доступа к сети Интернет с заявленной скоростью от 10 Мбит/с или выше до менее 100 Мбит/с; в строке 4 - все фиксированные (проводные) линии широкополосного доступа к сети Интернет с заявленной скоростью от 100 Мбит/с или выше до менее 1 Гбит/с; в строке 5 - все фиксированные (проводные) линии широкополосного доступа к сети Интернет с заявленной скоростью выше 1 Гбит/с.</w:t>
      </w:r>
      <w:r>
        <w:br/>
      </w:r>
      <w:r>
        <w:rPr>
          <w:rFonts w:ascii="Times New Roman"/>
          <w:b w:val="false"/>
          <w:i w:val="false"/>
          <w:color w:val="000000"/>
          <w:sz w:val="28"/>
        </w:rPr>
        <w:t>
</w:t>
      </w:r>
      <w:r>
        <w:rPr>
          <w:rFonts w:ascii="Times New Roman"/>
          <w:b w:val="false"/>
          <w:i w:val="false"/>
          <w:color w:val="000000"/>
          <w:sz w:val="28"/>
        </w:rPr>
        <w:t>
      14. В строке 1 раздела 12 указывается число всех абонентов сети Интернет с использованием беспроводного широкополосного доступа, включая абонентов беспроводного широкополосного доступа к сети Интернет с использованием линий спутниковой, наземной фиксированной беспроводной и наземной подвижной беспроводной связи.</w:t>
      </w:r>
      <w:r>
        <w:br/>
      </w:r>
      <w:r>
        <w:rPr>
          <w:rFonts w:ascii="Times New Roman"/>
          <w:b w:val="false"/>
          <w:i w:val="false"/>
          <w:color w:val="000000"/>
          <w:sz w:val="28"/>
        </w:rPr>
        <w:t>
      В строке 1.1 указывается число абонентов сети Интернет со спутниковым доступом с заявленной скоростью загрузки не менее 256 кбит/с.</w:t>
      </w:r>
      <w:r>
        <w:br/>
      </w:r>
      <w:r>
        <w:rPr>
          <w:rFonts w:ascii="Times New Roman"/>
          <w:b w:val="false"/>
          <w:i w:val="false"/>
          <w:color w:val="000000"/>
          <w:sz w:val="28"/>
        </w:rPr>
        <w:t>
      В строке 1.2 указывается число абонентов наземной фиксированной беспроводной связи с заявленной скоростью загрузки не менее 256 кбит/с. Этот показатель может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r>
        <w:br/>
      </w:r>
      <w:r>
        <w:rPr>
          <w:rFonts w:ascii="Times New Roman"/>
          <w:b w:val="false"/>
          <w:i w:val="false"/>
          <w:color w:val="000000"/>
          <w:sz w:val="28"/>
        </w:rPr>
        <w:t>
      В строке 1.3 указывается сумма активной стандартной подвижной широкополосной связи и специализированной подвижной связи для передачи данных (сумма строк 1.3.1 и 1.3.2).</w:t>
      </w:r>
      <w:r>
        <w:br/>
      </w:r>
      <w:r>
        <w:rPr>
          <w:rFonts w:ascii="Times New Roman"/>
          <w:b w:val="false"/>
          <w:i w:val="false"/>
          <w:color w:val="000000"/>
          <w:sz w:val="28"/>
        </w:rPr>
        <w:t>
      В строке 1.3.1 указывается стандартная подвижная связь (включая только активно используемые линии), подвижная связь с заявленной скоростью передачи данных 256 кбит/с или выше, которые использовались в течение предыдущих трех месяцев для подсоединения к данным сети Интернет на основе IP. Линия включается в показатель, если обеспечивает доступ к сети Интернет посредством технологии HTTP и использует для передачи данных в течение предыдущих трех месяцев на основе IP. Стандартные короткие послания SMS и MMS не считаются активной передачей данных сети Интернет, даже если они передаются на основе IP.</w:t>
      </w:r>
      <w:r>
        <w:br/>
      </w:r>
      <w:r>
        <w:rPr>
          <w:rFonts w:ascii="Times New Roman"/>
          <w:b w:val="false"/>
          <w:i w:val="false"/>
          <w:color w:val="000000"/>
          <w:sz w:val="28"/>
        </w:rPr>
        <w:t>
      В строке 1.3.2 указывается количество абонентов использующих специализированную подвижную связь для передачи данных, которые закупаются отдельно от услуг по передаче речи, либо в качестве отдельной услуги (USB-модем (аппаратный ключ)), либо в виде дополнительного пакета к услуге по передаче речи, что требует заключения дополнительного контракта. Все специализированные линии подвижной связи для передачи данных с периодической абонентской платой включаются как «активные линии передачи данных», независимо от их фактического использования. Режимы широкополосной подвижной связи с предоплатой требуют активного использования линий, если абонентская плата не взимается на ежемесячной основе. Сюда включаются линии, использующие технологию подвижной связи WiMax.</w:t>
      </w:r>
      <w:r>
        <w:br/>
      </w:r>
      <w:r>
        <w:rPr>
          <w:rFonts w:ascii="Times New Roman"/>
          <w:b w:val="false"/>
          <w:i w:val="false"/>
          <w:color w:val="000000"/>
          <w:sz w:val="28"/>
        </w:rPr>
        <w:t>
</w:t>
      </w:r>
      <w:r>
        <w:rPr>
          <w:rFonts w:ascii="Times New Roman"/>
          <w:b w:val="false"/>
          <w:i w:val="false"/>
          <w:color w:val="000000"/>
          <w:sz w:val="28"/>
        </w:rPr>
        <w:t>
      15. В строке 1 раздела 13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в сети Интернет.</w:t>
      </w:r>
      <w:r>
        <w:br/>
      </w:r>
      <w:r>
        <w:rPr>
          <w:rFonts w:ascii="Times New Roman"/>
          <w:b w:val="false"/>
          <w:i w:val="false"/>
          <w:color w:val="000000"/>
          <w:sz w:val="28"/>
        </w:rPr>
        <w:t>
      В строке 2 указывается общее количество объема трафика фиксированного (проводного) широкополосного доступа к сети Интернет, как на внешние, так и на внутренние ресурсы, в ГБайт.</w:t>
      </w:r>
      <w:r>
        <w:br/>
      </w:r>
      <w:r>
        <w:rPr>
          <w:rFonts w:ascii="Times New Roman"/>
          <w:b w:val="false"/>
          <w:i w:val="false"/>
          <w:color w:val="000000"/>
          <w:sz w:val="28"/>
        </w:rPr>
        <w:t>
      В строке 2.1 указывается общее количество объема трафика фиксированного (проводного) широкополосного доступа к сети Интернет на внешние ресурсы, в ГБайт.</w:t>
      </w:r>
      <w:r>
        <w:br/>
      </w:r>
      <w:r>
        <w:rPr>
          <w:rFonts w:ascii="Times New Roman"/>
          <w:b w:val="false"/>
          <w:i w:val="false"/>
          <w:color w:val="000000"/>
          <w:sz w:val="28"/>
        </w:rPr>
        <w:t>
      В строке 3 указывается общее количество объема трафика фиксированной беспроводной широкополосной доступа к сети Интернета, в Гбайт.</w:t>
      </w:r>
      <w:r>
        <w:br/>
      </w:r>
      <w:r>
        <w:rPr>
          <w:rFonts w:ascii="Times New Roman"/>
          <w:b w:val="false"/>
          <w:i w:val="false"/>
          <w:color w:val="000000"/>
          <w:sz w:val="28"/>
        </w:rPr>
        <w:t>
      В строке 4 указывается общее количество объема трафика мобильного Интернета, в ГБайт.</w:t>
      </w:r>
      <w:r>
        <w:br/>
      </w:r>
      <w:r>
        <w:rPr>
          <w:rFonts w:ascii="Times New Roman"/>
          <w:b w:val="false"/>
          <w:i w:val="false"/>
          <w:color w:val="000000"/>
          <w:sz w:val="28"/>
        </w:rPr>
        <w:t>
      В строке 4.1 указывается общее количество объема интернет-трафик с использованием мобильной широкополосной связи (в пределах страны).</w:t>
      </w:r>
      <w:r>
        <w:br/>
      </w:r>
      <w:r>
        <w:rPr>
          <w:rFonts w:ascii="Times New Roman"/>
          <w:b w:val="false"/>
          <w:i w:val="false"/>
          <w:color w:val="000000"/>
          <w:sz w:val="28"/>
        </w:rPr>
        <w:t>
      Под интернет-трафиком с использованием мобильной широкополосной связи (в пределах страны) понимается объем широкополосного трафика, исходящего в стране от сетей 3G или других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r>
        <w:br/>
      </w:r>
      <w:r>
        <w:rPr>
          <w:rFonts w:ascii="Times New Roman"/>
          <w:b w:val="false"/>
          <w:i w:val="false"/>
          <w:color w:val="000000"/>
          <w:sz w:val="28"/>
        </w:rPr>
        <w:t>
      В строке 4.2 указывается общий объем интернет-трафик с использованием мобильной широкополосной связи (за пределами страны, исходящий роуминг).</w:t>
      </w:r>
      <w:r>
        <w:br/>
      </w:r>
      <w:r>
        <w:rPr>
          <w:rFonts w:ascii="Times New Roman"/>
          <w:b w:val="false"/>
          <w:i w:val="false"/>
          <w:color w:val="000000"/>
          <w:sz w:val="28"/>
        </w:rPr>
        <w:t>
      Под интернет-трафиком с использованием мобильной широкополосной связи (за пределами страны, исходящий роуминг) понимается объем широкополосного трафика, исходящего за пределами страны от сетей 3G или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r>
        <w:br/>
      </w:r>
      <w:r>
        <w:rPr>
          <w:rFonts w:ascii="Times New Roman"/>
          <w:b w:val="false"/>
          <w:i w:val="false"/>
          <w:color w:val="000000"/>
          <w:sz w:val="28"/>
        </w:rPr>
        <w:t>
      В строке 5.1 указывается используемая полоса пропускания для международного интернет трафика, входящего на территорию страны в мегабитах в секунду. Этот показатель измеряется как сумма объемов всех обменов в сети Интернет, обеспечиваемых международной полосой пропускания.</w:t>
      </w:r>
      <w:r>
        <w:br/>
      </w:r>
      <w:r>
        <w:rPr>
          <w:rFonts w:ascii="Times New Roman"/>
          <w:b w:val="false"/>
          <w:i w:val="false"/>
          <w:color w:val="000000"/>
          <w:sz w:val="28"/>
        </w:rPr>
        <w:t>
      В строке 5.2 указывается используемая полоса пропускания для международного интернет трафика, исходящего с территории страны в мегабитах в секунду. Этот показатель измеряется как сумма всех обменов в сети Интернет, обеспечиваемых международной полосой пропускания.</w:t>
      </w:r>
      <w:r>
        <w:br/>
      </w:r>
      <w:r>
        <w:rPr>
          <w:rFonts w:ascii="Times New Roman"/>
          <w:b w:val="false"/>
          <w:i w:val="false"/>
          <w:color w:val="000000"/>
          <w:sz w:val="28"/>
        </w:rPr>
        <w:t>
</w:t>
      </w:r>
      <w:r>
        <w:rPr>
          <w:rFonts w:ascii="Times New Roman"/>
          <w:b w:val="false"/>
          <w:i w:val="false"/>
          <w:color w:val="000000"/>
          <w:sz w:val="28"/>
        </w:rPr>
        <w:t>
      16. В строке 1 раздела 14 указывается количество пользователей многоканального телевидения, доставляемого с помощью фиксированных линий связи (коаксиального или оптоволоконного кабеля) на конец отчетного года.</w:t>
      </w:r>
      <w:r>
        <w:br/>
      </w:r>
      <w:r>
        <w:rPr>
          <w:rFonts w:ascii="Times New Roman"/>
          <w:b w:val="false"/>
          <w:i w:val="false"/>
          <w:color w:val="000000"/>
          <w:sz w:val="28"/>
        </w:rPr>
        <w:t>
      В строке 1.1 указывается количество абонентов интерактивного телевидения, которые могут подключить телепрограммы по запросу на конец отчетного года.</w:t>
      </w:r>
      <w:r>
        <w:br/>
      </w:r>
      <w:r>
        <w:rPr>
          <w:rFonts w:ascii="Times New Roman"/>
          <w:b w:val="false"/>
          <w:i w:val="false"/>
          <w:color w:val="000000"/>
          <w:sz w:val="28"/>
        </w:rPr>
        <w:t>
      В строке 2 указывается число абонентов спутникого телевидения. Абонентские подключения с помощью спутниковых антенн для непосредственного приема отражают количество абонентских подключений, которые позволяют принимать программы телевизионного вещания напрямую со спутников. Данный показатель отражает количество абонентских подключений для приема многоканальных программ, получаемых через спутниковую антенну. Эта услуга позволяет абонентам с соответствующими антеннами и телевизионными приставками принимать програмы спутникового телевизионного вещания.</w:t>
      </w:r>
      <w:r>
        <w:br/>
      </w:r>
      <w:r>
        <w:rPr>
          <w:rFonts w:ascii="Times New Roman"/>
          <w:b w:val="false"/>
          <w:i w:val="false"/>
          <w:color w:val="000000"/>
          <w:sz w:val="28"/>
        </w:rPr>
        <w:t>
      В строке 3 указывается число абонентов подключенных посредством арендованных линий. Абонентские подключения посредством арендованных линий отражают количество выделенных частных подключений. Арендованная линия соединяет два населенных пункта с целью обеспечения частных услуг передачи речи и (или) данных между ними.</w:t>
      </w:r>
      <w:r>
        <w:br/>
      </w:r>
      <w:r>
        <w:rPr>
          <w:rFonts w:ascii="Times New Roman"/>
          <w:b w:val="false"/>
          <w:i w:val="false"/>
          <w:color w:val="000000"/>
          <w:sz w:val="28"/>
        </w:rPr>
        <w:t>
      В строке 14.1 учитывается количество головных станции (систем) кабельного телевидения на конец отчетного года независимо от числа абонентов, обслуживаемых ими. Показатель включает количество наземных систем многоканального кабельного телевидения: кабельного (с доставкой по медному или оптоволоконному кабелю) и коллективные спутниковые антенные установки, обслуживающие несколько семей в разных домах. Включаются системы с распределением сигнала по беспроводным каналам связи.</w:t>
      </w:r>
      <w:r>
        <w:br/>
      </w:r>
      <w:r>
        <w:rPr>
          <w:rFonts w:ascii="Times New Roman"/>
          <w:b w:val="false"/>
          <w:i w:val="false"/>
          <w:color w:val="000000"/>
          <w:sz w:val="28"/>
        </w:rPr>
        <w:t>
</w:t>
      </w:r>
      <w:r>
        <w:rPr>
          <w:rFonts w:ascii="Times New Roman"/>
          <w:b w:val="false"/>
          <w:i w:val="false"/>
          <w:color w:val="000000"/>
          <w:sz w:val="28"/>
        </w:rPr>
        <w:t>
      17. В строке 1 в разделе 15 указывается процентная доля территории, охваченной в целом сотовой связью. Этот показатель рассчитывается путем деления территории, охваченной сигналом сотовой связи, на общую площадь территории.</w:t>
      </w:r>
      <w:r>
        <w:br/>
      </w:r>
      <w:r>
        <w:rPr>
          <w:rFonts w:ascii="Times New Roman"/>
          <w:b w:val="false"/>
          <w:i w:val="false"/>
          <w:color w:val="000000"/>
          <w:sz w:val="28"/>
        </w:rPr>
        <w:t>
      В строке 2 указывается процентная доля территории, охваченной в целом эфирным цифровым телевещанием. Этот показатель рассчитывается путем деления территории, охваченной эфирным цифровым телевещанием, на общую площадь территории.</w:t>
      </w:r>
      <w:r>
        <w:br/>
      </w:r>
      <w:r>
        <w:rPr>
          <w:rFonts w:ascii="Times New Roman"/>
          <w:b w:val="false"/>
          <w:i w:val="false"/>
          <w:color w:val="000000"/>
          <w:sz w:val="28"/>
        </w:rPr>
        <w:t>
      В строке 3 указывается процент охвата населения сотовой связью в процентах. Показатель охвата населения сотовой связью определяет процент жителей в зоне действия сигнала сотовой связи независимо от того, являются они абонентами или нет. Он рассчитывается путем деления числа жителей, охваченных сигналом сотовой связи, на общую численность населения.</w:t>
      </w:r>
      <w:r>
        <w:br/>
      </w:r>
      <w:r>
        <w:rPr>
          <w:rFonts w:ascii="Times New Roman"/>
          <w:b w:val="false"/>
          <w:i w:val="false"/>
          <w:color w:val="000000"/>
          <w:sz w:val="28"/>
        </w:rPr>
        <w:t>
      В строке 3.1 указывается процентная доля населения, охваченная сетью сотовой связи 3G.</w:t>
      </w:r>
      <w:r>
        <w:br/>
      </w:r>
      <w:r>
        <w:rPr>
          <w:rFonts w:ascii="Times New Roman"/>
          <w:b w:val="false"/>
          <w:i w:val="false"/>
          <w:color w:val="000000"/>
          <w:sz w:val="28"/>
        </w:rPr>
        <w:t>
</w:t>
      </w:r>
      <w:r>
        <w:rPr>
          <w:rFonts w:ascii="Times New Roman"/>
          <w:b w:val="false"/>
          <w:i w:val="false"/>
          <w:color w:val="000000"/>
          <w:sz w:val="28"/>
        </w:rPr>
        <w:t>
      18. В разделе 16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w:t>
      </w:r>
      <w:r>
        <w:br/>
      </w:r>
      <w:r>
        <w:rPr>
          <w:rFonts w:ascii="Times New Roman"/>
          <w:b w:val="false"/>
          <w:i w:val="false"/>
          <w:color w:val="000000"/>
          <w:sz w:val="28"/>
        </w:rPr>
        <w:t>
</w:t>
      </w:r>
      <w:r>
        <w:rPr>
          <w:rFonts w:ascii="Times New Roman"/>
          <w:b w:val="false"/>
          <w:i w:val="false"/>
          <w:color w:val="000000"/>
          <w:sz w:val="28"/>
        </w:rPr>
        <w:t>
      19.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режиме Online»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20. Арифметико-логический контроль:</w:t>
      </w:r>
      <w:r>
        <w:br/>
      </w:r>
      <w:r>
        <w:rPr>
          <w:rFonts w:ascii="Times New Roman"/>
          <w:b w:val="false"/>
          <w:i w:val="false"/>
          <w:color w:val="000000"/>
          <w:sz w:val="28"/>
        </w:rPr>
        <w:t>
      1) раздел 2 «Объем услуг связи»: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1.7 по всем графам;</w:t>
      </w:r>
      <w:r>
        <w:br/>
      </w:r>
      <w:r>
        <w:rPr>
          <w:rFonts w:ascii="Times New Roman"/>
          <w:b w:val="false"/>
          <w:i w:val="false"/>
          <w:color w:val="000000"/>
          <w:sz w:val="28"/>
        </w:rPr>
        <w:t xml:space="preserve">
      строка 1.1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1.1.1 – 1.1.3 для каждой графы;</w:t>
      </w:r>
      <w:r>
        <w:br/>
      </w:r>
      <w:r>
        <w:rPr>
          <w:rFonts w:ascii="Times New Roman"/>
          <w:b w:val="false"/>
          <w:i w:val="false"/>
          <w:color w:val="000000"/>
          <w:sz w:val="28"/>
        </w:rPr>
        <w:t xml:space="preserve">
      строка 1.2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8"/>
        </w:rPr>
        <w:t>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 xml:space="preserve"> строк 1.2.1 – 1.2.4 для каждой графы;</w:t>
      </w:r>
      <w:r>
        <w:br/>
      </w:r>
      <w:r>
        <w:rPr>
          <w:rFonts w:ascii="Times New Roman"/>
          <w:b w:val="false"/>
          <w:i w:val="false"/>
          <w:color w:val="000000"/>
          <w:sz w:val="28"/>
        </w:rPr>
        <w:t xml:space="preserve">
      строка 1.3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1.3.1 – 1.3.4 для каждой графы;</w:t>
      </w:r>
      <w:r>
        <w:br/>
      </w:r>
      <w:r>
        <w:rPr>
          <w:rFonts w:ascii="Times New Roman"/>
          <w:b w:val="false"/>
          <w:i w:val="false"/>
          <w:color w:val="000000"/>
          <w:sz w:val="28"/>
        </w:rPr>
        <w:t xml:space="preserve">
      строка 1.3.1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1.3.1.1 – 1.3.1.7 для каждой графы;</w:t>
      </w:r>
      <w:r>
        <w:br/>
      </w:r>
      <w:r>
        <w:rPr>
          <w:rFonts w:ascii="Times New Roman"/>
          <w:b w:val="false"/>
          <w:i w:val="false"/>
          <w:color w:val="000000"/>
          <w:sz w:val="28"/>
        </w:rPr>
        <w:t xml:space="preserve">
      строка 1.4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1.4.1 - 1.4.2 для каждой графы;</w:t>
      </w:r>
      <w:r>
        <w:br/>
      </w:r>
      <w:r>
        <w:rPr>
          <w:rFonts w:ascii="Times New Roman"/>
          <w:b w:val="false"/>
          <w:i w:val="false"/>
          <w:color w:val="000000"/>
          <w:sz w:val="28"/>
        </w:rPr>
        <w:t xml:space="preserve">
      строка 1.4.1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1.4.1.1 - 1.4.1.2 для каждой графы;</w:t>
      </w:r>
      <w:r>
        <w:br/>
      </w:r>
      <w:r>
        <w:rPr>
          <w:rFonts w:ascii="Times New Roman"/>
          <w:b w:val="false"/>
          <w:i w:val="false"/>
          <w:color w:val="000000"/>
          <w:sz w:val="28"/>
        </w:rPr>
        <w:t xml:space="preserve">
      строка 1.4.1.1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1.4.1.1.1 – 1.4.1.1.3 для каждой графы;</w:t>
      </w:r>
      <w:r>
        <w:br/>
      </w:r>
      <w:r>
        <w:rPr>
          <w:rFonts w:ascii="Times New Roman"/>
          <w:b w:val="false"/>
          <w:i w:val="false"/>
          <w:color w:val="000000"/>
          <w:sz w:val="28"/>
        </w:rPr>
        <w:t xml:space="preserve">
      строка 1.4.2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1.4.2.1 – 1.4.2.2 для каждой графы;</w:t>
      </w:r>
      <w:r>
        <w:br/>
      </w:r>
      <w:r>
        <w:rPr>
          <w:rFonts w:ascii="Times New Roman"/>
          <w:b w:val="false"/>
          <w:i w:val="false"/>
          <w:color w:val="000000"/>
          <w:sz w:val="28"/>
        </w:rPr>
        <w:t xml:space="preserve">
      строка 1.4.2.1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1.4.2.1.1 – 1.4.2.1.3 для каждой графы;</w:t>
      </w:r>
      <w:r>
        <w:br/>
      </w:r>
      <w:r>
        <w:rPr>
          <w:rFonts w:ascii="Times New Roman"/>
          <w:b w:val="false"/>
          <w:i w:val="false"/>
          <w:color w:val="000000"/>
          <w:sz w:val="28"/>
        </w:rPr>
        <w:t xml:space="preserve">
      строка 1.5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1.5.1 – 1.5.3 для каждой графы;</w:t>
      </w:r>
      <w:r>
        <w:br/>
      </w:r>
      <w:r>
        <w:rPr>
          <w:rFonts w:ascii="Times New Roman"/>
          <w:b w:val="false"/>
          <w:i w:val="false"/>
          <w:color w:val="000000"/>
          <w:sz w:val="28"/>
        </w:rPr>
        <w:t xml:space="preserve">
      строка 1.5.1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1.5.1.1 – 1.5.1.3 для каждой графы;</w:t>
      </w:r>
      <w:r>
        <w:br/>
      </w:r>
      <w:r>
        <w:rPr>
          <w:rFonts w:ascii="Times New Roman"/>
          <w:b w:val="false"/>
          <w:i w:val="false"/>
          <w:color w:val="000000"/>
          <w:sz w:val="28"/>
        </w:rPr>
        <w:t xml:space="preserve">
      строка 1.5.2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1.5.2.1 – 1.5.2.3 для каждой графы;</w:t>
      </w:r>
      <w:r>
        <w:br/>
      </w:r>
      <w:r>
        <w:rPr>
          <w:rFonts w:ascii="Times New Roman"/>
          <w:b w:val="false"/>
          <w:i w:val="false"/>
          <w:color w:val="000000"/>
          <w:sz w:val="28"/>
        </w:rPr>
        <w:t xml:space="preserve">
      строка 1.5.3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1.5.3.1 – 1.5.3.2 по графам 3, 4;</w:t>
      </w:r>
      <w:r>
        <w:br/>
      </w:r>
      <w:r>
        <w:rPr>
          <w:rFonts w:ascii="Times New Roman"/>
          <w:b w:val="false"/>
          <w:i w:val="false"/>
          <w:color w:val="000000"/>
          <w:sz w:val="28"/>
        </w:rPr>
        <w:t xml:space="preserve">
      строка 1.6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1.6.1 – 1.6.3 для каждой графы;</w:t>
      </w:r>
      <w:r>
        <w:br/>
      </w:r>
      <w:r>
        <w:rPr>
          <w:rFonts w:ascii="Times New Roman"/>
          <w:b w:val="false"/>
          <w:i w:val="false"/>
          <w:color w:val="000000"/>
          <w:sz w:val="28"/>
        </w:rPr>
        <w:t xml:space="preserve">
      строка 1.7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1.7.1 – 1.7.2 для каждой графы;</w:t>
      </w:r>
      <w:r>
        <w:br/>
      </w:r>
      <w:r>
        <w:rPr>
          <w:rFonts w:ascii="Times New Roman"/>
          <w:b w:val="false"/>
          <w:i w:val="false"/>
          <w:color w:val="000000"/>
          <w:sz w:val="28"/>
        </w:rPr>
        <w:t xml:space="preserve">
      строка 1.7.1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1.7.1.1 – 1.7.1.4 для каждой графы;</w:t>
      </w:r>
      <w:r>
        <w:br/>
      </w:r>
      <w:r>
        <w:rPr>
          <w:rFonts w:ascii="Times New Roman"/>
          <w:b w:val="false"/>
          <w:i w:val="false"/>
          <w:color w:val="000000"/>
          <w:sz w:val="28"/>
        </w:rPr>
        <w:t>
      2) раздел 3 «Число фиксированных телефонных линий»:</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строка 1.2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1.2.1 – 1.2.2 для каждой графы;</w:t>
      </w:r>
      <w:r>
        <w:br/>
      </w:r>
      <w:r>
        <w:rPr>
          <w:rFonts w:ascii="Times New Roman"/>
          <w:b w:val="false"/>
          <w:i w:val="false"/>
          <w:color w:val="000000"/>
          <w:sz w:val="28"/>
        </w:rPr>
        <w:t>
      3) раздел 4 «Информация по вызовам междугородной телефонной связи»: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4) раздел 6 «Информация по пропуску трафика фиксированной телефонной связи»:</w:t>
      </w:r>
      <w:r>
        <w:br/>
      </w:r>
      <w:r>
        <w:rPr>
          <w:rFonts w:ascii="Times New Roman"/>
          <w:b w:val="false"/>
          <w:i w:val="false"/>
          <w:color w:val="000000"/>
          <w:sz w:val="28"/>
        </w:rPr>
        <w:t xml:space="preserve">
      строка 4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4.1-4.2 для каждой графы;</w:t>
      </w:r>
      <w:r>
        <w:br/>
      </w:r>
      <w:r>
        <w:rPr>
          <w:rFonts w:ascii="Times New Roman"/>
          <w:b w:val="false"/>
          <w:i w:val="false"/>
          <w:color w:val="000000"/>
          <w:sz w:val="28"/>
        </w:rPr>
        <w:t>
      5) раздел 7 «Информация об объеме услуг сотовой связи в натуральном выражении»:</w:t>
      </w:r>
      <w:r>
        <w:br/>
      </w:r>
      <w:r>
        <w:rPr>
          <w:rFonts w:ascii="Times New Roman"/>
          <w:b w:val="false"/>
          <w:i w:val="false"/>
          <w:color w:val="000000"/>
          <w:sz w:val="28"/>
        </w:rPr>
        <w:t xml:space="preserve">
      строка 11.1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11;</w:t>
      </w:r>
      <w:r>
        <w:br/>
      </w:r>
      <w:r>
        <w:rPr>
          <w:rFonts w:ascii="Times New Roman"/>
          <w:b w:val="false"/>
          <w:i w:val="false"/>
          <w:color w:val="000000"/>
          <w:sz w:val="28"/>
        </w:rPr>
        <w:t>
      6) раздел 8 «Число абонентов мобильной связи»:</w:t>
      </w:r>
      <w:r>
        <w:br/>
      </w:r>
      <w:r>
        <w:rPr>
          <w:rFonts w:ascii="Times New Roman"/>
          <w:b w:val="false"/>
          <w:i w:val="false"/>
          <w:color w:val="000000"/>
          <w:sz w:val="28"/>
        </w:rPr>
        <w:t xml:space="preserve">
      строка 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данные раздела 8.1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 по графе 1 раздела 8;</w:t>
      </w:r>
      <w:r>
        <w:br/>
      </w:r>
      <w:r>
        <w:rPr>
          <w:rFonts w:ascii="Times New Roman"/>
          <w:b w:val="false"/>
          <w:i w:val="false"/>
          <w:color w:val="000000"/>
          <w:sz w:val="28"/>
        </w:rPr>
        <w:t xml:space="preserve">
      данные раздела 8.2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 по графе 1 раздела 8;</w:t>
      </w:r>
      <w:r>
        <w:br/>
      </w:r>
      <w:r>
        <w:rPr>
          <w:rFonts w:ascii="Times New Roman"/>
          <w:b w:val="false"/>
          <w:i w:val="false"/>
          <w:color w:val="000000"/>
          <w:sz w:val="28"/>
        </w:rPr>
        <w:t>
      7) раздел 9 «Количество отправленных телеграмм»:</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8) раздел 10 «Информация об абонентах фиксированного (проводного) Интернета»:</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1.2 для каждой графы;</w:t>
      </w:r>
      <w:r>
        <w:br/>
      </w:r>
      <w:r>
        <w:rPr>
          <w:rFonts w:ascii="Times New Roman"/>
          <w:b w:val="false"/>
          <w:i w:val="false"/>
          <w:color w:val="000000"/>
          <w:sz w:val="28"/>
        </w:rPr>
        <w:t xml:space="preserve">
      строка 1.2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1.2.1 – 1.2.5 для каждой графы;</w:t>
      </w:r>
      <w:r>
        <w:br/>
      </w:r>
      <w:r>
        <w:rPr>
          <w:rFonts w:ascii="Times New Roman"/>
          <w:b w:val="false"/>
          <w:i w:val="false"/>
          <w:color w:val="000000"/>
          <w:sz w:val="28"/>
        </w:rPr>
        <w:t>
      9) раздел 11 «Информация о числе абонентов фиксированного (проводного) Интернета с использованием высокоскоростного широкополосного доступа по скорости»: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10) раздел 12 «Информация о числе абонентов беспроводного широкополосного доступа сети Интернет»:</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1.3 для каждой графы;</w:t>
      </w:r>
      <w:r>
        <w:br/>
      </w:r>
      <w:r>
        <w:rPr>
          <w:rFonts w:ascii="Times New Roman"/>
          <w:b w:val="false"/>
          <w:i w:val="false"/>
          <w:color w:val="000000"/>
          <w:sz w:val="28"/>
        </w:rPr>
        <w:t xml:space="preserve">
      строка 1.3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1.3.1 – 1.3.2 для каждой графы;</w:t>
      </w:r>
      <w:r>
        <w:br/>
      </w:r>
      <w:r>
        <w:rPr>
          <w:rFonts w:ascii="Times New Roman"/>
          <w:b w:val="false"/>
          <w:i w:val="false"/>
          <w:color w:val="000000"/>
          <w:sz w:val="28"/>
        </w:rPr>
        <w:t>
      11) раздел 13 «Информация о трафике в сети Интернет»:</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строка 2.1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2 для каждой графы;</w:t>
      </w:r>
      <w:r>
        <w:br/>
      </w:r>
      <w:r>
        <w:rPr>
          <w:rFonts w:ascii="Times New Roman"/>
          <w:b w:val="false"/>
          <w:i w:val="false"/>
          <w:color w:val="000000"/>
          <w:sz w:val="28"/>
        </w:rPr>
        <w:t>
      12) раздел 14 «Информация о показателях вещания и других показателях»:</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14.1.1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14.1;</w:t>
      </w:r>
      <w:r>
        <w:br/>
      </w:r>
      <w:r>
        <w:rPr>
          <w:rFonts w:ascii="Times New Roman"/>
          <w:b w:val="false"/>
          <w:i w:val="false"/>
          <w:color w:val="000000"/>
          <w:sz w:val="28"/>
        </w:rPr>
        <w:t>
      13) раздел 16 «Объем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всех строк.</w:t>
      </w:r>
    </w:p>
    <w:bookmarkEnd w:id="8"/>
    <w:bookmarkStart w:name="z42" w:id="9"/>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39      </w:t>
      </w:r>
    </w:p>
    <w:bookmarkEnd w:id="9"/>
    <w:p>
      <w:pPr>
        <w:spacing w:after="0"/>
        <w:ind w:left="0"/>
        <w:jc w:val="both"/>
      </w:pPr>
      <w:r>
        <w:rPr>
          <w:rFonts w:ascii="Times New Roman"/>
          <w:b w:val="false"/>
          <w:i w:val="false"/>
          <w:color w:val="ff0000"/>
          <w:sz w:val="28"/>
        </w:rPr>
        <w:t>      Сноска. Приложение 5 в редакции приказа Председателя Комитета по статистике Министерства национальной экономики РК от 22.10.2015 </w:t>
      </w:r>
      <w:r>
        <w:rPr>
          <w:rFonts w:ascii="Times New Roman"/>
          <w:b w:val="false"/>
          <w:i w:val="false"/>
          <w:color w:val="ff0000"/>
          <w:sz w:val="28"/>
        </w:rPr>
        <w:t>№ 163</w:t>
      </w:r>
      <w:r>
        <w:rPr>
          <w:rFonts w:ascii="Times New Roman"/>
          <w:b w:val="false"/>
          <w:i w:val="false"/>
          <w:color w:val="ff0000"/>
          <w:sz w:val="28"/>
        </w:rPr>
        <w:t> (вводится в действие с 01.01.2016).</w:t>
      </w:r>
    </w:p>
    <w:tbl>
      <w:tblPr>
        <w:tblW w:w="0" w:type="auto"/>
        <w:tblCellSpacing w:w="0" w:type="auto"/>
        <w:tblBorders>
          <w:top w:val="none"/>
          <w:left w:val="none"/>
          <w:bottom w:val="none"/>
          <w:right w:val="none"/>
          <w:insideH w:val="none"/>
          <w:insideV w:val="none"/>
        </w:tblBorders>
      </w:tblPr>
      <w:tblGrid>
        <w:gridCol w:w="1945"/>
        <w:gridCol w:w="1"/>
        <w:gridCol w:w="2225"/>
        <w:gridCol w:w="1113"/>
        <w:gridCol w:w="1156"/>
        <w:gridCol w:w="1040"/>
        <w:gridCol w:w="6520"/>
      </w:tblGrid>
      <w:tr>
        <w:trPr>
          <w:trHeight w:val="990" w:hRule="atLeast"/>
        </w:trPr>
        <w:tc>
          <w:tcPr>
            <w:tcW w:w="1945" w:type="dxa"/>
            <w:vMerge w:val="restart"/>
            <w:tcBorders/>
            <w:tcMar>
              <w:top w:w="15" w:type="dxa"/>
              <w:left w:w="15" w:type="dxa"/>
              <w:bottom w:w="15" w:type="dxa"/>
              <w:right w:w="15" w:type="dxa"/>
            </w:tcMar>
            <w:vAlign w:val="center"/>
          </w:tcPr>
          <w:p>
            <w:pPr>
              <w:spacing w:after="20"/>
              <w:ind w:left="20"/>
              <w:jc w:val="both"/>
            </w:pPr>
            <w:r>
              <w:drawing>
                <wp:inline distT="0" distB="0" distL="0" distR="0">
                  <wp:extent cx="876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876300" cy="596900"/>
                          </a:xfrm>
                          <a:prstGeom prst="rect">
                            <a:avLst/>
                          </a:prstGeom>
                        </pic:spPr>
                      </pic:pic>
                    </a:graphicData>
                  </a:graphic>
                </wp:inline>
              </w:drawing>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w:t>
            </w:r>
            <w:r>
              <w:br/>
            </w:r>
            <w:r>
              <w:rPr>
                <w:rFonts w:ascii="Times New Roman"/>
                <w:b w:val="false"/>
                <w:i w:val="false"/>
                <w:color w:val="000000"/>
                <w:sz w:val="20"/>
              </w:rPr>
              <w:t>
</w:t>
            </w:r>
            <w:r>
              <w:rPr>
                <w:rFonts w:ascii="Times New Roman"/>
                <w:b w:val="false"/>
                <w:i w:val="false"/>
                <w:color w:val="000000"/>
                <w:sz w:val="20"/>
              </w:rPr>
              <w:t>экономика министрлігі Статистика</w:t>
            </w:r>
            <w:r>
              <w:br/>
            </w:r>
            <w:r>
              <w:rPr>
                <w:rFonts w:ascii="Times New Roman"/>
                <w:b w:val="false"/>
                <w:i w:val="false"/>
                <w:color w:val="000000"/>
                <w:sz w:val="20"/>
              </w:rPr>
              <w:t>
</w:t>
            </w:r>
            <w:r>
              <w:rPr>
                <w:rFonts w:ascii="Times New Roman"/>
                <w:b w:val="false"/>
                <w:i w:val="false"/>
                <w:color w:val="000000"/>
                <w:sz w:val="20"/>
              </w:rPr>
              <w:t>комитеті төрағасының</w:t>
            </w:r>
            <w:r>
              <w:br/>
            </w:r>
            <w:r>
              <w:rPr>
                <w:rFonts w:ascii="Times New Roman"/>
                <w:b w:val="false"/>
                <w:i w:val="false"/>
                <w:color w:val="000000"/>
                <w:sz w:val="20"/>
              </w:rPr>
              <w:t>
</w:t>
            </w:r>
            <w:r>
              <w:rPr>
                <w:rFonts w:ascii="Times New Roman"/>
                <w:b w:val="false"/>
                <w:i w:val="false"/>
                <w:color w:val="000000"/>
                <w:sz w:val="20"/>
              </w:rPr>
              <w:t>2014 жылғы 4 қарашадағы № 39</w:t>
            </w:r>
            <w:r>
              <w:br/>
            </w:r>
            <w:r>
              <w:rPr>
                <w:rFonts w:ascii="Times New Roman"/>
                <w:b w:val="false"/>
                <w:i w:val="false"/>
                <w:color w:val="000000"/>
                <w:sz w:val="20"/>
              </w:rPr>
              <w:t>
</w:t>
            </w:r>
            <w:r>
              <w:rPr>
                <w:rFonts w:ascii="Times New Roman"/>
                <w:b w:val="false"/>
                <w:i w:val="false"/>
                <w:color w:val="000000"/>
                <w:sz w:val="20"/>
              </w:rPr>
              <w:t>бұйрығына 5-қосымша</w:t>
            </w:r>
          </w:p>
        </w:tc>
      </w:tr>
      <w:tr>
        <w:trPr>
          <w:trHeight w:val="1005"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w:t>
            </w:r>
            <w:r>
              <w:br/>
            </w:r>
            <w:r>
              <w:rPr>
                <w:rFonts w:ascii="Times New Roman"/>
                <w:b w:val="false"/>
                <w:i w:val="false"/>
                <w:color w:val="000000"/>
                <w:sz w:val="20"/>
              </w:rPr>
              <w:t>
</w:t>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
</w:t>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
</w:t>
            </w:r>
            <w:r>
              <w:rPr>
                <w:rFonts w:ascii="Times New Roman"/>
                <w:b w:val="false"/>
                <w:i w:val="false"/>
                <w:color w:val="000000"/>
                <w:sz w:val="20"/>
              </w:rPr>
              <w:t>Казахстан от 4 ноября 2014 года № 39</w:t>
            </w:r>
          </w:p>
        </w:tc>
      </w:tr>
      <w:tr>
        <w:trPr>
          <w:trHeight w:val="5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1049"/>
              <w:gridCol w:w="951"/>
              <w:gridCol w:w="971"/>
              <w:gridCol w:w="954"/>
              <w:gridCol w:w="2389"/>
            </w:tblGrid>
            <w:tr>
              <w:trPr>
                <w:trHeight w:val="51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val="false"/>
                      <w:i w:val="false"/>
                      <w:color w:val="000000"/>
                      <w:sz w:val="20"/>
                    </w:rPr>
                    <w:t>жұмсалған уақыт, сағатпен</w:t>
                  </w:r>
                  <w:r>
                    <w:br/>
                  </w:r>
                  <w:r>
                    <w:rPr>
                      <w:rFonts w:ascii="Times New Roman"/>
                      <w:b w:val="false"/>
                      <w:i w:val="false"/>
                      <w:color w:val="000000"/>
                      <w:sz w:val="20"/>
                    </w:rPr>
                    <w:t>
</w:t>
                  </w:r>
                  <w:r>
                    <w:rPr>
                      <w:rFonts w:ascii="Times New Roman"/>
                      <w:b w:val="false"/>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в часах</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45" w:hRule="atLeast"/>
              </w:trPr>
              <w:tc>
                <w:tcPr>
                  <w:tcW w:w="128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 часа</w:t>
                  </w:r>
                </w:p>
              </w:tc>
              <w:tc>
                <w:tcPr>
                  <w:tcW w:w="1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38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8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val="false"/>
                <w:i w:val="false"/>
                <w:color w:val="000000"/>
                <w:sz w:val="20"/>
              </w:rPr>
              <w:t>www.stat.gov.kz</w:t>
            </w:r>
            <w:r>
              <w:br/>
            </w:r>
            <w:r>
              <w:rPr>
                <w:rFonts w:ascii="Times New Roman"/>
                <w:b w:val="false"/>
                <w:i w:val="false"/>
                <w:color w:val="000000"/>
                <w:sz w:val="20"/>
              </w:rPr>
              <w:t>
</w:t>
            </w:r>
            <w:r>
              <w:rPr>
                <w:rFonts w:ascii="Times New Roman"/>
                <w:b w:val="false"/>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tcBorders>
              <w:top w:val="nil"/>
            </w:tcBorders>
          </w:tcPr>
          <w:p/>
        </w:tc>
      </w:tr>
      <w:tr>
        <w:trPr>
          <w:trHeight w:val="106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0901101</w:t>
            </w:r>
            <w:r>
              <w:br/>
            </w:r>
            <w:r>
              <w:rPr>
                <w:rFonts w:ascii="Times New Roman"/>
                <w:b w:val="false"/>
                <w:i w:val="false"/>
                <w:color w:val="000000"/>
                <w:sz w:val="20"/>
              </w:rPr>
              <w:t>
</w:t>
            </w:r>
            <w:r>
              <w:rPr>
                <w:rFonts w:ascii="Times New Roman"/>
                <w:b w:val="false"/>
                <w:i w:val="false"/>
                <w:color w:val="000000"/>
                <w:sz w:val="20"/>
              </w:rPr>
              <w:t>Код статистической формы 0901101</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Пошталық және курьерлік қызмет және</w:t>
            </w:r>
            <w:r>
              <w:br/>
            </w:r>
            <w:r>
              <w:rPr>
                <w:rFonts w:ascii="Times New Roman"/>
                <w:b w:val="false"/>
                <w:i w:val="false"/>
                <w:color w:val="000000"/>
                <w:sz w:val="20"/>
              </w:rPr>
              <w:t>
</w:t>
            </w:r>
            <w:r>
              <w:rPr>
                <w:rFonts w:ascii="Times New Roman"/>
                <w:b w:val="false"/>
                <w:i w:val="false"/>
                <w:color w:val="000000"/>
                <w:sz w:val="20"/>
              </w:rPr>
              <w:t>байланыс қызметтері туралы есеп</w:t>
            </w:r>
          </w:p>
          <w:p>
            <w:pPr>
              <w:spacing w:after="20"/>
              <w:ind w:left="20"/>
              <w:jc w:val="both"/>
            </w:pPr>
            <w:r>
              <w:rPr>
                <w:rFonts w:ascii="Times New Roman"/>
                <w:b w:val="false"/>
                <w:i w:val="false"/>
                <w:color w:val="000000"/>
                <w:sz w:val="20"/>
              </w:rPr>
              <w:t>Отчет о почтовой и курьерской деятельности</w:t>
            </w:r>
            <w:r>
              <w:br/>
            </w:r>
            <w:r>
              <w:rPr>
                <w:rFonts w:ascii="Times New Roman"/>
                <w:b w:val="false"/>
                <w:i w:val="false"/>
                <w:color w:val="000000"/>
                <w:sz w:val="20"/>
              </w:rPr>
              <w:t>
</w:t>
            </w:r>
            <w:r>
              <w:rPr>
                <w:rFonts w:ascii="Times New Roman"/>
                <w:b w:val="false"/>
                <w:i w:val="false"/>
                <w:color w:val="000000"/>
                <w:sz w:val="20"/>
              </w:rPr>
              <w:t>и услугах связи</w:t>
            </w:r>
          </w:p>
        </w:tc>
      </w:tr>
      <w:tr>
        <w:trPr>
          <w:trHeight w:val="46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3–байланыс</w:t>
            </w:r>
            <w:r>
              <w:br/>
            </w:r>
            <w:r>
              <w:rPr>
                <w:rFonts w:ascii="Times New Roman"/>
                <w:b w:val="false"/>
                <w:i w:val="false"/>
                <w:color w:val="000000"/>
                <w:sz w:val="20"/>
              </w:rPr>
              <w:t>
</w:t>
            </w:r>
            <w:r>
              <w:rPr>
                <w:rFonts w:ascii="Times New Roman"/>
                <w:b w:val="false"/>
                <w:i w:val="false"/>
                <w:color w:val="000000"/>
                <w:sz w:val="20"/>
              </w:rPr>
              <w:t>3-связь</w:t>
            </w:r>
          </w:p>
        </w:tc>
        <w:tc>
          <w:tcPr>
            <w:tcW w:w="0" w:type="auto"/>
            <w:gridSpan w:val="4"/>
            <w:vMerge/>
            <w:tcBorders>
              <w:top w:val="nil"/>
            </w:tcBorders>
          </w:tcP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0" w:type="auto"/>
            <w:gridSpan w:val="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666"/>
              <w:gridCol w:w="1736"/>
              <w:gridCol w:w="1222"/>
              <w:gridCol w:w="3244"/>
              <w:gridCol w:w="2092"/>
            </w:tblGrid>
            <w:tr>
              <w:trPr>
                <w:trHeight w:val="450" w:hRule="atLeast"/>
              </w:trPr>
              <w:tc>
                <w:tcPr>
                  <w:tcW w:w="366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73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2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w:t>
                  </w:r>
                  <w:r>
                    <w:br/>
                  </w:r>
                  <w:r>
                    <w:rPr>
                      <w:rFonts w:ascii="Times New Roman"/>
                      <w:b w:val="false"/>
                      <w:i w:val="false"/>
                      <w:color w:val="000000"/>
                      <w:sz w:val="20"/>
                    </w:rPr>
                    <w:t>
</w:t>
                  </w:r>
                  <w:r>
                    <w:rPr>
                      <w:rFonts w:ascii="Times New Roman"/>
                      <w:b w:val="false"/>
                      <w:i w:val="false"/>
                      <w:color w:val="000000"/>
                      <w:sz w:val="20"/>
                    </w:rPr>
                    <w:t>месяц</w:t>
                  </w:r>
                </w:p>
              </w:tc>
              <w:tc>
                <w:tcPr>
                  <w:tcW w:w="324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20"/>
                    <w:gridCol w:w="760"/>
                    <w:gridCol w:w="666"/>
                  </w:tblGrid>
                  <w:tr>
                    <w:trPr>
                      <w:trHeight w:val="30" w:hRule="atLeast"/>
                    </w:trPr>
                    <w:tc>
                      <w:tcPr>
                        <w:tcW w:w="6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9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103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Қызметкерлерінің санына қарамастан Экономикалық қызмет түрінің жалпы жіктеуішінің 53 – пошта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дара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связь.</w:t>
            </w:r>
          </w:p>
        </w:tc>
      </w:tr>
      <w:tr>
        <w:trPr>
          <w:trHeight w:val="51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айдан кейін 2-ші күні.</w:t>
            </w:r>
            <w:r>
              <w:br/>
            </w:r>
            <w:r>
              <w:rPr>
                <w:rFonts w:ascii="Times New Roman"/>
                <w:b w:val="false"/>
                <w:i w:val="false"/>
                <w:color w:val="000000"/>
                <w:sz w:val="20"/>
              </w:rPr>
              <w:t>
</w:t>
            </w:r>
            <w:r>
              <w:rPr>
                <w:rFonts w:ascii="Times New Roman"/>
                <w:b w:val="false"/>
                <w:i w:val="false"/>
                <w:color w:val="000000"/>
                <w:sz w:val="20"/>
              </w:rPr>
              <w:t>Срок представления – 2 числа после отчетного месяца.</w:t>
            </w:r>
          </w:p>
        </w:tc>
      </w:tr>
      <w:tr>
        <w:trPr>
          <w:trHeight w:val="2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0"/>
              <w:gridCol w:w="320"/>
              <w:gridCol w:w="320"/>
              <w:gridCol w:w="300"/>
              <w:gridCol w:w="300"/>
              <w:gridCol w:w="300"/>
              <w:gridCol w:w="300"/>
              <w:gridCol w:w="300"/>
              <w:gridCol w:w="300"/>
              <w:gridCol w:w="300"/>
              <w:gridCol w:w="3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0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65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360"/>
              <w:gridCol w:w="320"/>
              <w:gridCol w:w="320"/>
              <w:gridCol w:w="300"/>
              <w:gridCol w:w="300"/>
              <w:gridCol w:w="300"/>
              <w:gridCol w:w="300"/>
              <w:gridCol w:w="300"/>
              <w:gridCol w:w="300"/>
              <w:gridCol w:w="300"/>
              <w:gridCol w:w="306"/>
            </w:tblGrid>
            <w:tr>
              <w:trPr>
                <w:trHeight w:val="30" w:hRule="atLeast"/>
              </w:trPr>
              <w:tc>
                <w:tcPr>
                  <w:tcW w:w="4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10504"/>
        <w:gridCol w:w="3496"/>
      </w:tblGrid>
      <w:tr>
        <w:trPr>
          <w:trHeight w:val="105" w:hRule="atLeast"/>
        </w:trPr>
        <w:tc>
          <w:tcPr>
            <w:tcW w:w="10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Пошта және курьерлік қызметтің қызмет көрсетулерін, байланыс қызметін көрсетудің нақты орнын көрсетіңіз (кәсіпорынның және дара кәсіпкердің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оказания услуг почтовой и курьерской деятельности, услуг связи (независимо от места регистрации предприятия и индивидуального предпринимателя) - область, город, район, населенный пункт</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tblGrid>
            <w:tr>
              <w:trPr>
                <w:trHeight w:val="720" w:hRule="atLeast"/>
              </w:trPr>
              <w:tc>
                <w:tcPr>
                  <w:tcW w:w="3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105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тасымалдағышта тапсыру кезінде статистика 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45"/>
              <w:gridCol w:w="345"/>
              <w:gridCol w:w="345"/>
              <w:gridCol w:w="335"/>
              <w:gridCol w:w="335"/>
              <w:gridCol w:w="335"/>
              <w:gridCol w:w="335"/>
              <w:gridCol w:w="335"/>
              <w:gridCol w:w="341"/>
            </w:tblGrid>
            <w:tr>
              <w:trPr>
                <w:trHeight w:val="30" w:hRule="atLeast"/>
              </w:trPr>
              <w:tc>
                <w:tcPr>
                  <w:tcW w:w="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10504" w:type="dxa"/>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номенклатурасына сәйкес, экономикалық қызметтің нақты жүзеге асырылатын түрінің коды мен атауын көрсетіңіз</w:t>
            </w:r>
            <w:r>
              <w:br/>
            </w:r>
            <w:r>
              <w:rPr>
                <w:rFonts w:ascii="Times New Roman"/>
                <w:b w:val="false"/>
                <w:i w:val="false"/>
                <w:color w:val="000000"/>
                <w:sz w:val="20"/>
              </w:rPr>
              <w:t>
</w:t>
            </w:r>
            <w:r>
              <w:rPr>
                <w:rFonts w:ascii="Times New Roman"/>
                <w:b w:val="false"/>
                <w:i w:val="false"/>
                <w:color w:val="000000"/>
                <w:sz w:val="20"/>
              </w:rPr>
              <w:t>Укажите наименование и код фактически осуществляемого вида экономической деятельности, согласно Номенклатуре видов экономической деятельности</w:t>
            </w: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tblGrid>
            <w:tr>
              <w:trPr>
                <w:trHeight w:val="30" w:hRule="atLeast"/>
              </w:trPr>
              <w:tc>
                <w:tcPr>
                  <w:tcW w:w="34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0" w:type="auto"/>
            <w:vMerge/>
            <w:tcBorders>
              <w:top w:val="nil"/>
            </w:tcBorders>
          </w:tcPr>
          <w:p/>
        </w:tc>
        <w:tc>
          <w:tcPr>
            <w:tcW w:w="349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20"/>
              <w:gridCol w:w="620"/>
              <w:gridCol w:w="580"/>
              <w:gridCol w:w="60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2. Пошта және курьерлік қызметтің қызмет көрсетулерінің көлемі туралы ақпаратты көрсетіңіз, мың теңге</w:t>
      </w:r>
      <w:r>
        <w:br/>
      </w:r>
      <w:r>
        <w:rPr>
          <w:rFonts w:ascii="Times New Roman"/>
          <w:b w:val="false"/>
          <w:i w:val="false"/>
          <w:color w:val="000000"/>
          <w:sz w:val="28"/>
        </w:rPr>
        <w:t>
      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5088"/>
        <w:gridCol w:w="1469"/>
        <w:gridCol w:w="2686"/>
        <w:gridCol w:w="1469"/>
        <w:gridCol w:w="2336"/>
      </w:tblGrid>
      <w:tr>
        <w:trPr>
          <w:trHeight w:val="300" w:hRule="atLeast"/>
        </w:trPr>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w:t>
            </w:r>
            <w:r>
              <w:br/>
            </w:r>
            <w:r>
              <w:rPr>
                <w:rFonts w:ascii="Times New Roman"/>
                <w:b w:val="false"/>
                <w:i w:val="false"/>
                <w:color w:val="000000"/>
                <w:sz w:val="20"/>
              </w:rPr>
              <w:t>
</w:t>
            </w:r>
            <w:r>
              <w:rPr>
                <w:rFonts w:ascii="Times New Roman"/>
                <w:b w:val="false"/>
                <w:i w:val="false"/>
                <w:color w:val="000000"/>
                <w:sz w:val="20"/>
              </w:rPr>
              <w:t>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Пошта және курьерлік қызметтің қызмет көрсетулерінің көлемі</w:t>
            </w:r>
            <w:r>
              <w:br/>
            </w:r>
            <w:r>
              <w:rPr>
                <w:rFonts w:ascii="Times New Roman"/>
                <w:b w:val="false"/>
                <w:i w:val="false"/>
                <w:color w:val="000000"/>
                <w:sz w:val="20"/>
              </w:rPr>
              <w:t>
</w:t>
            </w:r>
            <w:r>
              <w:rPr>
                <w:rFonts w:ascii="Times New Roman"/>
                <w:b w:val="false"/>
                <w:i w:val="false"/>
                <w:color w:val="000000"/>
                <w:sz w:val="20"/>
              </w:rPr>
              <w:t>Объем услуг почтовой и курьерской деятельности</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3. Байланыс қызметінің көлемі туралы ақпаратты көрсетіңіз, мың теңге</w:t>
      </w:r>
      <w:r>
        <w:br/>
      </w:r>
      <w:r>
        <w:rPr>
          <w:rFonts w:ascii="Times New Roman"/>
          <w:b w:val="false"/>
          <w:i w:val="false"/>
          <w:color w:val="000000"/>
          <w:sz w:val="28"/>
        </w:rPr>
        <w:t>
      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151"/>
        <w:gridCol w:w="1296"/>
        <w:gridCol w:w="2358"/>
        <w:gridCol w:w="1482"/>
        <w:gridCol w:w="2712"/>
      </w:tblGrid>
      <w:tr>
        <w:trPr>
          <w:trHeight w:val="30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қызметінің 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 халықаралық 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междугородной и международной телефонной связи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w:t>
            </w:r>
            <w:r>
              <w:rPr>
                <w:rFonts w:ascii="Times New Roman"/>
                <w:b w:val="false"/>
                <w:i w:val="false"/>
                <w:color w:val="000000"/>
                <w:vertAlign w:val="superscript"/>
              </w:rPr>
              <w:t>1</w:t>
            </w:r>
            <w:r>
              <w:rPr>
                <w:rFonts w:ascii="Times New Roman"/>
                <w:b/>
                <w:i w:val="false"/>
                <w:color w:val="000000"/>
                <w:sz w:val="20"/>
              </w:rPr>
              <w:t xml:space="preserve">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 байланысы қызметтері</w:t>
            </w:r>
            <w:r>
              <w:br/>
            </w:r>
            <w:r>
              <w:rPr>
                <w:rFonts w:ascii="Times New Roman"/>
                <w:b w:val="false"/>
                <w:i w:val="false"/>
                <w:color w:val="000000"/>
                <w:sz w:val="20"/>
              </w:rPr>
              <w:t>
</w:t>
            </w:r>
            <w:r>
              <w:rPr>
                <w:rFonts w:ascii="Times New Roman"/>
                <w:b w:val="false"/>
                <w:i w:val="false"/>
                <w:color w:val="000000"/>
                <w:sz w:val="20"/>
              </w:rPr>
              <w:t>Услуги местной телефонной связи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арқылы деректерді беру бойынша қызметтер</w:t>
            </w:r>
            <w:r>
              <w:br/>
            </w:r>
            <w:r>
              <w:rPr>
                <w:rFonts w:ascii="Times New Roman"/>
                <w:b w:val="false"/>
                <w:i w:val="false"/>
                <w:color w:val="000000"/>
                <w:sz w:val="20"/>
              </w:rPr>
              <w:t>
</w:t>
            </w: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және сымсыз телекоммуникациялық желілер бойынша Интернет желісінің қызметтері</w:t>
            </w:r>
            <w:r>
              <w:br/>
            </w:r>
            <w:r>
              <w:rPr>
                <w:rFonts w:ascii="Times New Roman"/>
                <w:b w:val="false"/>
                <w:i w:val="false"/>
                <w:color w:val="000000"/>
                <w:sz w:val="20"/>
              </w:rPr>
              <w:t>
</w:t>
            </w:r>
            <w:r>
              <w:rPr>
                <w:rFonts w:ascii="Times New Roman"/>
                <w:b w:val="false"/>
                <w:i w:val="false"/>
                <w:color w:val="000000"/>
                <w:sz w:val="20"/>
              </w:rPr>
              <w:t>Услуги сети Интернет по сетям телекоммуникационным проводным и беспроводным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 және жерсерігі, кабельді инфрақұрылым арқылы бағдарламаларды тарату бойынша қызметтер</w:t>
            </w:r>
            <w:r>
              <w:br/>
            </w:r>
            <w:r>
              <w:rPr>
                <w:rFonts w:ascii="Times New Roman"/>
                <w:b w:val="false"/>
                <w:i w:val="false"/>
                <w:color w:val="000000"/>
                <w:sz w:val="20"/>
              </w:rPr>
              <w:t>
</w:t>
            </w: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қызметтері</w:t>
            </w:r>
            <w:r>
              <w:br/>
            </w:r>
            <w:r>
              <w:rPr>
                <w:rFonts w:ascii="Times New Roman"/>
                <w:b w:val="false"/>
                <w:i w:val="false"/>
                <w:color w:val="000000"/>
                <w:sz w:val="20"/>
              </w:rPr>
              <w:t>
</w:t>
            </w:r>
            <w:r>
              <w:rPr>
                <w:rFonts w:ascii="Times New Roman"/>
                <w:b w:val="false"/>
                <w:i w:val="false"/>
                <w:color w:val="000000"/>
                <w:sz w:val="20"/>
              </w:rPr>
              <w:t>Услуги мобильной связи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ұялы байланыс қызметтері</w:t>
            </w:r>
            <w:r>
              <w:br/>
            </w:r>
            <w:r>
              <w:rPr>
                <w:rFonts w:ascii="Times New Roman"/>
                <w:b w:val="false"/>
                <w:i w:val="false"/>
                <w:color w:val="000000"/>
                <w:sz w:val="20"/>
              </w:rPr>
              <w:t>
</w:t>
            </w:r>
            <w:r>
              <w:rPr>
                <w:rFonts w:ascii="Times New Roman"/>
                <w:b w:val="false"/>
                <w:i w:val="false"/>
                <w:color w:val="000000"/>
                <w:sz w:val="20"/>
              </w:rPr>
              <w:t>из них услуги сотовой связи</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интерконнект (трафикті өткізу) қызметтері</w:t>
            </w:r>
            <w:r>
              <w:br/>
            </w:r>
            <w:r>
              <w:rPr>
                <w:rFonts w:ascii="Times New Roman"/>
                <w:b w:val="false"/>
                <w:i w:val="false"/>
                <w:color w:val="000000"/>
                <w:sz w:val="20"/>
              </w:rPr>
              <w:t>
</w:t>
            </w:r>
            <w:r>
              <w:rPr>
                <w:rFonts w:ascii="Times New Roman"/>
                <w:b w:val="false"/>
                <w:i w:val="false"/>
                <w:color w:val="000000"/>
                <w:sz w:val="20"/>
              </w:rPr>
              <w:t>из них услуги интерконнекта (пропуск трафика)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телекоммуникационные прочие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
</w:t>
      </w: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w:t>
      </w:r>
      <w:r>
        <w:rPr>
          <w:rFonts w:ascii="Times New Roman"/>
          <w:b/>
          <w:i w:val="false"/>
          <w:color w:val="000000"/>
          <w:sz w:val="28"/>
        </w:rPr>
        <w:t>4. Байланыстың негізгі қызметтерін тұтынушылар туралы ақпаратты көрсетіңіз, мың бірлік</w:t>
      </w:r>
      <w:r>
        <w:br/>
      </w:r>
      <w:r>
        <w:rPr>
          <w:rFonts w:ascii="Times New Roman"/>
          <w:b w:val="false"/>
          <w:i w:val="false"/>
          <w:color w:val="000000"/>
          <w:sz w:val="28"/>
        </w:rPr>
        <w:t>
      Укажите информацию о потребителях основных услуг связи,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4879"/>
        <w:gridCol w:w="1504"/>
        <w:gridCol w:w="2755"/>
        <w:gridCol w:w="1675"/>
        <w:gridCol w:w="2205"/>
      </w:tblGrid>
      <w:tr>
        <w:trPr>
          <w:trHeight w:val="3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 ауылдық жерлер</w:t>
            </w:r>
            <w:r>
              <w:br/>
            </w:r>
            <w:r>
              <w:rPr>
                <w:rFonts w:ascii="Times New Roman"/>
                <w:b w:val="false"/>
                <w:i w:val="false"/>
                <w:color w:val="000000"/>
                <w:sz w:val="20"/>
              </w:rPr>
              <w:t>
</w:t>
            </w:r>
            <w:r>
              <w:rPr>
                <w:rFonts w:ascii="Times New Roman"/>
                <w:b w:val="false"/>
                <w:i w:val="false"/>
                <w:color w:val="000000"/>
                <w:sz w:val="20"/>
              </w:rPr>
              <w:t>из них - сельская местность</w:t>
            </w:r>
          </w:p>
        </w:tc>
      </w:tr>
      <w:tr>
        <w:trPr>
          <w:trHeight w:val="7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 желілерінің саны</w:t>
            </w:r>
            <w:r>
              <w:br/>
            </w:r>
            <w:r>
              <w:rPr>
                <w:rFonts w:ascii="Times New Roman"/>
                <w:b w:val="false"/>
                <w:i w:val="false"/>
                <w:color w:val="000000"/>
                <w:sz w:val="20"/>
              </w:rPr>
              <w:t>
</w:t>
            </w:r>
            <w:r>
              <w:rPr>
                <w:rFonts w:ascii="Times New Roman"/>
                <w:b w:val="false"/>
                <w:i w:val="false"/>
                <w:color w:val="000000"/>
                <w:sz w:val="20"/>
              </w:rPr>
              <w:t>Число фиксированных телефонных линий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цифрлық телефон станцияларына қосылған</w:t>
            </w:r>
            <w:r>
              <w:br/>
            </w:r>
            <w:r>
              <w:rPr>
                <w:rFonts w:ascii="Times New Roman"/>
                <w:b w:val="false"/>
                <w:i w:val="false"/>
                <w:color w:val="000000"/>
                <w:sz w:val="20"/>
              </w:rPr>
              <w:t>
</w:t>
            </w:r>
            <w:r>
              <w:rPr>
                <w:rFonts w:ascii="Times New Roman"/>
                <w:b w:val="false"/>
                <w:i w:val="false"/>
                <w:color w:val="000000"/>
                <w:sz w:val="20"/>
              </w:rPr>
              <w:t>из них подключенных к цифровым телефонным станциям</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сотовой связи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(сымды)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(проводного) Интернета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желілерді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спутниковых линий</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үстіндегі тіркелген сымсыз байланыстың желілерін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w:t>
            </w:r>
            <w:r>
              <w:rPr>
                <w:rFonts w:ascii="Times New Roman"/>
                <w:b w:val="false"/>
                <w:i w:val="false"/>
                <w:color w:val="000000"/>
                <w:sz w:val="20"/>
              </w:rPr>
              <w:t>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 кең жолақты қолжетімділікті пайдаланумен тіркелген Интернет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желісіне қатынауы бар ұялы байланыс 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 сотовой связи, имеющих доступ к сети Интернет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деректерді кең жолақты жоғарғы жылдамдықты беруге қолжетімділігі бары</w:t>
            </w:r>
            <w:r>
              <w:br/>
            </w:r>
            <w:r>
              <w:rPr>
                <w:rFonts w:ascii="Times New Roman"/>
                <w:b w:val="false"/>
                <w:i w:val="false"/>
                <w:color w:val="000000"/>
                <w:sz w:val="20"/>
              </w:rPr>
              <w:t>
</w:t>
            </w:r>
            <w:r>
              <w:rPr>
                <w:rFonts w:ascii="Times New Roman"/>
                <w:b w:val="false"/>
                <w:i w:val="false"/>
                <w:color w:val="000000"/>
                <w:sz w:val="20"/>
              </w:rPr>
              <w:t>из них имеющих доступ к широкополосной высокоскоростной передаче данных</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______________________</w:t>
      </w:r>
      <w:r>
        <w:br/>
      </w:r>
      <w:r>
        <w:rPr>
          <w:rFonts w:ascii="Times New Roman"/>
          <w:b w:val="false"/>
          <w:i w:val="false"/>
          <w:color w:val="000000"/>
          <w:sz w:val="28"/>
        </w:rPr>
        <w:t>
             _____________________             ______________________</w:t>
      </w:r>
      <w:r>
        <w:br/>
      </w:r>
      <w:r>
        <w:rPr>
          <w:rFonts w:ascii="Times New Roman"/>
          <w:b w:val="false"/>
          <w:i w:val="false"/>
          <w:color w:val="000000"/>
          <w:sz w:val="28"/>
        </w:rPr>
        <w:t>
</w:t>
      </w:r>
      <w:r>
        <w:rPr>
          <w:rFonts w:ascii="Times New Roman"/>
          <w:b/>
          <w:i w:val="false"/>
          <w:color w:val="000000"/>
          <w:sz w:val="28"/>
        </w:rPr>
        <w:t>Телефоны</w:t>
      </w:r>
      <w:r>
        <w:rPr>
          <w:rFonts w:ascii="Times New Roman"/>
          <w:b w:val="false"/>
          <w:i w:val="false"/>
          <w:color w:val="000000"/>
          <w:sz w:val="28"/>
        </w:rPr>
        <w:t xml:space="preserve"> ________________________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w:t>
      </w:r>
    </w:p>
    <w:tbl>
      <w:tblPr>
        <w:tblW w:w="0" w:type="auto"/>
        <w:tblCellSpacing w:w="0" w:type="auto"/>
        <w:tblBorders>
          <w:top w:val="none"/>
          <w:left w:val="none"/>
          <w:bottom w:val="none"/>
          <w:right w:val="none"/>
          <w:insideH w:val="none"/>
          <w:insideV w:val="none"/>
        </w:tblBorders>
      </w:tblPr>
      <w:tblGrid>
        <w:gridCol w:w="5594"/>
        <w:gridCol w:w="849"/>
        <w:gridCol w:w="5768"/>
        <w:gridCol w:w="869"/>
      </w:tblGrid>
      <w:tr>
        <w:trPr>
          <w:trHeight w:val="450" w:hRule="atLeast"/>
        </w:trPr>
        <w:tc>
          <w:tcPr>
            <w:tcW w:w="55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r>
              <w:br/>
            </w:r>
            <w:r>
              <w:rPr>
                <w:rFonts w:ascii="Times New Roman"/>
                <w:b w:val="false"/>
                <w:i w:val="false"/>
                <w:color w:val="000000"/>
                <w:sz w:val="20"/>
              </w:rPr>
              <w:t>
жариялауға келісеміз</w:t>
            </w:r>
            <w:r>
              <w:br/>
            </w:r>
            <w:r>
              <w:rPr>
                <w:rFonts w:ascii="Times New Roman"/>
                <w:b w:val="false"/>
                <w:i w:val="false"/>
                <w:color w:val="000000"/>
                <w:sz w:val="20"/>
              </w:rPr>
              <w:t>
Согласны на опубликование</w:t>
            </w:r>
            <w:r>
              <w:br/>
            </w:r>
            <w:r>
              <w:rPr>
                <w:rFonts w:ascii="Times New Roman"/>
                <w:b w:val="false"/>
                <w:i w:val="false"/>
                <w:color w:val="000000"/>
                <w:sz w:val="20"/>
              </w:rPr>
              <w:t>
первичных данных</w:t>
            </w:r>
          </w:p>
        </w:tc>
        <w:tc>
          <w:tcPr>
            <w:tcW w:w="849"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92100"/>
                          </a:xfrm>
                          <a:prstGeom prst="rect">
                            <a:avLst/>
                          </a:prstGeom>
                        </pic:spPr>
                      </pic:pic>
                    </a:graphicData>
                  </a:graphic>
                </wp:inline>
              </w:drawing>
            </w:r>
          </w:p>
        </w:tc>
        <w:tc>
          <w:tcPr>
            <w:tcW w:w="57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Алғашқы деректерді</w:t>
            </w:r>
            <w:r>
              <w:br/>
            </w:r>
            <w:r>
              <w:rPr>
                <w:rFonts w:ascii="Times New Roman"/>
                <w:b w:val="false"/>
                <w:i w:val="false"/>
                <w:color w:val="000000"/>
                <w:sz w:val="20"/>
              </w:rPr>
              <w:t>
жариялауға келіспейміз</w:t>
            </w:r>
            <w:r>
              <w:br/>
            </w:r>
            <w:r>
              <w:rPr>
                <w:rFonts w:ascii="Times New Roman"/>
                <w:b w:val="false"/>
                <w:i w:val="false"/>
                <w:color w:val="000000"/>
                <w:sz w:val="20"/>
              </w:rPr>
              <w:t>
Не согласны на опубликование</w:t>
            </w:r>
            <w:r>
              <w:br/>
            </w:r>
            <w:r>
              <w:rPr>
                <w:rFonts w:ascii="Times New Roman"/>
                <w:b w:val="false"/>
                <w:i w:val="false"/>
                <w:color w:val="000000"/>
                <w:sz w:val="20"/>
              </w:rPr>
              <w:t>
первичных данных</w:t>
            </w:r>
          </w:p>
        </w:tc>
        <w:tc>
          <w:tcPr>
            <w:tcW w:w="869" w:type="dxa"/>
            <w:tcBorders/>
            <w:tcMar>
              <w:top w:w="15" w:type="dxa"/>
              <w:left w:w="15" w:type="dxa"/>
              <w:bottom w:w="15" w:type="dxa"/>
              <w:right w:w="15" w:type="dxa"/>
            </w:tcMar>
            <w:vAlign w:val="center"/>
          </w:tcPr>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292100"/>
                          </a:xfrm>
                          <a:prstGeom prst="rect">
                            <a:avLst/>
                          </a:prstGeom>
                        </pic:spPr>
                      </pic:pic>
                    </a:graphicData>
                  </a:graphic>
                </wp:inline>
              </w:drawing>
            </w:r>
          </w:p>
        </w:tc>
      </w:tr>
    </w:tbl>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телефоны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_____________________________________  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__________________________________________  ____________</w:t>
      </w:r>
      <w:r>
        <w:br/>
      </w:r>
      <w:r>
        <w:rPr>
          <w:rFonts w:ascii="Times New Roman"/>
          <w:b w:val="false"/>
          <w:i w:val="false"/>
          <w:color w:val="000000"/>
          <w:sz w:val="28"/>
        </w:rPr>
        <w:t>
         </w:t>
      </w:r>
      <w:r>
        <w:rPr>
          <w:rFonts w:ascii="Times New Roman"/>
          <w:b/>
          <w:i w:val="false"/>
          <w:color w:val="000000"/>
          <w:sz w:val="28"/>
        </w:rPr>
        <w:t>тегі, аты және әкесінің аты (бар болған жағдайда)        қолы</w:t>
      </w:r>
      <w:r>
        <w:br/>
      </w:r>
      <w:r>
        <w:rPr>
          <w:rFonts w:ascii="Times New Roman"/>
          <w:b w:val="false"/>
          <w:i w:val="false"/>
          <w:color w:val="000000"/>
          <w:sz w:val="28"/>
        </w:rPr>
        <w:t>
</w:t>
      </w: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w:t>
      </w: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3" w:id="10"/>
    <w:p>
      <w:pPr>
        <w:spacing w:after="0"/>
        <w:ind w:left="0"/>
        <w:jc w:val="both"/>
      </w:pPr>
      <w:r>
        <w:rPr>
          <w:rFonts w:ascii="Times New Roman"/>
          <w:b w:val="false"/>
          <w:i w:val="false"/>
          <w:color w:val="000000"/>
          <w:sz w:val="28"/>
        </w:rPr>
        <w:t xml:space="preserve">
Приложение 6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39      </w:t>
      </w:r>
    </w:p>
    <w:bookmarkEnd w:id="10"/>
    <w:bookmarkStart w:name="z44"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почтовой и курьерской деятельности и услугах связи»</w:t>
      </w:r>
      <w:r>
        <w:br/>
      </w:r>
      <w:r>
        <w:rPr>
          <w:rFonts w:ascii="Times New Roman"/>
          <w:b/>
          <w:i w:val="false"/>
          <w:color w:val="000000"/>
        </w:rPr>
        <w:t>
(код 0901101, индекс 3-связь, периодичность месячная)</w:t>
      </w:r>
    </w:p>
    <w:bookmarkEnd w:id="11"/>
    <w:p>
      <w:pPr>
        <w:spacing w:after="0"/>
        <w:ind w:left="0"/>
        <w:jc w:val="both"/>
      </w:pPr>
      <w:r>
        <w:rPr>
          <w:rFonts w:ascii="Times New Roman"/>
          <w:b w:val="false"/>
          <w:i w:val="false"/>
          <w:color w:val="ff0000"/>
          <w:sz w:val="28"/>
        </w:rPr>
        <w:t>      Сноска. Приложение 6 в редакции приказа Председателя Комитета по статистике Министерства национальной экономики РК от 22.10.2015 </w:t>
      </w:r>
      <w:r>
        <w:rPr>
          <w:rFonts w:ascii="Times New Roman"/>
          <w:b w:val="false"/>
          <w:i w:val="false"/>
          <w:color w:val="ff0000"/>
          <w:sz w:val="28"/>
        </w:rPr>
        <w:t>№ 163</w:t>
      </w:r>
      <w:r>
        <w:rPr>
          <w:rFonts w:ascii="Times New Roman"/>
          <w:b w:val="false"/>
          <w:i w:val="false"/>
          <w:color w:val="ff0000"/>
          <w:sz w:val="28"/>
        </w:rPr>
        <w:t> (вводится в действие с 01.01.2016).</w:t>
      </w:r>
    </w:p>
    <w:bookmarkStart w:name="z21" w:id="12"/>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почтовой и курьерской деятельности и услугах связи» (код 0901101, индекс 3-связь,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2)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r>
        <w:br/>
      </w:r>
      <w:r>
        <w:rPr>
          <w:rFonts w:ascii="Times New Roman"/>
          <w:b w:val="false"/>
          <w:i w:val="false"/>
          <w:color w:val="000000"/>
          <w:sz w:val="28"/>
        </w:rPr>
        <w:t>
      3) местная телефонная связь - телефонное соединение между абонентами, пользователями, находящимися в пределах одной местной сети телекоммуникаций;</w:t>
      </w:r>
      <w:r>
        <w:br/>
      </w:r>
      <w:r>
        <w:rPr>
          <w:rFonts w:ascii="Times New Roman"/>
          <w:b w:val="false"/>
          <w:i w:val="false"/>
          <w:color w:val="000000"/>
          <w:sz w:val="28"/>
        </w:rPr>
        <w:t>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5) почтовая связь - прием, обработка, перевозка и доставка почтовых и специальных отправлений, а также почтовый перевод денег;</w:t>
      </w:r>
      <w:r>
        <w:br/>
      </w:r>
      <w:r>
        <w:rPr>
          <w:rFonts w:ascii="Times New Roman"/>
          <w:b w:val="false"/>
          <w:i w:val="false"/>
          <w:color w:val="000000"/>
          <w:sz w:val="28"/>
        </w:rPr>
        <w:t>
      6) почтовая деятельность - предоставление почтовых услуг через почтовые сети;</w:t>
      </w:r>
      <w:r>
        <w:br/>
      </w:r>
      <w:r>
        <w:rPr>
          <w:rFonts w:ascii="Times New Roman"/>
          <w:b w:val="false"/>
          <w:i w:val="false"/>
          <w:color w:val="000000"/>
          <w:sz w:val="28"/>
        </w:rPr>
        <w:t>
      7)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8)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r>
        <w:br/>
      </w:r>
      <w:r>
        <w:rPr>
          <w:rFonts w:ascii="Times New Roman"/>
          <w:b w:val="false"/>
          <w:i w:val="false"/>
          <w:color w:val="000000"/>
          <w:sz w:val="28"/>
        </w:rPr>
        <w:t>
      9)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 оптической и другим электромагнитным системам.</w:t>
      </w:r>
      <w:r>
        <w:br/>
      </w:r>
      <w:r>
        <w:rPr>
          <w:rFonts w:ascii="Times New Roman"/>
          <w:b w:val="false"/>
          <w:i w:val="false"/>
          <w:color w:val="000000"/>
          <w:sz w:val="28"/>
        </w:rPr>
        <w:t>
</w:t>
      </w: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4. В разделе 2 в объем услуг почтовой и курьерской деятельности, оказанных по основному и вторичному видам деятельности предприятий, в стоимостном выражении включают объем оказанных услуг в отчетном месяце населению и юридическим лицам, независимо от даты поступления денег за оказанную услугу в отчетном месяце.</w:t>
      </w:r>
      <w:r>
        <w:br/>
      </w: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r>
        <w:br/>
      </w:r>
      <w:r>
        <w:rPr>
          <w:rFonts w:ascii="Times New Roman"/>
          <w:b w:val="false"/>
          <w:i w:val="false"/>
          <w:color w:val="000000"/>
          <w:sz w:val="28"/>
        </w:rPr>
        <w:t>
      1) реализованные знаки почтовой оплаты;</w:t>
      </w:r>
      <w:r>
        <w:br/>
      </w:r>
      <w:r>
        <w:rPr>
          <w:rFonts w:ascii="Times New Roman"/>
          <w:b w:val="false"/>
          <w:i w:val="false"/>
          <w:color w:val="000000"/>
          <w:sz w:val="28"/>
        </w:rPr>
        <w:t>
      2) письменную корреспонденцию (за исключением EMS отправлений и отправлений специальной связи);</w:t>
      </w:r>
      <w:r>
        <w:br/>
      </w:r>
      <w:r>
        <w:rPr>
          <w:rFonts w:ascii="Times New Roman"/>
          <w:b w:val="false"/>
          <w:i w:val="false"/>
          <w:color w:val="000000"/>
          <w:sz w:val="28"/>
        </w:rPr>
        <w:t>
      3) доставленные счета извещения, пенсионные выписки;</w:t>
      </w:r>
      <w:r>
        <w:br/>
      </w:r>
      <w:r>
        <w:rPr>
          <w:rFonts w:ascii="Times New Roman"/>
          <w:b w:val="false"/>
          <w:i w:val="false"/>
          <w:color w:val="000000"/>
          <w:sz w:val="28"/>
        </w:rPr>
        <w:t>
      4) посылки (за исключением EMS отправлений и отправлений специальной связи);</w:t>
      </w:r>
      <w:r>
        <w:br/>
      </w:r>
      <w:r>
        <w:rPr>
          <w:rFonts w:ascii="Times New Roman"/>
          <w:b w:val="false"/>
          <w:i w:val="false"/>
          <w:color w:val="000000"/>
          <w:sz w:val="28"/>
        </w:rPr>
        <w:t>
      5) бандероли, мелкие пакеты;</w:t>
      </w:r>
      <w:r>
        <w:br/>
      </w:r>
      <w:r>
        <w:rPr>
          <w:rFonts w:ascii="Times New Roman"/>
          <w:b w:val="false"/>
          <w:i w:val="false"/>
          <w:color w:val="000000"/>
          <w:sz w:val="28"/>
        </w:rPr>
        <w:t>
      6) периодические издания на договорной основе (доставка, пересылка, экспедирование);</w:t>
      </w:r>
      <w:r>
        <w:br/>
      </w: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w:t>
      </w:r>
      <w:r>
        <w:br/>
      </w: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r>
        <w:br/>
      </w:r>
      <w:r>
        <w:rPr>
          <w:rFonts w:ascii="Times New Roman"/>
          <w:b w:val="false"/>
          <w:i w:val="false"/>
          <w:color w:val="000000"/>
          <w:sz w:val="28"/>
        </w:rPr>
        <w:t>
      К отправлениям ускоренной почты посредством «EMS - Express Mail Service» (сервис экспресс-доставки) относятся письма (пакеты) и посылки, обрабатываемые и доставляемые в ускоренном режиме.</w:t>
      </w:r>
      <w:r>
        <w:br/>
      </w:r>
      <w:r>
        <w:rPr>
          <w:rFonts w:ascii="Times New Roman"/>
          <w:b w:val="false"/>
          <w:i w:val="false"/>
          <w:color w:val="000000"/>
          <w:sz w:val="28"/>
        </w:rPr>
        <w:t>
      В объем услуг почтовой связи не включаются объемы услуг, связанные с денежными переводами, в соответствии с Общим классификатором видов экономической деятельности, услуги почтовых сберегательных банков, деятельность в области почтовых денежных переводов относятся к классу 64.19 – другие виды денежно-кредитного посредничества.</w:t>
      </w:r>
      <w:r>
        <w:br/>
      </w:r>
      <w:r>
        <w:rPr>
          <w:rFonts w:ascii="Times New Roman"/>
          <w:b w:val="false"/>
          <w:i w:val="false"/>
          <w:color w:val="000000"/>
          <w:sz w:val="28"/>
        </w:rPr>
        <w:t>
</w:t>
      </w:r>
      <w:r>
        <w:rPr>
          <w:rFonts w:ascii="Times New Roman"/>
          <w:b w:val="false"/>
          <w:i w:val="false"/>
          <w:color w:val="000000"/>
          <w:sz w:val="28"/>
        </w:rPr>
        <w:t>
      5. В строке 1 раздела 3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месяце населению, предприятиям и организациям, независимо от даты поступления денег за оказанную услугу в отчетном месяце.</w:t>
      </w:r>
      <w:r>
        <w:br/>
      </w:r>
      <w:r>
        <w:rPr>
          <w:rFonts w:ascii="Times New Roman"/>
          <w:b w:val="false"/>
          <w:i w:val="false"/>
          <w:color w:val="000000"/>
          <w:sz w:val="28"/>
        </w:rPr>
        <w:t>
      В строке 1.1 услуги междугородной и международной телефонной связи включают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w:t>
      </w:r>
      <w:r>
        <w:br/>
      </w:r>
      <w:r>
        <w:rPr>
          <w:rFonts w:ascii="Times New Roman"/>
          <w:b w:val="false"/>
          <w:i w:val="false"/>
          <w:color w:val="000000"/>
          <w:sz w:val="28"/>
        </w:rPr>
        <w:t>
      В строке 1.2 услуги местной телефонной связи включают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w:t>
      </w:r>
      <w:r>
        <w:br/>
      </w:r>
      <w:r>
        <w:rPr>
          <w:rFonts w:ascii="Times New Roman"/>
          <w:b w:val="false"/>
          <w:i w:val="false"/>
          <w:color w:val="000000"/>
          <w:sz w:val="28"/>
        </w:rPr>
        <w:t>
      Местная телефонная связь означает телефонное соединение между абонентами одного населенного пункта, находящимися на территории Республики Казахстан.</w:t>
      </w:r>
      <w:r>
        <w:br/>
      </w:r>
      <w:r>
        <w:rPr>
          <w:rFonts w:ascii="Times New Roman"/>
          <w:b w:val="false"/>
          <w:i w:val="false"/>
          <w:color w:val="000000"/>
          <w:sz w:val="28"/>
        </w:rPr>
        <w:t>
      Данные услуги предусматривают как индивидуальное, так и коллективное пользование телефонами (с соответствующей оплатой). Сюда относятся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(местной) телефонной связи и дополнительные услуги (подключение охранной сигнализации, дополнительного звонка, световой сигнализации).</w:t>
      </w:r>
      <w:r>
        <w:br/>
      </w:r>
      <w:r>
        <w:rPr>
          <w:rFonts w:ascii="Times New Roman"/>
          <w:b w:val="false"/>
          <w:i w:val="false"/>
          <w:color w:val="000000"/>
          <w:sz w:val="28"/>
        </w:rPr>
        <w:t>
      В строке 1.3 услуги по передаче данных по сетям телекоммуникационным проводным и беспроводным включают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могут осуществляться как через общедоступные, так и через определенные (специально оплаченные потребителями) каналы сети связи.</w:t>
      </w:r>
      <w:r>
        <w:br/>
      </w:r>
      <w:r>
        <w:rPr>
          <w:rFonts w:ascii="Times New Roman"/>
          <w:b w:val="false"/>
          <w:i w:val="false"/>
          <w:color w:val="000000"/>
          <w:sz w:val="28"/>
        </w:rPr>
        <w:t>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r>
        <w:br/>
      </w: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r>
        <w:br/>
      </w:r>
      <w:r>
        <w:rPr>
          <w:rFonts w:ascii="Times New Roman"/>
          <w:b w:val="false"/>
          <w:i w:val="false"/>
          <w:color w:val="000000"/>
          <w:sz w:val="28"/>
        </w:rPr>
        <w:t>
      В строке 1.6 услуги мобильной связи включаются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мобильным телефонам и выполняют все функции, присущие телефонной сети общего пользования, в том числе факсимильной связи.</w:t>
      </w:r>
      <w:r>
        <w:br/>
      </w: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w:t>
      </w:r>
      <w:r>
        <w:br/>
      </w:r>
      <w:r>
        <w:rPr>
          <w:rFonts w:ascii="Times New Roman"/>
          <w:b w:val="false"/>
          <w:i w:val="false"/>
          <w:color w:val="000000"/>
          <w:sz w:val="28"/>
        </w:rPr>
        <w:t>
      В объем услуги интерконнекта (пропуск трафика) включаются поступления средств от операторов связи. Под интерконнектом понимается межсетевая связь между операторами. Ставка на интерконнект определяет сумму, которую один оператор платит другому оператору за каждую минуту разговора абонента вне своей сети. Внутри сети тариф на звонки обычно меньше, потому что нет этого дополнительного платежа.</w:t>
      </w:r>
      <w:r>
        <w:br/>
      </w:r>
      <w:r>
        <w:rPr>
          <w:rFonts w:ascii="Times New Roman"/>
          <w:b w:val="false"/>
          <w:i w:val="false"/>
          <w:color w:val="000000"/>
          <w:sz w:val="28"/>
        </w:rPr>
        <w:t>
      В строке 1.7 услуги телекоммуникационные прочие включают услуги телематических служб, интеллектуальных сетей,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услуги по организации абонентского доступа к сети телекоммуникаций, услуги по техническому обслуживанию и ремонту телекоммуникационного оборудования, элементов инфраструктуры сети; включаются услуги по предоставлению оборудования в аренду телекоммуникационного оборудования, элементов инфраструктуры сети, услуги по пропуску трафика (интерконнект) для операторов связи и услуги по предоставлению доступа к каналам транспортной сети операторам связи, услуги по предоставлению в аренду каналов связи.</w:t>
      </w:r>
      <w:r>
        <w:br/>
      </w:r>
      <w:r>
        <w:rPr>
          <w:rFonts w:ascii="Times New Roman"/>
          <w:b w:val="false"/>
          <w:i w:val="false"/>
          <w:color w:val="000000"/>
          <w:sz w:val="28"/>
        </w:rPr>
        <w:t>
      К IP-телефонии относится технология, позволяющая использовать сеть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r>
        <w:br/>
      </w:r>
      <w:r>
        <w:rPr>
          <w:rFonts w:ascii="Times New Roman"/>
          <w:b w:val="false"/>
          <w:i w:val="false"/>
          <w:color w:val="000000"/>
          <w:sz w:val="28"/>
        </w:rPr>
        <w:t>
</w:t>
      </w:r>
      <w:r>
        <w:rPr>
          <w:rFonts w:ascii="Times New Roman"/>
          <w:b w:val="false"/>
          <w:i w:val="false"/>
          <w:color w:val="000000"/>
          <w:sz w:val="28"/>
        </w:rPr>
        <w:t>
      6. В строке 1 раздела 4 указывается число фиксированных телефонных линий на конец отчетного периода.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него следует включать активное число аналоговых фиксированных телефонных линий, число каналов цифровой сети с интеграцией служб (ЦСИС), число абонентов фиксированной беспроводной связи, платных таксофонов общего пользования и число абонентов VoIP.</w:t>
      </w:r>
      <w:r>
        <w:br/>
      </w:r>
      <w:r>
        <w:rPr>
          <w:rFonts w:ascii="Times New Roman"/>
          <w:b w:val="false"/>
          <w:i w:val="false"/>
          <w:color w:val="000000"/>
          <w:sz w:val="28"/>
        </w:rPr>
        <w:t>
      В строке 2 указывается число активных абонентов сотовой связи всех стандартов, как цифровых, так и аналоговых на конец отчетного периода. Учет ведется по числу заключенных договоров с операторами сотовой связи, причем для стандарта GSM учет абонентов ведется по числу SIM – 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Интернет.</w:t>
      </w:r>
      <w:r>
        <w:br/>
      </w:r>
      <w:r>
        <w:rPr>
          <w:rFonts w:ascii="Times New Roman"/>
          <w:b w:val="false"/>
          <w:i w:val="false"/>
          <w:color w:val="000000"/>
          <w:sz w:val="28"/>
        </w:rPr>
        <w:t>
      В строке 3 указывается число всех абонентов фиксированного Интернета с проводным и беспроводным доступом.</w:t>
      </w:r>
      <w:r>
        <w:br/>
      </w:r>
      <w:r>
        <w:rPr>
          <w:rFonts w:ascii="Times New Roman"/>
          <w:b w:val="false"/>
          <w:i w:val="false"/>
          <w:color w:val="000000"/>
          <w:sz w:val="28"/>
        </w:rPr>
        <w:t>
      В строке 3.1 указывается число всех абонентов сети Интернет с фиксированным (проводным) доступом, включая число абонентов фиксированного (проводного) Интернета с набором номера и число абонентов фиксированного (проводного) Интернета с использованием высокоскоростного широкополосного доступа. Включаются только активные абонентские подключения, которые были использованы для соединения с Интернетом хотя бы один раз за последние три месяца, все абонентские подключения, подразумевающие регулярную ежемесячную оплату.</w:t>
      </w:r>
      <w:r>
        <w:br/>
      </w:r>
      <w:r>
        <w:rPr>
          <w:rFonts w:ascii="Times New Roman"/>
          <w:b w:val="false"/>
          <w:i w:val="false"/>
          <w:color w:val="000000"/>
          <w:sz w:val="28"/>
        </w:rPr>
        <w:t>
      В строке 3.2 указывается число абонентов беспроводного широкополосного доступа к сети Интернет со спутниковым доступом с заявленной скоростью загрузки не менее 256 кбит/с.</w:t>
      </w:r>
      <w:r>
        <w:br/>
      </w:r>
      <w:r>
        <w:rPr>
          <w:rFonts w:ascii="Times New Roman"/>
          <w:b w:val="false"/>
          <w:i w:val="false"/>
          <w:color w:val="000000"/>
          <w:sz w:val="28"/>
        </w:rPr>
        <w:t>
      В строке 3.3 указывается число абонентов наземной фиксированной беспроводной связи с заявленной скоростью загрузки не менее 256 кбит/с. Этот показатель может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r>
        <w:br/>
      </w:r>
      <w:r>
        <w:rPr>
          <w:rFonts w:ascii="Times New Roman"/>
          <w:b w:val="false"/>
          <w:i w:val="false"/>
          <w:color w:val="000000"/>
          <w:sz w:val="28"/>
        </w:rPr>
        <w:t>
      В строке 5 указывается общее число активных абонентов сотовой связи, имеющих доступ к сети Интернет, пользующихся услугами передачи данных по сетям сотовой подвижной связи (включая мультимедиа-услуги и доступ в сеть Интернет) на конец отчетного периода.</w:t>
      </w:r>
      <w:r>
        <w:br/>
      </w: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r>
        <w:br/>
      </w:r>
      <w:r>
        <w:rPr>
          <w:rFonts w:ascii="Times New Roman"/>
          <w:b w:val="false"/>
          <w:i w:val="false"/>
          <w:color w:val="000000"/>
          <w:sz w:val="28"/>
        </w:rPr>
        <w:t>
      В строке 5.1 указывается число активных абонентов сотовых подвижных сетей, имеющих доступ к передаче данных (сети Интернет) со скоростями широкополосной передачи (здесь определяются как скорости, превышающие или равные 256 кбит/с в одном или обоих направлениях).</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он-лайн режиме», размещенного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1) раздел 2 «Объем услуг почтовой и курьерской деятельности»: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w:t>
      </w:r>
      <w:r>
        <w:br/>
      </w:r>
      <w:r>
        <w:rPr>
          <w:rFonts w:ascii="Times New Roman"/>
          <w:b w:val="false"/>
          <w:i w:val="false"/>
          <w:color w:val="000000"/>
          <w:sz w:val="28"/>
        </w:rPr>
        <w:t>
      2) раздел 3 «Объем услуг связи»: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 – 1.7 для каждой графы;</w:t>
      </w:r>
      <w:r>
        <w:br/>
      </w:r>
      <w:r>
        <w:rPr>
          <w:rFonts w:ascii="Times New Roman"/>
          <w:b w:val="false"/>
          <w:i w:val="false"/>
          <w:color w:val="000000"/>
          <w:sz w:val="28"/>
        </w:rPr>
        <w:t xml:space="preserve">
      строка 1.1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1.1.1 – 1.1.3 для каждой графы;</w:t>
      </w:r>
      <w:r>
        <w:br/>
      </w:r>
      <w:r>
        <w:rPr>
          <w:rFonts w:ascii="Times New Roman"/>
          <w:b w:val="false"/>
          <w:i w:val="false"/>
          <w:color w:val="000000"/>
          <w:sz w:val="28"/>
        </w:rPr>
        <w:t xml:space="preserve">
      строка 1.6.1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1.6 для каждой графы;</w:t>
      </w:r>
      <w:r>
        <w:br/>
      </w:r>
      <w:r>
        <w:rPr>
          <w:rFonts w:ascii="Times New Roman"/>
          <w:b w:val="false"/>
          <w:i w:val="false"/>
          <w:color w:val="000000"/>
          <w:sz w:val="28"/>
        </w:rPr>
        <w:t xml:space="preserve">
      строка 1.6.1.1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1.6.1 для каждой графы;</w:t>
      </w:r>
      <w:r>
        <w:br/>
      </w:r>
      <w:r>
        <w:rPr>
          <w:rFonts w:ascii="Times New Roman"/>
          <w:b w:val="false"/>
          <w:i w:val="false"/>
          <w:color w:val="000000"/>
          <w:sz w:val="28"/>
        </w:rPr>
        <w:t>
      3) раздел 4 «Информация о потребителях основных услуг связи»:</w:t>
      </w:r>
      <w:r>
        <w:br/>
      </w:r>
      <w:r>
        <w:rPr>
          <w:rFonts w:ascii="Times New Roman"/>
          <w:b w:val="false"/>
          <w:i w:val="false"/>
          <w:color w:val="000000"/>
          <w:sz w:val="28"/>
        </w:rPr>
        <w:t xml:space="preserve">
      графа 2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1 для каждой строки;</w:t>
      </w:r>
      <w:r>
        <w:br/>
      </w:r>
      <w:r>
        <w:rPr>
          <w:rFonts w:ascii="Times New Roman"/>
          <w:b w:val="false"/>
          <w:i w:val="false"/>
          <w:color w:val="000000"/>
          <w:sz w:val="28"/>
        </w:rPr>
        <w:t xml:space="preserve">
      графа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графы 3 для каждой строки;</w:t>
      </w:r>
      <w:r>
        <w:br/>
      </w:r>
      <w:r>
        <w:rPr>
          <w:rFonts w:ascii="Times New Roman"/>
          <w:b w:val="false"/>
          <w:i w:val="false"/>
          <w:color w:val="000000"/>
          <w:sz w:val="28"/>
        </w:rPr>
        <w:t xml:space="preserve">
      строка 1.1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1 для каждой графы;</w:t>
      </w:r>
      <w:r>
        <w:br/>
      </w:r>
      <w:r>
        <w:rPr>
          <w:rFonts w:ascii="Times New Roman"/>
          <w:b w:val="false"/>
          <w:i w:val="false"/>
          <w:color w:val="000000"/>
          <w:sz w:val="28"/>
        </w:rPr>
        <w:t xml:space="preserve">
      строка 3 = </w:t>
      </w: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4000" cy="279400"/>
                    </a:xfrm>
                    <a:prstGeom prst="rect">
                      <a:avLst/>
                    </a:prstGeom>
                  </pic:spPr>
                </pic:pic>
              </a:graphicData>
            </a:graphic>
          </wp:inline>
        </w:drawing>
      </w:r>
      <w:r>
        <w:rPr>
          <w:rFonts w:ascii="Times New Roman"/>
          <w:b w:val="false"/>
          <w:i w:val="false"/>
          <w:color w:val="000000"/>
          <w:sz w:val="28"/>
        </w:rPr>
        <w:t>строк 3.1 – 3.3 для каждой графы;</w:t>
      </w:r>
      <w:r>
        <w:br/>
      </w:r>
      <w:r>
        <w:rPr>
          <w:rFonts w:ascii="Times New Roman"/>
          <w:b w:val="false"/>
          <w:i w:val="false"/>
          <w:color w:val="000000"/>
          <w:sz w:val="28"/>
        </w:rPr>
        <w:t xml:space="preserve">
      строка 4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3 для каждой графы;</w:t>
      </w:r>
      <w:r>
        <w:br/>
      </w:r>
      <w:r>
        <w:rPr>
          <w:rFonts w:ascii="Times New Roman"/>
          <w:b w:val="false"/>
          <w:i w:val="false"/>
          <w:color w:val="000000"/>
          <w:sz w:val="28"/>
        </w:rPr>
        <w:t xml:space="preserve">
      строка 5.1 </w:t>
      </w: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254000"/>
                    </a:xfrm>
                    <a:prstGeom prst="rect">
                      <a:avLst/>
                    </a:prstGeom>
                  </pic:spPr>
                </pic:pic>
              </a:graphicData>
            </a:graphic>
          </wp:inline>
        </w:drawing>
      </w:r>
      <w:r>
        <w:rPr>
          <w:rFonts w:ascii="Times New Roman"/>
          <w:b w:val="false"/>
          <w:i w:val="false"/>
          <w:color w:val="000000"/>
          <w:sz w:val="28"/>
        </w:rPr>
        <w:t>строки 5 для каждой графы.</w:t>
      </w:r>
    </w:p>
    <w:bookmarkEnd w:id="12"/>
    <w:bookmarkStart w:name="z53" w:id="13"/>
    <w:p>
      <w:pPr>
        <w:spacing w:after="0"/>
        <w:ind w:left="0"/>
        <w:jc w:val="both"/>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39      </w:t>
      </w:r>
    </w:p>
    <w:bookmarkEnd w:id="13"/>
    <w:tbl>
      <w:tblPr>
        <w:tblW w:w="0" w:type="auto"/>
        <w:tblCellSpacing w:w="0" w:type="auto"/>
        <w:tblBorders>
          <w:top w:val="none"/>
          <w:left w:val="none"/>
          <w:bottom w:val="none"/>
          <w:right w:val="none"/>
          <w:insideH w:val="none"/>
          <w:insideV w:val="none"/>
        </w:tblBorders>
      </w:tblPr>
      <w:tblGrid>
        <w:gridCol w:w="1560"/>
        <w:gridCol w:w="714"/>
        <w:gridCol w:w="1"/>
        <w:gridCol w:w="2940"/>
        <w:gridCol w:w="2495"/>
        <w:gridCol w:w="2350"/>
        <w:gridCol w:w="3940"/>
      </w:tblGrid>
      <w:tr>
        <w:trPr>
          <w:trHeight w:val="1005"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1384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384300" cy="9652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Ұлттық экономика министрлігі</w:t>
            </w:r>
            <w:r>
              <w:br/>
            </w:r>
            <w:r>
              <w:rPr>
                <w:rFonts w:ascii="Times New Roman"/>
                <w:b w:val="false"/>
                <w:i w:val="false"/>
                <w:color w:val="000000"/>
                <w:sz w:val="20"/>
              </w:rPr>
              <w:t>
</w:t>
            </w:r>
            <w:r>
              <w:rPr>
                <w:rFonts w:ascii="Times New Roman"/>
                <w:b/>
                <w:i w:val="false"/>
                <w:color w:val="000000"/>
                <w:sz w:val="20"/>
              </w:rPr>
              <w:t>Статистика комитеті төрағасының</w:t>
            </w:r>
            <w:r>
              <w:br/>
            </w:r>
            <w:r>
              <w:rPr>
                <w:rFonts w:ascii="Times New Roman"/>
                <w:b w:val="false"/>
                <w:i w:val="false"/>
                <w:color w:val="000000"/>
                <w:sz w:val="20"/>
              </w:rPr>
              <w:t>
</w:t>
            </w:r>
            <w:r>
              <w:rPr>
                <w:rFonts w:ascii="Times New Roman"/>
                <w:b/>
                <w:i w:val="false"/>
                <w:color w:val="000000"/>
                <w:sz w:val="20"/>
              </w:rPr>
              <w:t>2014 жылғы 4 қарашадағы</w:t>
            </w:r>
            <w:r>
              <w:br/>
            </w:r>
            <w:r>
              <w:rPr>
                <w:rFonts w:ascii="Times New Roman"/>
                <w:b w:val="false"/>
                <w:i w:val="false"/>
                <w:color w:val="000000"/>
                <w:sz w:val="20"/>
              </w:rPr>
              <w:t>
</w:t>
            </w:r>
            <w:r>
              <w:rPr>
                <w:rFonts w:ascii="Times New Roman"/>
                <w:b/>
                <w:i w:val="false"/>
                <w:color w:val="000000"/>
                <w:sz w:val="20"/>
              </w:rPr>
              <w:t>№ 39 бұйрығына</w:t>
            </w:r>
            <w:r>
              <w:br/>
            </w:r>
            <w:r>
              <w:rPr>
                <w:rFonts w:ascii="Times New Roman"/>
                <w:b w:val="false"/>
                <w:i w:val="false"/>
                <w:color w:val="000000"/>
                <w:sz w:val="20"/>
              </w:rPr>
              <w:t>
</w:t>
            </w:r>
            <w:r>
              <w:rPr>
                <w:rFonts w:ascii="Times New Roman"/>
                <w:b/>
                <w:i w:val="false"/>
                <w:color w:val="000000"/>
                <w:sz w:val="20"/>
              </w:rPr>
              <w:t>7-қосымша</w:t>
            </w:r>
          </w:p>
        </w:tc>
      </w:tr>
      <w:tr>
        <w:trPr>
          <w:trHeight w:val="1005"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мемлекеттік статистикалық 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vMerge/>
            <w:tcBorders>
              <w:top w:val="nil"/>
            </w:tcBorders>
          </w:tcPr>
          <w:p/>
        </w:tc>
      </w:tr>
      <w:tr>
        <w:trPr>
          <w:trHeight w:val="6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6"/>
              <w:gridCol w:w="902"/>
              <w:gridCol w:w="881"/>
              <w:gridCol w:w="902"/>
              <w:gridCol w:w="881"/>
              <w:gridCol w:w="1941"/>
            </w:tblGrid>
            <w:tr>
              <w:trPr>
                <w:trHeight w:val="1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75"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 дейiн</w:t>
                  </w:r>
                </w:p>
              </w:tc>
              <w:tc>
                <w:tcPr>
                  <w:tcW w:w="90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4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 артық</w:t>
                  </w:r>
                </w:p>
              </w:tc>
            </w:tr>
            <w:tr>
              <w:trPr>
                <w:trHeight w:val="75" w:hRule="atLeast"/>
              </w:trPr>
              <w:tc>
                <w:tcPr>
                  <w:tcW w:w="14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12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c>
          <w:tcPr>
            <w:tcW w:w="0" w:type="auto"/>
            <w:gridSpan w:val="5"/>
            <w:vMerge/>
            <w:tcBorders>
              <w:top w:val="nil"/>
            </w:tcBorders>
          </w:tcPr>
          <w:p/>
        </w:tc>
      </w:tr>
      <w:tr>
        <w:trPr>
          <w:trHeight w:val="54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w:t>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7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0911104</w:t>
            </w:r>
            <w:r>
              <w:br/>
            </w:r>
            <w:r>
              <w:rPr>
                <w:rFonts w:ascii="Times New Roman"/>
                <w:b w:val="false"/>
                <w:i w:val="false"/>
                <w:color w:val="000000"/>
                <w:sz w:val="20"/>
              </w:rPr>
              <w:t>
</w:t>
            </w:r>
            <w:r>
              <w:rPr>
                <w:rFonts w:ascii="Times New Roman"/>
                <w:b w:val="false"/>
                <w:i w:val="false"/>
                <w:color w:val="000000"/>
                <w:sz w:val="20"/>
              </w:rPr>
              <w:t>Код статистической формы 0911104</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қызметінің техникалық құралдары және сапасы туралы есеп</w:t>
            </w:r>
          </w:p>
        </w:tc>
      </w:tr>
      <w:tr>
        <w:trPr>
          <w:trHeight w:val="51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4–байланыс</w:t>
            </w:r>
            <w:r>
              <w:br/>
            </w:r>
            <w:r>
              <w:rPr>
                <w:rFonts w:ascii="Times New Roman"/>
                <w:b w:val="false"/>
                <w:i w:val="false"/>
                <w:color w:val="000000"/>
                <w:sz w:val="20"/>
              </w:rPr>
              <w:t>
</w:t>
            </w:r>
            <w:r>
              <w:rPr>
                <w:rFonts w:ascii="Times New Roman"/>
                <w:b w:val="false"/>
                <w:i w:val="false"/>
                <w:color w:val="000000"/>
                <w:sz w:val="20"/>
              </w:rPr>
              <w:t>4-связь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технических средствах и качестве услуг связи</w:t>
            </w:r>
          </w:p>
        </w:tc>
      </w:tr>
      <w:tr>
        <w:trPr>
          <w:trHeight w:val="45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2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60"/>
              <w:gridCol w:w="660"/>
              <w:gridCol w:w="666"/>
            </w:tblGrid>
            <w:tr>
              <w:trPr>
                <w:trHeight w:val="30" w:hRule="atLeast"/>
              </w:trPr>
              <w:tc>
                <w:tcPr>
                  <w:tcW w:w="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118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түрінің жалпы жіктеуішінің (бұдан әрі - ЭҚЖЖ) 61 - кодына сәйкес байланыс саласындағы қызметті жүзеге асыратын, жұмыс істейтіндердің тізімдік саны 50 адамнан жоғары заңды тұлғалар және (немесе) олардың құрылымдық бөлімшелері (қызметкерлердің санына қарамастан)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со списочной численностью работающих свыше 50 человек и (или) их структурные и обособленные подразделения (независимо от численности), осуществляющие деятельность в области связи согласно коду Общего классификатора видов экономической деятельности (далее - ОКЭД) 61.</w:t>
            </w:r>
          </w:p>
        </w:tc>
      </w:tr>
      <w:tr>
        <w:trPr>
          <w:trHeight w:val="315"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 1 наурыз.</w:t>
            </w:r>
            <w:r>
              <w:br/>
            </w:r>
            <w:r>
              <w:rPr>
                <w:rFonts w:ascii="Times New Roman"/>
                <w:b w:val="false"/>
                <w:i w:val="false"/>
                <w:color w:val="000000"/>
                <w:sz w:val="20"/>
              </w:rPr>
              <w:t>
</w:t>
            </w:r>
            <w:r>
              <w:rPr>
                <w:rFonts w:ascii="Times New Roman"/>
                <w:b w:val="false"/>
                <w:i w:val="false"/>
                <w:color w:val="000000"/>
                <w:sz w:val="20"/>
              </w:rPr>
              <w:t>Срок представления – 1 марта после отчетного периода.</w:t>
            </w:r>
          </w:p>
        </w:tc>
      </w:tr>
      <w:tr>
        <w:trPr>
          <w:trHeight w:val="525" w:hRule="atLeast"/>
        </w:trPr>
        <w:tc>
          <w:tcPr>
            <w:tcW w:w="15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457"/>
              <w:gridCol w:w="712"/>
              <w:gridCol w:w="712"/>
              <w:gridCol w:w="712"/>
              <w:gridCol w:w="712"/>
              <w:gridCol w:w="737"/>
              <w:gridCol w:w="712"/>
              <w:gridCol w:w="738"/>
              <w:gridCol w:w="712"/>
              <w:gridCol w:w="738"/>
              <w:gridCol w:w="619"/>
            </w:tblGrid>
            <w:tr>
              <w:trPr>
                <w:trHeight w:val="420" w:hRule="atLeast"/>
              </w:trPr>
              <w:tc>
                <w:tcPr>
                  <w:tcW w:w="3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8042"/>
        <w:gridCol w:w="5958"/>
      </w:tblGrid>
      <w:tr>
        <w:trPr>
          <w:trHeight w:val="105" w:hRule="atLeast"/>
        </w:trPr>
        <w:tc>
          <w:tcPr>
            <w:tcW w:w="80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Байланыс қызметін көрсететін респонденттің нақты орналасқан жерін көрсетіңіз (кәсіпорынның тіркелген жеріне қарамастан) - облыс, қала, аудан,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 нахождения респондента, оказывающего услуги связи (независимо от места регистрации предприятия) - область, город, район, населенный пункт</w:t>
            </w:r>
          </w:p>
        </w:tc>
        <w:tc>
          <w:tcPr>
            <w:tcW w:w="595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tblGrid>
            <w:tr>
              <w:trPr>
                <w:trHeight w:val="30" w:hRule="atLeast"/>
              </w:trPr>
              <w:tc>
                <w:tcPr>
                  <w:tcW w:w="55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80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595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0"/>
              <w:gridCol w:w="580"/>
              <w:gridCol w:w="580"/>
              <w:gridCol w:w="580"/>
              <w:gridCol w:w="580"/>
              <w:gridCol w:w="580"/>
              <w:gridCol w:w="580"/>
              <w:gridCol w:w="580"/>
              <w:gridCol w:w="586"/>
            </w:tblGrid>
            <w:tr>
              <w:trPr>
                <w:trHeight w:val="30" w:hRule="atLeast"/>
              </w:trPr>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2. Қалааралық және халықаралық байланыс арналарының ұзындығы туралы ақпаратты көрсетіңіз, мың арна-километр</w:t>
      </w:r>
      <w:r>
        <w:br/>
      </w:r>
      <w:r>
        <w:rPr>
          <w:rFonts w:ascii="Times New Roman"/>
          <w:b w:val="false"/>
          <w:i w:val="false"/>
          <w:color w:val="000000"/>
          <w:sz w:val="28"/>
        </w:rPr>
        <w:t>
Укажите информацию о протяженности междугородных и международных каналов связи,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9742"/>
        <w:gridCol w:w="1153"/>
      </w:tblGrid>
      <w:tr>
        <w:trPr>
          <w:trHeight w:val="45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Арналардың ұзындығы</w:t>
            </w:r>
            <w:r>
              <w:br/>
            </w:r>
            <w:r>
              <w:rPr>
                <w:rFonts w:ascii="Times New Roman"/>
                <w:b w:val="false"/>
                <w:i w:val="false"/>
                <w:color w:val="000000"/>
                <w:sz w:val="20"/>
              </w:rPr>
              <w:t>
</w:t>
            </w:r>
            <w:r>
              <w:rPr>
                <w:rFonts w:ascii="Times New Roman"/>
                <w:b w:val="false"/>
                <w:i w:val="false"/>
                <w:color w:val="000000"/>
                <w:sz w:val="20"/>
              </w:rPr>
              <w:t>Протяженность каналов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аналогтық беру жүйелері </w:t>
            </w:r>
            <w:r>
              <w:br/>
            </w:r>
            <w:r>
              <w:rPr>
                <w:rFonts w:ascii="Times New Roman"/>
                <w:b w:val="false"/>
                <w:i w:val="false"/>
                <w:color w:val="000000"/>
                <w:sz w:val="20"/>
              </w:rPr>
              <w:t>
</w:t>
            </w:r>
            <w:r>
              <w:rPr>
                <w:rFonts w:ascii="Times New Roman"/>
                <w:b w:val="false"/>
                <w:i w:val="false"/>
                <w:color w:val="000000"/>
                <w:sz w:val="20"/>
              </w:rPr>
              <w:t>аналоговые системы передачи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беру жүйелері</w:t>
            </w:r>
            <w:r>
              <w:br/>
            </w:r>
            <w:r>
              <w:rPr>
                <w:rFonts w:ascii="Times New Roman"/>
                <w:b w:val="false"/>
                <w:i w:val="false"/>
                <w:color w:val="000000"/>
                <w:sz w:val="20"/>
              </w:rPr>
              <w:t>
</w:t>
            </w:r>
            <w:r>
              <w:rPr>
                <w:rFonts w:ascii="Times New Roman"/>
                <w:b w:val="false"/>
                <w:i w:val="false"/>
                <w:color w:val="000000"/>
                <w:sz w:val="20"/>
              </w:rPr>
              <w:t>цифровые системы передачи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2 Мбит/с-тан</w:t>
            </w:r>
            <w:r>
              <w:rPr>
                <w:rFonts w:ascii="Times New Roman"/>
                <w:b w:val="false"/>
                <w:i w:val="false"/>
                <w:color w:val="000000"/>
                <w:vertAlign w:val="superscript"/>
              </w:rPr>
              <w:t>1</w:t>
            </w:r>
            <w:r>
              <w:rPr>
                <w:rFonts w:ascii="Times New Roman"/>
                <w:b/>
                <w:i w:val="false"/>
                <w:color w:val="000000"/>
                <w:sz w:val="20"/>
              </w:rPr>
              <w:t xml:space="preserve"> 1 Гбит/с-қа</w:t>
            </w:r>
            <w:r>
              <w:rPr>
                <w:rFonts w:ascii="Times New Roman"/>
                <w:b w:val="false"/>
                <w:i w:val="false"/>
                <w:color w:val="000000"/>
                <w:vertAlign w:val="superscript"/>
              </w:rPr>
              <w:t>2</w:t>
            </w:r>
            <w:r>
              <w:rPr>
                <w:rFonts w:ascii="Times New Roman"/>
                <w:b/>
                <w:i w:val="false"/>
                <w:color w:val="000000"/>
                <w:sz w:val="20"/>
              </w:rPr>
              <w:t xml:space="preserve"> дейін және одан жоғары жіберу жолағымен Ethernet</w:t>
            </w:r>
            <w:r>
              <w:rPr>
                <w:rFonts w:ascii="Times New Roman"/>
                <w:b w:val="false"/>
                <w:i w:val="false"/>
                <w:color w:val="000000"/>
                <w:sz w:val="20"/>
              </w:rPr>
              <w:t> </w:t>
            </w:r>
            <w:r>
              <w:rPr>
                <w:rFonts w:ascii="Times New Roman"/>
                <w:b/>
                <w:i w:val="false"/>
                <w:color w:val="000000"/>
                <w:sz w:val="20"/>
              </w:rPr>
              <w:t>интерфейсі арқылы:</w:t>
            </w:r>
            <w:r>
              <w:br/>
            </w:r>
            <w:r>
              <w:rPr>
                <w:rFonts w:ascii="Times New Roman"/>
                <w:b w:val="false"/>
                <w:i w:val="false"/>
                <w:color w:val="000000"/>
                <w:sz w:val="20"/>
              </w:rPr>
              <w:t>
</w:t>
            </w:r>
            <w:r>
              <w:rPr>
                <w:rFonts w:ascii="Times New Roman"/>
                <w:b w:val="false"/>
                <w:i w:val="false"/>
                <w:color w:val="000000"/>
                <w:sz w:val="20"/>
              </w:rPr>
              <w:t>из них через интерфейс Ethernet с полосой пропускания от 2 Мбит/с до 1 Гбит/с и более: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Мбит/с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Мбит/с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Мбит/с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Гбит/с және одан жоғары</w:t>
            </w:r>
            <w:r>
              <w:br/>
            </w:r>
            <w:r>
              <w:rPr>
                <w:rFonts w:ascii="Times New Roman"/>
                <w:b w:val="false"/>
                <w:i w:val="false"/>
                <w:color w:val="000000"/>
                <w:sz w:val="20"/>
              </w:rPr>
              <w:t>
</w:t>
            </w:r>
            <w:r>
              <w:rPr>
                <w:rFonts w:ascii="Times New Roman"/>
                <w:b w:val="false"/>
                <w:i w:val="false"/>
                <w:color w:val="000000"/>
                <w:sz w:val="20"/>
              </w:rPr>
              <w:t>1 Гбит/с и более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Мбит/с – мегабит секундына (мұнда және бұдан әрі).</w:t>
      </w:r>
      <w:r>
        <w:br/>
      </w:r>
      <w:r>
        <w:rPr>
          <w:rFonts w:ascii="Times New Roman"/>
          <w:b w:val="false"/>
          <w:i w:val="false"/>
          <w:color w:val="000000"/>
          <w:sz w:val="28"/>
        </w:rPr>
        <w:t>
</w:t>
      </w:r>
      <w:r>
        <w:rPr>
          <w:rFonts w:ascii="Times New Roman"/>
          <w:b w:val="false"/>
          <w:i w:val="false"/>
          <w:color w:val="000000"/>
          <w:sz w:val="28"/>
        </w:rPr>
        <w:t>Мбит/с - мегабит в секунду (здесь и далее).</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Гбит/с – гегабит секундына (мұнда және бұдан әрі).</w:t>
      </w:r>
      <w:r>
        <w:br/>
      </w:r>
      <w:r>
        <w:rPr>
          <w:rFonts w:ascii="Times New Roman"/>
          <w:b w:val="false"/>
          <w:i w:val="false"/>
          <w:color w:val="000000"/>
          <w:sz w:val="28"/>
        </w:rPr>
        <w:t>
</w:t>
      </w:r>
      <w:r>
        <w:rPr>
          <w:rFonts w:ascii="Times New Roman"/>
          <w:b w:val="false"/>
          <w:i w:val="false"/>
          <w:color w:val="000000"/>
          <w:sz w:val="28"/>
        </w:rPr>
        <w:t>Гбит/с – гигабит в секунду (здесь и далее).</w:t>
      </w:r>
    </w:p>
    <w:p>
      <w:pPr>
        <w:spacing w:after="0"/>
        <w:ind w:left="0"/>
        <w:jc w:val="both"/>
      </w:pPr>
      <w:r>
        <w:rPr>
          <w:rFonts w:ascii="Times New Roman"/>
          <w:b/>
          <w:i w:val="false"/>
          <w:color w:val="000000"/>
          <w:sz w:val="28"/>
        </w:rPr>
        <w:t>3. Тарату ортасына байланысты қалааралық және халықаралық байланыс арналарының ұзындығы туралы ақпаратты көрсетіңіз, мың арна-километр</w:t>
      </w:r>
      <w:r>
        <w:br/>
      </w:r>
      <w:r>
        <w:rPr>
          <w:rFonts w:ascii="Times New Roman"/>
          <w:b w:val="false"/>
          <w:i w:val="false"/>
          <w:color w:val="000000"/>
          <w:sz w:val="28"/>
        </w:rPr>
        <w:t>
Укажите информацию о протяженности междугородных и международных каналов связи в зависимости от среды распространения,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10640"/>
        <w:gridCol w:w="1820"/>
      </w:tblGrid>
      <w:tr>
        <w:trPr>
          <w:trHeight w:val="37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Арналардың ұзындығы</w:t>
            </w:r>
            <w:r>
              <w:br/>
            </w:r>
            <w:r>
              <w:rPr>
                <w:rFonts w:ascii="Times New Roman"/>
                <w:b w:val="false"/>
                <w:i w:val="false"/>
                <w:color w:val="000000"/>
                <w:sz w:val="20"/>
              </w:rPr>
              <w:t>
</w:t>
            </w:r>
            <w:r>
              <w:rPr>
                <w:rFonts w:ascii="Times New Roman"/>
                <w:b w:val="false"/>
                <w:i w:val="false"/>
                <w:color w:val="000000"/>
                <w:sz w:val="20"/>
              </w:rPr>
              <w:t>Протяженность каналов</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әуе желілері</w:t>
            </w:r>
            <w:r>
              <w:br/>
            </w:r>
            <w:r>
              <w:rPr>
                <w:rFonts w:ascii="Times New Roman"/>
                <w:b w:val="false"/>
                <w:i w:val="false"/>
                <w:color w:val="000000"/>
                <w:sz w:val="20"/>
              </w:rPr>
              <w:t>
</w:t>
            </w:r>
            <w:r>
              <w:rPr>
                <w:rFonts w:ascii="Times New Roman"/>
                <w:b w:val="false"/>
                <w:i w:val="false"/>
                <w:color w:val="000000"/>
                <w:sz w:val="20"/>
              </w:rPr>
              <w:t>воздушные линии передачи</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кабельдік желілері</w:t>
            </w:r>
            <w:r>
              <w:br/>
            </w:r>
            <w:r>
              <w:rPr>
                <w:rFonts w:ascii="Times New Roman"/>
                <w:b w:val="false"/>
                <w:i w:val="false"/>
                <w:color w:val="000000"/>
                <w:sz w:val="20"/>
              </w:rPr>
              <w:t>
</w:t>
            </w:r>
            <w:r>
              <w:rPr>
                <w:rFonts w:ascii="Times New Roman"/>
                <w:b w:val="false"/>
                <w:i w:val="false"/>
                <w:color w:val="000000"/>
                <w:sz w:val="20"/>
              </w:rPr>
              <w:t>кабельные линии передачи</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радиорелелік желілері</w:t>
            </w:r>
            <w:r>
              <w:br/>
            </w:r>
            <w:r>
              <w:rPr>
                <w:rFonts w:ascii="Times New Roman"/>
                <w:b w:val="false"/>
                <w:i w:val="false"/>
                <w:color w:val="000000"/>
                <w:sz w:val="20"/>
              </w:rPr>
              <w:t>
</w:t>
            </w:r>
            <w:r>
              <w:rPr>
                <w:rFonts w:ascii="Times New Roman"/>
                <w:b w:val="false"/>
                <w:i w:val="false"/>
                <w:color w:val="000000"/>
                <w:sz w:val="20"/>
              </w:rPr>
              <w:t>радиорелейные линии передачи</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жерсеріктік желілері</w:t>
            </w:r>
            <w:r>
              <w:br/>
            </w:r>
            <w:r>
              <w:rPr>
                <w:rFonts w:ascii="Times New Roman"/>
                <w:b w:val="false"/>
                <w:i w:val="false"/>
                <w:color w:val="000000"/>
                <w:sz w:val="20"/>
              </w:rPr>
              <w:t>
</w:t>
            </w:r>
            <w:r>
              <w:rPr>
                <w:rFonts w:ascii="Times New Roman"/>
                <w:b w:val="false"/>
                <w:i w:val="false"/>
                <w:color w:val="000000"/>
                <w:sz w:val="20"/>
              </w:rPr>
              <w:t>спутниковые линии передачи</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 Тарату ортасына байланысты магистральдық және ішкіаймақтық байланыс желілерінің ұзындығы туралы ақпаратты көрсетіңіз,</w:t>
      </w:r>
      <w:r>
        <w:rPr>
          <w:rFonts w:ascii="Times New Roman"/>
          <w:b w:val="false"/>
          <w:i w:val="false"/>
          <w:color w:val="000000"/>
          <w:sz w:val="28"/>
        </w:rPr>
        <w:t> </w:t>
      </w:r>
      <w:r>
        <w:rPr>
          <w:rFonts w:ascii="Times New Roman"/>
          <w:b/>
          <w:i w:val="false"/>
          <w:color w:val="000000"/>
          <w:sz w:val="28"/>
        </w:rPr>
        <w:t>мың</w:t>
      </w:r>
      <w:r>
        <w:rPr>
          <w:rFonts w:ascii="Times New Roman"/>
          <w:b w:val="false"/>
          <w:i w:val="false"/>
          <w:color w:val="000000"/>
          <w:sz w:val="28"/>
        </w:rPr>
        <w:t> </w:t>
      </w:r>
      <w:r>
        <w:rPr>
          <w:rFonts w:ascii="Times New Roman"/>
          <w:b/>
          <w:i w:val="false"/>
          <w:color w:val="000000"/>
          <w:sz w:val="28"/>
        </w:rPr>
        <w:t>километр</w:t>
      </w:r>
      <w:r>
        <w:br/>
      </w:r>
      <w:r>
        <w:rPr>
          <w:rFonts w:ascii="Times New Roman"/>
          <w:b w:val="false"/>
          <w:i w:val="false"/>
          <w:color w:val="000000"/>
          <w:sz w:val="28"/>
        </w:rPr>
        <w:t>
Укажите информацию о протяженности магистральных и внутризоновых линий связи в зависимости от среды распространения, тысяч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9741"/>
        <w:gridCol w:w="1410"/>
      </w:tblGrid>
      <w:tr>
        <w:trPr>
          <w:trHeight w:val="555"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арналарының ұзындығы</w:t>
            </w:r>
            <w:r>
              <w:br/>
            </w:r>
            <w:r>
              <w:rPr>
                <w:rFonts w:ascii="Times New Roman"/>
                <w:b w:val="false"/>
                <w:i w:val="false"/>
                <w:color w:val="000000"/>
                <w:sz w:val="20"/>
              </w:rPr>
              <w:t>
</w:t>
            </w:r>
            <w:r>
              <w:rPr>
                <w:rFonts w:ascii="Times New Roman"/>
                <w:b w:val="false"/>
                <w:i w:val="false"/>
                <w:color w:val="000000"/>
                <w:sz w:val="20"/>
              </w:rPr>
              <w:t>Протяженность линий связи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кабельдік желілері</w:t>
            </w:r>
            <w:r>
              <w:br/>
            </w:r>
            <w:r>
              <w:rPr>
                <w:rFonts w:ascii="Times New Roman"/>
                <w:b w:val="false"/>
                <w:i w:val="false"/>
                <w:color w:val="000000"/>
                <w:sz w:val="20"/>
              </w:rPr>
              <w:t>
</w:t>
            </w:r>
            <w:r>
              <w:rPr>
                <w:rFonts w:ascii="Times New Roman"/>
                <w:b w:val="false"/>
                <w:i w:val="false"/>
                <w:color w:val="000000"/>
                <w:sz w:val="20"/>
              </w:rPr>
              <w:t>кабельные линии передачи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талшықты-оптикалық кабельдерді пайдалану арқылы</w:t>
            </w:r>
            <w:r>
              <w:br/>
            </w:r>
            <w:r>
              <w:rPr>
                <w:rFonts w:ascii="Times New Roman"/>
                <w:b w:val="false"/>
                <w:i w:val="false"/>
                <w:color w:val="000000"/>
                <w:sz w:val="20"/>
              </w:rPr>
              <w:t>
</w:t>
            </w:r>
            <w:r>
              <w:rPr>
                <w:rFonts w:ascii="Times New Roman"/>
                <w:b w:val="false"/>
                <w:i w:val="false"/>
                <w:color w:val="000000"/>
                <w:sz w:val="20"/>
              </w:rPr>
              <w:t>из них с применением волоконно-оптических кабелей</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радиорелелік желілері</w:t>
            </w:r>
            <w:r>
              <w:br/>
            </w:r>
            <w:r>
              <w:rPr>
                <w:rFonts w:ascii="Times New Roman"/>
                <w:b w:val="false"/>
                <w:i w:val="false"/>
                <w:color w:val="000000"/>
                <w:sz w:val="20"/>
              </w:rPr>
              <w:t>
</w:t>
            </w:r>
            <w:r>
              <w:rPr>
                <w:rFonts w:ascii="Times New Roman"/>
                <w:b w:val="false"/>
                <w:i w:val="false"/>
                <w:color w:val="000000"/>
                <w:sz w:val="20"/>
              </w:rPr>
              <w:t>радиорелейные линии передачи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жерсеріктік желілері</w:t>
            </w:r>
            <w:r>
              <w:br/>
            </w:r>
            <w:r>
              <w:rPr>
                <w:rFonts w:ascii="Times New Roman"/>
                <w:b w:val="false"/>
                <w:i w:val="false"/>
                <w:color w:val="000000"/>
                <w:sz w:val="20"/>
              </w:rPr>
              <w:t>
</w:t>
            </w:r>
            <w:r>
              <w:rPr>
                <w:rFonts w:ascii="Times New Roman"/>
                <w:b w:val="false"/>
                <w:i w:val="false"/>
                <w:color w:val="000000"/>
                <w:sz w:val="20"/>
              </w:rPr>
              <w:t>спутниковые линии передачи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 Беру желілерінің шеткі аппаратурсымен құрылған қалааралық және халықаралық шеткі арналардың саны туралы ақпаратты көрсетіңіз,</w:t>
      </w:r>
      <w:r>
        <w:rPr>
          <w:rFonts w:ascii="Times New Roman"/>
          <w:b w:val="false"/>
          <w:i w:val="false"/>
          <w:color w:val="000000"/>
          <w:sz w:val="28"/>
        </w:rPr>
        <w:t> </w:t>
      </w:r>
      <w:r>
        <w:rPr>
          <w:rFonts w:ascii="Times New Roman"/>
          <w:b/>
          <w:i w:val="false"/>
          <w:color w:val="000000"/>
          <w:sz w:val="28"/>
        </w:rPr>
        <w:t>мың арна</w:t>
      </w:r>
      <w:r>
        <w:br/>
      </w:r>
      <w:r>
        <w:rPr>
          <w:rFonts w:ascii="Times New Roman"/>
          <w:b w:val="false"/>
          <w:i w:val="false"/>
          <w:color w:val="000000"/>
          <w:sz w:val="28"/>
        </w:rPr>
        <w:t>
Укажите информацию о количестве оконечных междугородных и международных каналов, образованных оконечной аппаратурой систем передачи, тысяч каналов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7226"/>
        <w:gridCol w:w="2559"/>
        <w:gridCol w:w="2710"/>
      </w:tblGrid>
      <w:tr>
        <w:trPr>
          <w:trHeight w:val="39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Орнатылғандары</w:t>
            </w:r>
            <w:r>
              <w:br/>
            </w:r>
            <w:r>
              <w:rPr>
                <w:rFonts w:ascii="Times New Roman"/>
                <w:b w:val="false"/>
                <w:i w:val="false"/>
                <w:color w:val="000000"/>
                <w:sz w:val="20"/>
              </w:rPr>
              <w:t>
</w:t>
            </w:r>
            <w:r>
              <w:rPr>
                <w:rFonts w:ascii="Times New Roman"/>
                <w:b w:val="false"/>
                <w:i w:val="false"/>
                <w:color w:val="000000"/>
                <w:sz w:val="20"/>
              </w:rPr>
              <w:t>Монтированные</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қосылғандары</w:t>
            </w:r>
            <w:r>
              <w:br/>
            </w:r>
            <w:r>
              <w:rPr>
                <w:rFonts w:ascii="Times New Roman"/>
                <w:b w:val="false"/>
                <w:i w:val="false"/>
                <w:color w:val="000000"/>
                <w:sz w:val="20"/>
              </w:rPr>
              <w:t>
</w:t>
            </w:r>
            <w:r>
              <w:rPr>
                <w:rFonts w:ascii="Times New Roman"/>
                <w:b w:val="false"/>
                <w:i w:val="false"/>
                <w:color w:val="000000"/>
                <w:sz w:val="20"/>
              </w:rPr>
              <w:t>Задействованные</w:t>
            </w:r>
          </w:p>
        </w:tc>
      </w:tr>
      <w:tr>
        <w:trPr>
          <w:trHeight w:val="18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Шеткі тығыздау аппаратураларымен құрылған арналар саны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Число каналов, образованных оконечной аппаратурой уплотнения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аналогтық желі</w:t>
            </w:r>
            <w:r>
              <w:br/>
            </w:r>
            <w:r>
              <w:rPr>
                <w:rFonts w:ascii="Times New Roman"/>
                <w:b w:val="false"/>
                <w:i w:val="false"/>
                <w:color w:val="000000"/>
                <w:sz w:val="20"/>
              </w:rPr>
              <w:t>
</w:t>
            </w:r>
            <w:r>
              <w:rPr>
                <w:rFonts w:ascii="Times New Roman"/>
                <w:b w:val="false"/>
                <w:i w:val="false"/>
                <w:color w:val="000000"/>
                <w:sz w:val="20"/>
              </w:rPr>
              <w:t>аналоговые сети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цифрлық желі</w:t>
            </w:r>
            <w:r>
              <w:br/>
            </w:r>
            <w:r>
              <w:rPr>
                <w:rFonts w:ascii="Times New Roman"/>
                <w:b w:val="false"/>
                <w:i w:val="false"/>
                <w:color w:val="000000"/>
                <w:sz w:val="20"/>
              </w:rPr>
              <w:t>
</w:t>
            </w:r>
            <w:r>
              <w:rPr>
                <w:rFonts w:ascii="Times New Roman"/>
                <w:b w:val="false"/>
                <w:i w:val="false"/>
                <w:color w:val="000000"/>
                <w:sz w:val="20"/>
              </w:rPr>
              <w:t>цифровые сети</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деректерді беру арналары</w:t>
            </w:r>
            <w:r>
              <w:br/>
            </w:r>
            <w:r>
              <w:rPr>
                <w:rFonts w:ascii="Times New Roman"/>
                <w:b w:val="false"/>
                <w:i w:val="false"/>
                <w:color w:val="000000"/>
                <w:sz w:val="20"/>
              </w:rPr>
              <w:t>
</w:t>
            </w:r>
            <w:r>
              <w:rPr>
                <w:rFonts w:ascii="Times New Roman"/>
                <w:b w:val="false"/>
                <w:i w:val="false"/>
                <w:color w:val="000000"/>
                <w:sz w:val="20"/>
              </w:rPr>
              <w:t>из них каналы передачи данных</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 Коммутациялық станциялардың (пунктілердің) саны және сыйымдылығы туралы ақпаратты көрсетіңіз</w:t>
      </w:r>
      <w:r>
        <w:br/>
      </w:r>
      <w:r>
        <w:rPr>
          <w:rFonts w:ascii="Times New Roman"/>
          <w:b w:val="false"/>
          <w:i w:val="false"/>
          <w:color w:val="000000"/>
          <w:sz w:val="28"/>
        </w:rPr>
        <w:t>
Укажите информацию о количестве и емкости коммутационных станций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7819"/>
        <w:gridCol w:w="2450"/>
        <w:gridCol w:w="2450"/>
      </w:tblGrid>
      <w:tr>
        <w:trPr>
          <w:trHeight w:val="39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телефон желісі</w:t>
            </w:r>
            <w:r>
              <w:br/>
            </w:r>
            <w:r>
              <w:rPr>
                <w:rFonts w:ascii="Times New Roman"/>
                <w:b w:val="false"/>
                <w:i w:val="false"/>
                <w:color w:val="000000"/>
                <w:sz w:val="20"/>
              </w:rPr>
              <w:t>
</w:t>
            </w:r>
            <w:r>
              <w:rPr>
                <w:rFonts w:ascii="Times New Roman"/>
                <w:b w:val="false"/>
                <w:i w:val="false"/>
                <w:color w:val="000000"/>
                <w:sz w:val="20"/>
              </w:rPr>
              <w:t>Городская телефонная сеть</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телефон желісі</w:t>
            </w:r>
            <w:r>
              <w:br/>
            </w:r>
            <w:r>
              <w:rPr>
                <w:rFonts w:ascii="Times New Roman"/>
                <w:b w:val="false"/>
                <w:i w:val="false"/>
                <w:color w:val="000000"/>
                <w:sz w:val="20"/>
              </w:rPr>
              <w:t>
</w:t>
            </w:r>
            <w:r>
              <w:rPr>
                <w:rFonts w:ascii="Times New Roman"/>
                <w:b w:val="false"/>
                <w:i w:val="false"/>
                <w:color w:val="000000"/>
                <w:sz w:val="20"/>
              </w:rPr>
              <w:t>Сельская телефонная сеть</w:t>
            </w:r>
          </w:p>
        </w:tc>
      </w:tr>
      <w:tr>
        <w:trPr>
          <w:trHeight w:val="6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Коммутациялық станциялардың (пунктілердің) саны, бірлік</w:t>
            </w:r>
            <w:r>
              <w:br/>
            </w:r>
            <w:r>
              <w:rPr>
                <w:rFonts w:ascii="Times New Roman"/>
                <w:b w:val="false"/>
                <w:i w:val="false"/>
                <w:color w:val="000000"/>
                <w:sz w:val="20"/>
              </w:rPr>
              <w:t>
</w:t>
            </w:r>
            <w:r>
              <w:rPr>
                <w:rFonts w:ascii="Times New Roman"/>
                <w:b w:val="false"/>
                <w:i w:val="false"/>
                <w:color w:val="000000"/>
                <w:sz w:val="20"/>
              </w:rPr>
              <w:t>Количество коммутационных станций (пунктов), единиц</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цифрлық коммутациялық станциялар (пункілер)</w:t>
            </w:r>
            <w:r>
              <w:br/>
            </w:r>
            <w:r>
              <w:rPr>
                <w:rFonts w:ascii="Times New Roman"/>
                <w:b w:val="false"/>
                <w:i w:val="false"/>
                <w:color w:val="000000"/>
                <w:sz w:val="20"/>
              </w:rPr>
              <w:t>
</w:t>
            </w:r>
            <w:r>
              <w:rPr>
                <w:rFonts w:ascii="Times New Roman"/>
                <w:b w:val="false"/>
                <w:i w:val="false"/>
                <w:color w:val="000000"/>
                <w:sz w:val="20"/>
              </w:rPr>
              <w:t>из них цифровые коммутационные станции (пункты)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Коммутациялық станциялардың (пунктілердің) сыйымдылығы</w:t>
            </w:r>
            <w:r>
              <w:br/>
            </w:r>
            <w:r>
              <w:rPr>
                <w:rFonts w:ascii="Times New Roman"/>
                <w:b w:val="false"/>
                <w:i w:val="false"/>
                <w:color w:val="000000"/>
                <w:sz w:val="20"/>
              </w:rPr>
              <w:t>
</w:t>
            </w:r>
            <w:r>
              <w:rPr>
                <w:rFonts w:ascii="Times New Roman"/>
                <w:b w:val="false"/>
                <w:i w:val="false"/>
                <w:color w:val="000000"/>
                <w:sz w:val="20"/>
              </w:rPr>
              <w:t>Емкость коммутационных станций (пунктов)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Орнатылғандары, мың нөмір</w:t>
            </w:r>
            <w:r>
              <w:br/>
            </w:r>
            <w:r>
              <w:rPr>
                <w:rFonts w:ascii="Times New Roman"/>
                <w:b w:val="false"/>
                <w:i w:val="false"/>
                <w:color w:val="000000"/>
                <w:sz w:val="20"/>
              </w:rPr>
              <w:t>
</w:t>
            </w:r>
            <w:r>
              <w:rPr>
                <w:rFonts w:ascii="Times New Roman"/>
                <w:b w:val="false"/>
                <w:i w:val="false"/>
                <w:color w:val="000000"/>
                <w:sz w:val="20"/>
              </w:rPr>
              <w:t>Монтированные, тысяч номеров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цифрлық коммутациялық станциялар (пункілер)</w:t>
            </w:r>
            <w:r>
              <w:br/>
            </w:r>
            <w:r>
              <w:rPr>
                <w:rFonts w:ascii="Times New Roman"/>
                <w:b w:val="false"/>
                <w:i w:val="false"/>
                <w:color w:val="000000"/>
                <w:sz w:val="20"/>
              </w:rPr>
              <w:t>
</w:t>
            </w:r>
            <w:r>
              <w:rPr>
                <w:rFonts w:ascii="Times New Roman"/>
                <w:b w:val="false"/>
                <w:i w:val="false"/>
                <w:color w:val="000000"/>
                <w:sz w:val="20"/>
              </w:rPr>
              <w:t>из них цифровые коммутационные станции (пункты)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қосылғандары, мың нөмір</w:t>
            </w:r>
            <w:r>
              <w:br/>
            </w:r>
            <w:r>
              <w:rPr>
                <w:rFonts w:ascii="Times New Roman"/>
                <w:b w:val="false"/>
                <w:i w:val="false"/>
                <w:color w:val="000000"/>
                <w:sz w:val="20"/>
              </w:rPr>
              <w:t>
</w:t>
            </w:r>
            <w:r>
              <w:rPr>
                <w:rFonts w:ascii="Times New Roman"/>
                <w:b w:val="false"/>
                <w:i w:val="false"/>
                <w:color w:val="000000"/>
                <w:sz w:val="20"/>
              </w:rPr>
              <w:t>Задействованные, тысяч номеров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цифрлық коммутациялық станциялар (пункілер)</w:t>
            </w:r>
            <w:r>
              <w:br/>
            </w:r>
            <w:r>
              <w:rPr>
                <w:rFonts w:ascii="Times New Roman"/>
                <w:b w:val="false"/>
                <w:i w:val="false"/>
                <w:color w:val="000000"/>
                <w:sz w:val="20"/>
              </w:rPr>
              <w:t>
</w:t>
            </w:r>
            <w:r>
              <w:rPr>
                <w:rFonts w:ascii="Times New Roman"/>
                <w:b w:val="false"/>
                <w:i w:val="false"/>
                <w:color w:val="000000"/>
                <w:sz w:val="20"/>
              </w:rPr>
              <w:t>из них цифровые коммутационные станции (пункты)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телефон станциясына шығу мүмкіндігі бар коммутациялық станциялардың (пунктілердің) сыйымдылығы</w:t>
            </w:r>
            <w:r>
              <w:br/>
            </w:r>
            <w:r>
              <w:rPr>
                <w:rFonts w:ascii="Times New Roman"/>
                <w:b w:val="false"/>
                <w:i w:val="false"/>
                <w:color w:val="000000"/>
                <w:sz w:val="20"/>
              </w:rPr>
              <w:t>
</w:t>
            </w:r>
            <w:r>
              <w:rPr>
                <w:rFonts w:ascii="Times New Roman"/>
                <w:b w:val="false"/>
                <w:i w:val="false"/>
                <w:color w:val="000000"/>
                <w:sz w:val="20"/>
              </w:rPr>
              <w:t>Емкость коммутационных станций (пунктов), имеющих выход на междугородную телефонную станцию</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Орнатылғандары, мың нөмір</w:t>
            </w:r>
            <w:r>
              <w:br/>
            </w:r>
            <w:r>
              <w:rPr>
                <w:rFonts w:ascii="Times New Roman"/>
                <w:b w:val="false"/>
                <w:i w:val="false"/>
                <w:color w:val="000000"/>
                <w:sz w:val="20"/>
              </w:rPr>
              <w:t>
</w:t>
            </w:r>
            <w:r>
              <w:rPr>
                <w:rFonts w:ascii="Times New Roman"/>
                <w:b w:val="false"/>
                <w:i w:val="false"/>
                <w:color w:val="000000"/>
                <w:sz w:val="20"/>
              </w:rPr>
              <w:t>Монтированные, тысяч номеров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қосылғандары, мың нөмір</w:t>
            </w:r>
            <w:r>
              <w:br/>
            </w:r>
            <w:r>
              <w:rPr>
                <w:rFonts w:ascii="Times New Roman"/>
                <w:b w:val="false"/>
                <w:i w:val="false"/>
                <w:color w:val="000000"/>
                <w:sz w:val="20"/>
              </w:rPr>
              <w:t>
</w:t>
            </w:r>
            <w:r>
              <w:rPr>
                <w:rFonts w:ascii="Times New Roman"/>
                <w:b w:val="false"/>
                <w:i w:val="false"/>
                <w:color w:val="000000"/>
                <w:sz w:val="20"/>
              </w:rPr>
              <w:t>Задействованные, тысяч номеров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 Таксофондарды есепке алусыз, телефон желісіне қосылған абоненттік құрылғылар саны туралы ақпаратты көрсетіңіз, дана</w:t>
      </w:r>
      <w:r>
        <w:br/>
      </w:r>
      <w:r>
        <w:rPr>
          <w:rFonts w:ascii="Times New Roman"/>
          <w:b w:val="false"/>
          <w:i w:val="false"/>
          <w:color w:val="000000"/>
          <w:sz w:val="28"/>
        </w:rPr>
        <w:t>
Укажите информацию о количестве абонентских устройств, подсоединенных к телефонной сети, без учета таксофонов,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7836"/>
        <w:gridCol w:w="2469"/>
        <w:gridCol w:w="2469"/>
      </w:tblGrid>
      <w:tr>
        <w:trPr>
          <w:trHeight w:val="3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Қалалық телефон желісі </w:t>
            </w:r>
            <w:r>
              <w:br/>
            </w:r>
            <w:r>
              <w:rPr>
                <w:rFonts w:ascii="Times New Roman"/>
                <w:b w:val="false"/>
                <w:i w:val="false"/>
                <w:color w:val="000000"/>
                <w:sz w:val="20"/>
              </w:rPr>
              <w:t>
</w:t>
            </w:r>
            <w:r>
              <w:rPr>
                <w:rFonts w:ascii="Times New Roman"/>
                <w:b w:val="false"/>
                <w:i w:val="false"/>
                <w:color w:val="000000"/>
                <w:sz w:val="20"/>
              </w:rPr>
              <w:t>Городская телефонная сеть</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телефон желісі</w:t>
            </w:r>
            <w:r>
              <w:br/>
            </w:r>
            <w:r>
              <w:rPr>
                <w:rFonts w:ascii="Times New Roman"/>
                <w:b w:val="false"/>
                <w:i w:val="false"/>
                <w:color w:val="000000"/>
                <w:sz w:val="20"/>
              </w:rPr>
              <w:t>
</w:t>
            </w:r>
            <w:r>
              <w:rPr>
                <w:rFonts w:ascii="Times New Roman"/>
                <w:b w:val="false"/>
                <w:i w:val="false"/>
                <w:color w:val="000000"/>
                <w:sz w:val="20"/>
              </w:rPr>
              <w:t>Сельская телефонная сеть</w:t>
            </w:r>
          </w:p>
        </w:tc>
      </w:tr>
      <w:tr>
        <w:trPr>
          <w:trHeight w:val="15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Абоненттік құрылғылар саны, барлығы</w:t>
            </w:r>
            <w:r>
              <w:br/>
            </w:r>
            <w:r>
              <w:rPr>
                <w:rFonts w:ascii="Times New Roman"/>
                <w:b w:val="false"/>
                <w:i w:val="false"/>
                <w:color w:val="000000"/>
                <w:sz w:val="20"/>
              </w:rPr>
              <w:t>
</w:t>
            </w:r>
            <w:r>
              <w:rPr>
                <w:rFonts w:ascii="Times New Roman"/>
                <w:b w:val="false"/>
                <w:i w:val="false"/>
                <w:color w:val="000000"/>
                <w:sz w:val="20"/>
              </w:rPr>
              <w:t>Количество абонентских устройств, всего</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абоненттік желілерді тығыздау аппаратуралары 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 аппаратуру уплотнения абонентских линий</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қосақталған сызбамен жалғанғандар</w:t>
            </w:r>
            <w:r>
              <w:br/>
            </w:r>
            <w:r>
              <w:rPr>
                <w:rFonts w:ascii="Times New Roman"/>
                <w:b w:val="false"/>
                <w:i w:val="false"/>
                <w:color w:val="000000"/>
                <w:sz w:val="20"/>
              </w:rPr>
              <w:t>
</w:t>
            </w:r>
            <w:r>
              <w:rPr>
                <w:rFonts w:ascii="Times New Roman"/>
                <w:b w:val="false"/>
                <w:i w:val="false"/>
                <w:color w:val="000000"/>
                <w:sz w:val="20"/>
              </w:rPr>
              <w:t>подсоединенные по спаренной схеме</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радиоқолжетімділік жабдығы 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 оборудование радиодоступа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берудің оптикалық жүйесі арқылы жалғанғандар</w:t>
            </w:r>
            <w:r>
              <w:br/>
            </w:r>
            <w:r>
              <w:rPr>
                <w:rFonts w:ascii="Times New Roman"/>
                <w:b w:val="false"/>
                <w:i w:val="false"/>
                <w:color w:val="000000"/>
                <w:sz w:val="20"/>
              </w:rPr>
              <w:t>
</w:t>
            </w:r>
            <w:r>
              <w:rPr>
                <w:rFonts w:ascii="Times New Roman"/>
                <w:b w:val="false"/>
                <w:i w:val="false"/>
                <w:color w:val="000000"/>
                <w:sz w:val="20"/>
              </w:rPr>
              <w:t>подсоединенные через оптическую систему передачи</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телефон желісіне шығу мүмкіндігі бар абоненттік құрылғылар саны</w:t>
            </w:r>
            <w:r>
              <w:br/>
            </w:r>
            <w:r>
              <w:rPr>
                <w:rFonts w:ascii="Times New Roman"/>
                <w:b w:val="false"/>
                <w:i w:val="false"/>
                <w:color w:val="000000"/>
                <w:sz w:val="20"/>
              </w:rPr>
              <w:t>
</w:t>
            </w:r>
            <w:r>
              <w:rPr>
                <w:rFonts w:ascii="Times New Roman"/>
                <w:b w:val="false"/>
                <w:i w:val="false"/>
                <w:color w:val="000000"/>
                <w:sz w:val="20"/>
              </w:rPr>
              <w:t>Количество абонентских устройств, имеющих выход на междугородную телефонную сеть</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8. Жерсеріктік байланыс пен таратудың жер станциялары туралы ақпаратты көрсетіңіз</w:t>
      </w:r>
      <w:r>
        <w:br/>
      </w:r>
      <w:r>
        <w:rPr>
          <w:rFonts w:ascii="Times New Roman"/>
          <w:b w:val="false"/>
          <w:i w:val="false"/>
          <w:color w:val="000000"/>
          <w:sz w:val="28"/>
        </w:rPr>
        <w:t>
Укажите информацию о земных станциях спутниковой связи и вещания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3803"/>
        <w:gridCol w:w="1789"/>
        <w:gridCol w:w="2703"/>
        <w:gridCol w:w="1790"/>
        <w:gridCol w:w="2703"/>
      </w:tblGrid>
      <w:tr>
        <w:trPr>
          <w:trHeight w:val="45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3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Орнатылғандары</w:t>
            </w:r>
            <w:r>
              <w:br/>
            </w:r>
            <w:r>
              <w:rPr>
                <w:rFonts w:ascii="Times New Roman"/>
                <w:b w:val="false"/>
                <w:i w:val="false"/>
                <w:color w:val="000000"/>
                <w:sz w:val="20"/>
              </w:rPr>
              <w:t>
</w:t>
            </w:r>
            <w:r>
              <w:rPr>
                <w:rFonts w:ascii="Times New Roman"/>
                <w:b w:val="false"/>
                <w:i w:val="false"/>
                <w:color w:val="000000"/>
                <w:sz w:val="20"/>
              </w:rPr>
              <w:t>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қосылғандары</w:t>
            </w:r>
            <w:r>
              <w:br/>
            </w:r>
            <w:r>
              <w:rPr>
                <w:rFonts w:ascii="Times New Roman"/>
                <w:b w:val="false"/>
                <w:i w:val="false"/>
                <w:color w:val="000000"/>
                <w:sz w:val="20"/>
              </w:rPr>
              <w:t>
</w:t>
            </w:r>
            <w:r>
              <w:rPr>
                <w:rFonts w:ascii="Times New Roman"/>
                <w:b w:val="false"/>
                <w:i w:val="false"/>
                <w:color w:val="000000"/>
                <w:sz w:val="20"/>
              </w:rPr>
              <w:t>Задействованные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нөмірлер (арналар)</w:t>
            </w:r>
            <w:r>
              <w:br/>
            </w:r>
            <w:r>
              <w:rPr>
                <w:rFonts w:ascii="Times New Roman"/>
                <w:b w:val="false"/>
                <w:i w:val="false"/>
                <w:color w:val="000000"/>
                <w:sz w:val="20"/>
              </w:rPr>
              <w:t>
</w:t>
            </w:r>
            <w:r>
              <w:rPr>
                <w:rFonts w:ascii="Times New Roman"/>
                <w:b w:val="false"/>
                <w:i w:val="false"/>
                <w:color w:val="000000"/>
                <w:sz w:val="20"/>
              </w:rPr>
              <w:t>емкость, номеров (каналов)</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нөмірлер (арналар)</w:t>
            </w:r>
            <w:r>
              <w:br/>
            </w:r>
            <w:r>
              <w:rPr>
                <w:rFonts w:ascii="Times New Roman"/>
                <w:b w:val="false"/>
                <w:i w:val="false"/>
                <w:color w:val="000000"/>
                <w:sz w:val="20"/>
              </w:rPr>
              <w:t>
</w:t>
            </w:r>
            <w:r>
              <w:rPr>
                <w:rFonts w:ascii="Times New Roman"/>
                <w:b w:val="false"/>
                <w:i w:val="false"/>
                <w:color w:val="000000"/>
                <w:sz w:val="20"/>
              </w:rPr>
              <w:t>емкость, номеров (каналов)</w:t>
            </w:r>
          </w:p>
        </w:tc>
      </w:tr>
      <w:tr>
        <w:trPr>
          <w:trHeight w:val="10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Жерсеріктік байланыс пен таратудың жер станциялары</w:t>
            </w:r>
            <w:r>
              <w:br/>
            </w:r>
            <w:r>
              <w:rPr>
                <w:rFonts w:ascii="Times New Roman"/>
                <w:b w:val="false"/>
                <w:i w:val="false"/>
                <w:color w:val="000000"/>
                <w:sz w:val="20"/>
              </w:rPr>
              <w:t>
</w:t>
            </w:r>
            <w:r>
              <w:rPr>
                <w:rFonts w:ascii="Times New Roman"/>
                <w:b w:val="false"/>
                <w:i w:val="false"/>
                <w:color w:val="000000"/>
                <w:sz w:val="20"/>
              </w:rPr>
              <w:t>Земные станции спутниковой связи и вещания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телевизиялық тарату</w:t>
            </w:r>
            <w:r>
              <w:br/>
            </w:r>
            <w:r>
              <w:rPr>
                <w:rFonts w:ascii="Times New Roman"/>
                <w:b w:val="false"/>
                <w:i w:val="false"/>
                <w:color w:val="000000"/>
                <w:sz w:val="20"/>
              </w:rPr>
              <w:t>
</w:t>
            </w:r>
            <w:r>
              <w:rPr>
                <w:rFonts w:ascii="Times New Roman"/>
                <w:b w:val="false"/>
                <w:i w:val="false"/>
                <w:color w:val="000000"/>
                <w:sz w:val="20"/>
              </w:rPr>
              <w:t>из них телевизионного вещания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байланыс станциялары</w:t>
            </w:r>
            <w:r>
              <w:br/>
            </w:r>
            <w:r>
              <w:rPr>
                <w:rFonts w:ascii="Times New Roman"/>
                <w:b w:val="false"/>
                <w:i w:val="false"/>
                <w:color w:val="000000"/>
                <w:sz w:val="20"/>
              </w:rPr>
              <w:t>
</w:t>
            </w:r>
            <w:r>
              <w:rPr>
                <w:rFonts w:ascii="Times New Roman"/>
                <w:b w:val="false"/>
                <w:i w:val="false"/>
                <w:color w:val="000000"/>
                <w:sz w:val="20"/>
              </w:rPr>
              <w:t>Станции подвижной связи</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9. Сымсыз байланыстың базалық станцияларының саны туралы ақпаратты көрсетіңіз</w:t>
      </w:r>
      <w:r>
        <w:br/>
      </w:r>
      <w:r>
        <w:rPr>
          <w:rFonts w:ascii="Times New Roman"/>
          <w:b w:val="false"/>
          <w:i w:val="false"/>
          <w:color w:val="000000"/>
          <w:sz w:val="28"/>
        </w:rPr>
        <w:t>
Укажите информацию о количестве базовых станций беспроводной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0297"/>
        <w:gridCol w:w="2428"/>
      </w:tblGrid>
      <w:tr>
        <w:trPr>
          <w:trHeight w:val="37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байланыстың базалық станцияларының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базовых станций беспроводной связи, единиц</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w:t>
            </w:r>
            <w:r>
              <w:br/>
            </w:r>
            <w:r>
              <w:rPr>
                <w:rFonts w:ascii="Times New Roman"/>
                <w:b w:val="false"/>
                <w:i w:val="false"/>
                <w:color w:val="000000"/>
                <w:sz w:val="20"/>
              </w:rPr>
              <w:t>
</w:t>
            </w:r>
            <w:r>
              <w:rPr>
                <w:rFonts w:ascii="Times New Roman"/>
                <w:b w:val="false"/>
                <w:i w:val="false"/>
                <w:color w:val="000000"/>
                <w:sz w:val="20"/>
              </w:rPr>
              <w:t>мобильная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rPr>
                <w:rFonts w:ascii="Times New Roman"/>
                <w:b w:val="false"/>
                <w:i w:val="false"/>
                <w:color w:val="000000"/>
                <w:sz w:val="20"/>
              </w:rPr>
              <w:t> </w:t>
            </w:r>
            <w:r>
              <w:rPr>
                <w:rFonts w:ascii="Times New Roman"/>
                <w:b/>
                <w:i w:val="false"/>
                <w:color w:val="000000"/>
                <w:sz w:val="20"/>
              </w:rPr>
              <w:t>ұялы</w:t>
            </w:r>
            <w:r>
              <w:br/>
            </w:r>
            <w:r>
              <w:rPr>
                <w:rFonts w:ascii="Times New Roman"/>
                <w:b w:val="false"/>
                <w:i w:val="false"/>
                <w:color w:val="000000"/>
                <w:sz w:val="20"/>
              </w:rPr>
              <w:t>
</w:t>
            </w:r>
            <w:r>
              <w:rPr>
                <w:rFonts w:ascii="Times New Roman"/>
                <w:b w:val="false"/>
                <w:i w:val="false"/>
                <w:color w:val="000000"/>
                <w:sz w:val="20"/>
              </w:rPr>
              <w:t>из них сотовая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тіркелген</w:t>
            </w:r>
            <w:r>
              <w:br/>
            </w:r>
            <w:r>
              <w:rPr>
                <w:rFonts w:ascii="Times New Roman"/>
                <w:b w:val="false"/>
                <w:i w:val="false"/>
                <w:color w:val="000000"/>
                <w:sz w:val="20"/>
              </w:rPr>
              <w:t>
</w:t>
            </w:r>
            <w:r>
              <w:rPr>
                <w:rFonts w:ascii="Times New Roman"/>
                <w:b w:val="false"/>
                <w:i w:val="false"/>
                <w:color w:val="000000"/>
                <w:sz w:val="20"/>
              </w:rPr>
              <w:t>беспроводная фиксированная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PWLAN (hot spots)</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PWLAN (hot spots)</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PWLAN (hot spots) – сымсыз дербес жергілікті желі.</w:t>
      </w:r>
      <w:r>
        <w:br/>
      </w:r>
      <w:r>
        <w:rPr>
          <w:rFonts w:ascii="Times New Roman"/>
          <w:b w:val="false"/>
          <w:i w:val="false"/>
          <w:color w:val="000000"/>
          <w:sz w:val="28"/>
        </w:rPr>
        <w:t>
</w:t>
      </w:r>
      <w:r>
        <w:rPr>
          <w:rFonts w:ascii="Times New Roman"/>
          <w:b w:val="false"/>
          <w:i w:val="false"/>
          <w:color w:val="000000"/>
          <w:sz w:val="28"/>
        </w:rPr>
        <w:t>  PWLAN (hot spots) -  беспроводная персональная локальная сеть.</w:t>
      </w:r>
    </w:p>
    <w:p>
      <w:pPr>
        <w:spacing w:after="0"/>
        <w:ind w:left="0"/>
        <w:jc w:val="both"/>
      </w:pPr>
      <w:r>
        <w:rPr>
          <w:rFonts w:ascii="Times New Roman"/>
          <w:b/>
          <w:i w:val="false"/>
          <w:color w:val="000000"/>
          <w:sz w:val="28"/>
        </w:rPr>
        <w:t>10. Телеграф арналары туралы ақпаратты көрсетіңіз, бірлік</w:t>
      </w:r>
      <w:r>
        <w:br/>
      </w:r>
      <w:r>
        <w:rPr>
          <w:rFonts w:ascii="Times New Roman"/>
          <w:b w:val="false"/>
          <w:i w:val="false"/>
          <w:color w:val="000000"/>
          <w:sz w:val="28"/>
        </w:rPr>
        <w:t>
Укажите информацию о телеграфных каналах,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6103"/>
        <w:gridCol w:w="2199"/>
        <w:gridCol w:w="2075"/>
        <w:gridCol w:w="2462"/>
      </w:tblGrid>
      <w:tr>
        <w:trPr>
          <w:trHeight w:val="60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Магистралдық</w:t>
            </w:r>
            <w:r>
              <w:br/>
            </w:r>
            <w:r>
              <w:rPr>
                <w:rFonts w:ascii="Times New Roman"/>
                <w:b w:val="false"/>
                <w:i w:val="false"/>
                <w:color w:val="000000"/>
                <w:sz w:val="20"/>
              </w:rPr>
              <w:t>
</w:t>
            </w:r>
            <w:r>
              <w:rPr>
                <w:rFonts w:ascii="Times New Roman"/>
                <w:b w:val="false"/>
                <w:i w:val="false"/>
                <w:color w:val="000000"/>
                <w:sz w:val="20"/>
              </w:rPr>
              <w:t>Магистральные</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Облысішілік және ауданішілік</w:t>
            </w:r>
            <w:r>
              <w:br/>
            </w:r>
            <w:r>
              <w:rPr>
                <w:rFonts w:ascii="Times New Roman"/>
                <w:b w:val="false"/>
                <w:i w:val="false"/>
                <w:color w:val="000000"/>
                <w:sz w:val="20"/>
              </w:rPr>
              <w:t>
</w:t>
            </w:r>
            <w:r>
              <w:rPr>
                <w:rFonts w:ascii="Times New Roman"/>
                <w:b w:val="false"/>
                <w:i w:val="false"/>
                <w:color w:val="000000"/>
                <w:sz w:val="20"/>
              </w:rPr>
              <w:t>Внутриобластные и внутрирайонные</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Абоненттік</w:t>
            </w:r>
            <w:r>
              <w:br/>
            </w:r>
            <w:r>
              <w:rPr>
                <w:rFonts w:ascii="Times New Roman"/>
                <w:b w:val="false"/>
                <w:i w:val="false"/>
                <w:color w:val="000000"/>
                <w:sz w:val="20"/>
              </w:rPr>
              <w:t>
</w:t>
            </w:r>
            <w:r>
              <w:rPr>
                <w:rFonts w:ascii="Times New Roman"/>
                <w:b w:val="false"/>
                <w:i w:val="false"/>
                <w:color w:val="000000"/>
                <w:sz w:val="20"/>
              </w:rPr>
              <w:t>Абонентские</w:t>
            </w:r>
          </w:p>
        </w:tc>
      </w:tr>
      <w:tr>
        <w:trPr>
          <w:trHeight w:val="195"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 жасақтаушы аппаратурамен құрылған барлық түрдегі телеграф арналарының саны</w:t>
            </w:r>
            <w:r>
              <w:br/>
            </w:r>
            <w:r>
              <w:rPr>
                <w:rFonts w:ascii="Times New Roman"/>
                <w:b w:val="false"/>
                <w:i w:val="false"/>
                <w:color w:val="000000"/>
                <w:sz w:val="20"/>
              </w:rPr>
              <w:t>
</w:t>
            </w:r>
            <w:r>
              <w:rPr>
                <w:rFonts w:ascii="Times New Roman"/>
                <w:b w:val="false"/>
                <w:i w:val="false"/>
                <w:color w:val="000000"/>
                <w:sz w:val="20"/>
              </w:rPr>
              <w:t>Число телеграфных каналов всех видов, образованных каналообразующей аппаратурой</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11. Байланыс қызметтерінің сапасы туралы ақпаратты көрсетіңіз</w:t>
      </w:r>
      <w:r>
        <w:br/>
      </w:r>
      <w:r>
        <w:rPr>
          <w:rFonts w:ascii="Times New Roman"/>
          <w:b w:val="false"/>
          <w:i w:val="false"/>
          <w:color w:val="000000"/>
          <w:sz w:val="28"/>
        </w:rPr>
        <w:t xml:space="preserve">
Укажите информацию о качестве услуг связи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8261"/>
        <w:gridCol w:w="2067"/>
        <w:gridCol w:w="2452"/>
      </w:tblGrid>
      <w:tr>
        <w:trPr>
          <w:trHeight w:val="81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атаулары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ауылдық жерлерде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r>
      <w:tr>
        <w:trPr>
          <w:trHeight w:val="15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басына телефон орнатуға берілген өтінімдер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заявлений на установку телефонов на начало года,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телефон орнатуға берілген өтінімдер саны, бірлік</w:t>
            </w:r>
            <w:r>
              <w:br/>
            </w:r>
            <w:r>
              <w:rPr>
                <w:rFonts w:ascii="Times New Roman"/>
                <w:b w:val="false"/>
                <w:i w:val="false"/>
                <w:color w:val="000000"/>
                <w:sz w:val="20"/>
              </w:rPr>
              <w:t>
</w:t>
            </w:r>
            <w:r>
              <w:rPr>
                <w:rFonts w:ascii="Times New Roman"/>
                <w:b w:val="false"/>
                <w:i w:val="false"/>
                <w:color w:val="000000"/>
                <w:sz w:val="20"/>
              </w:rPr>
              <w:t>Количество заявлений на установку телефонов на конец года,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қанағаттандырылған телефон орнатуға берілген өтінімдердің саны, бірлік</w:t>
            </w:r>
            <w:r>
              <w:br/>
            </w:r>
            <w:r>
              <w:rPr>
                <w:rFonts w:ascii="Times New Roman"/>
                <w:b w:val="false"/>
                <w:i w:val="false"/>
                <w:color w:val="000000"/>
                <w:sz w:val="20"/>
              </w:rPr>
              <w:t>
</w:t>
            </w:r>
            <w:r>
              <w:rPr>
                <w:rFonts w:ascii="Times New Roman"/>
                <w:b w:val="false"/>
                <w:i w:val="false"/>
                <w:color w:val="000000"/>
                <w:sz w:val="20"/>
              </w:rPr>
              <w:t>Количество удовлетворенных заявлений на установку телефонов за год,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Байланыс-орталықтарына түскен шақырулардың жалпы саны, бірлік</w:t>
            </w:r>
            <w:r>
              <w:br/>
            </w:r>
            <w:r>
              <w:rPr>
                <w:rFonts w:ascii="Times New Roman"/>
                <w:b w:val="false"/>
                <w:i w:val="false"/>
                <w:color w:val="000000"/>
                <w:sz w:val="20"/>
              </w:rPr>
              <w:t>
</w:t>
            </w:r>
            <w:r>
              <w:rPr>
                <w:rFonts w:ascii="Times New Roman"/>
                <w:b w:val="false"/>
                <w:i w:val="false"/>
                <w:color w:val="000000"/>
                <w:sz w:val="20"/>
              </w:rPr>
              <w:t xml:space="preserve">Общее количество вызовов, поступивших на Контакт-центры, единиц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Сөйлесумен аяқталған Байланыс-орталықтарына түскен шақырулардың саны, бірлік</w:t>
            </w:r>
            <w:r>
              <w:br/>
            </w:r>
            <w:r>
              <w:rPr>
                <w:rFonts w:ascii="Times New Roman"/>
                <w:b w:val="false"/>
                <w:i w:val="false"/>
                <w:color w:val="000000"/>
                <w:sz w:val="20"/>
              </w:rPr>
              <w:t>
</w:t>
            </w:r>
            <w:r>
              <w:rPr>
                <w:rFonts w:ascii="Times New Roman"/>
                <w:b w:val="false"/>
                <w:i w:val="false"/>
                <w:color w:val="000000"/>
                <w:sz w:val="20"/>
              </w:rPr>
              <w:t>Количество вызовов, поступивших на Контакт-центры, закончившихся разговорами,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Жөндеу бюросына түскен өтінімдердің жалпы саны, бірлік</w:t>
            </w:r>
            <w:r>
              <w:br/>
            </w:r>
            <w:r>
              <w:rPr>
                <w:rFonts w:ascii="Times New Roman"/>
                <w:b w:val="false"/>
                <w:i w:val="false"/>
                <w:color w:val="000000"/>
                <w:sz w:val="20"/>
              </w:rPr>
              <w:t>
</w:t>
            </w:r>
            <w:r>
              <w:rPr>
                <w:rFonts w:ascii="Times New Roman"/>
                <w:b w:val="false"/>
                <w:i w:val="false"/>
                <w:color w:val="000000"/>
                <w:sz w:val="20"/>
              </w:rPr>
              <w:t xml:space="preserve">Общее количество поступивших заявок на бюро ремонта, единиц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Анықталған ақаулардың жалпы саны</w:t>
            </w:r>
            <w:r>
              <w:rPr>
                <w:rFonts w:ascii="Times New Roman"/>
                <w:b w:val="false"/>
                <w:i/>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 xml:space="preserve">Общее количество выявленных повреждений, единиц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бекітілген 100 желіге келетін ақаулар саны</w:t>
            </w:r>
            <w:r>
              <w:rPr>
                <w:rFonts w:ascii="Times New Roman"/>
                <w:b w:val="false"/>
                <w:i/>
                <w:color w:val="000000"/>
                <w:sz w:val="20"/>
              </w:rPr>
              <w:t xml:space="preserve">,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неисправностей на 100 фиксированных линий за год, единиц</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телефон аппараттарының бос тұрып қалуының жалпы уақыты, сағат</w:t>
            </w:r>
            <w:r>
              <w:br/>
            </w:r>
            <w:r>
              <w:rPr>
                <w:rFonts w:ascii="Times New Roman"/>
                <w:b w:val="false"/>
                <w:i w:val="false"/>
                <w:color w:val="000000"/>
                <w:sz w:val="20"/>
              </w:rPr>
              <w:t>
</w:t>
            </w:r>
            <w:r>
              <w:rPr>
                <w:rFonts w:ascii="Times New Roman"/>
                <w:b w:val="false"/>
                <w:i w:val="false"/>
                <w:color w:val="000000"/>
                <w:sz w:val="20"/>
              </w:rPr>
              <w:t>Общее время простоя основных телефонных аппаратов, час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Атауы                            Мекенжайы </w:t>
      </w:r>
      <w:r>
        <w:br/>
      </w:r>
      <w:r>
        <w:rPr>
          <w:rFonts w:ascii="Times New Roman"/>
          <w:b w:val="false"/>
          <w:i w:val="false"/>
          <w:color w:val="000000"/>
          <w:sz w:val="28"/>
        </w:rPr>
        <w:t>
Наименование  ________________      Адрес</w:t>
      </w:r>
      <w:r>
        <w:rPr>
          <w:rFonts w:ascii="Times New Roman"/>
          <w:b w:val="false"/>
          <w:i/>
          <w:color w:val="000000"/>
          <w:sz w:val="28"/>
        </w:rPr>
        <w:t>    _______________________</w:t>
      </w:r>
      <w:r>
        <w:br/>
      </w:r>
      <w:r>
        <w:rPr>
          <w:rFonts w:ascii="Times New Roman"/>
          <w:b w:val="false"/>
          <w:i w:val="false"/>
          <w:color w:val="000000"/>
          <w:sz w:val="28"/>
        </w:rPr>
        <w:t>
             </w:t>
      </w:r>
      <w:r>
        <w:rPr>
          <w:rFonts w:ascii="Times New Roman"/>
          <w:b w:val="false"/>
          <w:i/>
          <w:color w:val="000000"/>
          <w:sz w:val="28"/>
        </w:rPr>
        <w:t xml:space="preserve">________________   </w:t>
      </w:r>
      <w:r>
        <w:rPr>
          <w:rFonts w:ascii="Times New Roman"/>
          <w:b w:val="false"/>
          <w:i w:val="false"/>
          <w:color w:val="000000"/>
          <w:sz w:val="28"/>
        </w:rPr>
        <w:t>            _______________________</w:t>
      </w:r>
    </w:p>
    <w:p>
      <w:pPr>
        <w:spacing w:after="0"/>
        <w:ind w:left="0"/>
        <w:jc w:val="both"/>
      </w:pPr>
      <w:r>
        <w:rPr>
          <w:rFonts w:ascii="Times New Roman"/>
          <w:b/>
          <w:i w:val="false"/>
          <w:color w:val="000000"/>
          <w:sz w:val="28"/>
        </w:rPr>
        <w:t>                        Электрондық пошта мекенжайы</w:t>
      </w:r>
      <w:r>
        <w:br/>
      </w:r>
      <w:r>
        <w:rPr>
          <w:rFonts w:ascii="Times New Roman"/>
          <w:b w:val="false"/>
          <w:i w:val="false"/>
          <w:color w:val="000000"/>
          <w:sz w:val="28"/>
        </w:rPr>
        <w:t xml:space="preserve">
Телефон  </w:t>
      </w:r>
      <w:r>
        <w:rPr>
          <w:rFonts w:ascii="Times New Roman"/>
          <w:b w:val="false"/>
          <w:i/>
          <w:color w:val="000000"/>
          <w:sz w:val="28"/>
        </w:rPr>
        <w:t xml:space="preserve">___________      </w:t>
      </w:r>
      <w:r>
        <w:rPr>
          <w:rFonts w:ascii="Times New Roman"/>
          <w:b w:val="false"/>
          <w:i w:val="false"/>
          <w:color w:val="000000"/>
          <w:sz w:val="28"/>
        </w:rPr>
        <w:t xml:space="preserve">Адрес электронной почты </w:t>
      </w:r>
      <w:r>
        <w:rPr>
          <w:rFonts w:ascii="Times New Roman"/>
          <w:b/>
          <w:i w:val="false"/>
          <w:color w:val="000000"/>
          <w:sz w:val="28"/>
        </w:rPr>
        <w:t xml:space="preserve">_______________ </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_________________________________ _______________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телефон</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_________________________________ ______________</w:t>
      </w:r>
      <w:r>
        <w:br/>
      </w:r>
      <w:r>
        <w:rPr>
          <w:rFonts w:ascii="Times New Roman"/>
          <w:b w:val="false"/>
          <w:i w:val="false"/>
          <w:color w:val="000000"/>
          <w:sz w:val="28"/>
        </w:rPr>
        <w:t>
                  </w:t>
      </w:r>
      <w:r>
        <w:rPr>
          <w:rFonts w:ascii="Times New Roman"/>
          <w:b/>
          <w:i w:val="false"/>
          <w:color w:val="000000"/>
          <w:sz w:val="28"/>
        </w:rPr>
        <w:t>тегі, аты және әкесінің аты</w:t>
      </w:r>
      <w:r>
        <w:rPr>
          <w:rFonts w:ascii="Times New Roman"/>
          <w:b w:val="false"/>
          <w:i w:val="false"/>
          <w:color w:val="000000"/>
          <w:sz w:val="28"/>
        </w:rPr>
        <w:t>          </w:t>
      </w:r>
      <w:r>
        <w:rPr>
          <w:rFonts w:ascii="Times New Roman"/>
          <w:b/>
          <w:i w:val="false"/>
          <w:color w:val="000000"/>
          <w:sz w:val="28"/>
        </w:rPr>
        <w:t>қолы</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54" w:id="14"/>
    <w:p>
      <w:pPr>
        <w:spacing w:after="0"/>
        <w:ind w:left="0"/>
        <w:jc w:val="both"/>
      </w:pPr>
      <w:r>
        <w:rPr>
          <w:rFonts w:ascii="Times New Roman"/>
          <w:b w:val="false"/>
          <w:i w:val="false"/>
          <w:color w:val="000000"/>
          <w:sz w:val="28"/>
        </w:rPr>
        <w:t xml:space="preserve">
Приложение 8 к приказу         </w:t>
      </w:r>
      <w:r>
        <w:br/>
      </w:r>
      <w:r>
        <w:rPr>
          <w:rFonts w:ascii="Times New Roman"/>
          <w:b w:val="false"/>
          <w:i w:val="false"/>
          <w:color w:val="000000"/>
          <w:sz w:val="28"/>
        </w:rPr>
        <w:t xml:space="preserve">
Председателя Комитета по        </w:t>
      </w:r>
      <w:r>
        <w:br/>
      </w:r>
      <w:r>
        <w:rPr>
          <w:rFonts w:ascii="Times New Roman"/>
          <w:b w:val="false"/>
          <w:i w:val="false"/>
          <w:color w:val="000000"/>
          <w:sz w:val="28"/>
        </w:rPr>
        <w:t xml:space="preserve">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39      </w:t>
      </w:r>
    </w:p>
    <w:bookmarkEnd w:id="14"/>
    <w:bookmarkStart w:name="z55" w:id="1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технических средствах и качестве услуг связи»</w:t>
      </w:r>
      <w:r>
        <w:br/>
      </w:r>
      <w:r>
        <w:rPr>
          <w:rFonts w:ascii="Times New Roman"/>
          <w:b/>
          <w:i w:val="false"/>
          <w:color w:val="000000"/>
        </w:rPr>
        <w:t>
(код 0911104, индекс 4–связь, периодичность годовая).</w:t>
      </w:r>
    </w:p>
    <w:bookmarkEnd w:id="15"/>
    <w:bookmarkStart w:name="z56" w:id="16"/>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технических средствах и качестве услуг связи» (код 0911104, индекс 4–связь,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технических средствах и качестве услуг связи» (код 0911104, индекс 4–связь,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1) абонентское устройство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связи;</w:t>
      </w:r>
      <w:r>
        <w:br/>
      </w:r>
      <w:r>
        <w:rPr>
          <w:rFonts w:ascii="Times New Roman"/>
          <w:b w:val="false"/>
          <w:i w:val="false"/>
          <w:color w:val="000000"/>
          <w:sz w:val="28"/>
        </w:rPr>
        <w:t>
      2)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r>
        <w:br/>
      </w:r>
      <w:r>
        <w:rPr>
          <w:rFonts w:ascii="Times New Roman"/>
          <w:b w:val="false"/>
          <w:i w:val="false"/>
          <w:color w:val="000000"/>
          <w:sz w:val="28"/>
        </w:rPr>
        <w:t>
      3) сеть связи - технологическая система, включающая в себя средства и линии связи и предназначенная для телекоммуникаций или почтовой связи;</w:t>
      </w:r>
      <w:r>
        <w:br/>
      </w:r>
      <w:r>
        <w:rPr>
          <w:rFonts w:ascii="Times New Roman"/>
          <w:b w:val="false"/>
          <w:i w:val="false"/>
          <w:color w:val="000000"/>
          <w:sz w:val="28"/>
        </w:rPr>
        <w:t>
      4) линии связи - линии передачи (кабельные, радиорелейные, спутниковые и другие), физические цепи и линейно-кабельные сооружения связи, в том числе магистральные (международные и междугородные);</w:t>
      </w:r>
      <w:r>
        <w:br/>
      </w:r>
      <w:r>
        <w:rPr>
          <w:rFonts w:ascii="Times New Roman"/>
          <w:b w:val="false"/>
          <w:i w:val="false"/>
          <w:color w:val="000000"/>
          <w:sz w:val="28"/>
        </w:rPr>
        <w:t>
      5) </w:t>
      </w:r>
      <w:r>
        <w:rPr>
          <w:rFonts w:ascii="Times New Roman"/>
          <w:b w:val="false"/>
          <w:i w:val="false"/>
          <w:color w:val="000000"/>
          <w:sz w:val="28"/>
        </w:rPr>
        <w:t>междугородная телефонная связь</w:t>
      </w:r>
      <w:r>
        <w:rPr>
          <w:rFonts w:ascii="Times New Roman"/>
          <w:b w:val="false"/>
          <w:i w:val="false"/>
          <w:color w:val="000000"/>
          <w:sz w:val="28"/>
        </w:rPr>
        <w:t xml:space="preserve">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6) междугородная линия связи - линия связи, соединяющая междугородные коммутационные станции оператора связи на территории Республики Казахстан;</w:t>
      </w:r>
      <w:r>
        <w:br/>
      </w:r>
      <w:r>
        <w:rPr>
          <w:rFonts w:ascii="Times New Roman"/>
          <w:b w:val="false"/>
          <w:i w:val="false"/>
          <w:color w:val="000000"/>
          <w:sz w:val="28"/>
        </w:rPr>
        <w:t>
      7) средства телекоммуникаций (средства связи) - технические устройства, оборудование, системы и программные средства, позволяющие формировать, передавать, принимать, хранить, обрабатывать, коммутировать электромагнитные или оптические сигналы или управлять ими;</w:t>
      </w:r>
      <w:r>
        <w:br/>
      </w:r>
      <w:r>
        <w:rPr>
          <w:rFonts w:ascii="Times New Roman"/>
          <w:b w:val="false"/>
          <w:i w:val="false"/>
          <w:color w:val="000000"/>
          <w:sz w:val="28"/>
        </w:rPr>
        <w:t>
      8) оконечное оборудование - технические средства для передачи или приема сигналов телекоммуникаций по линиям связи, подключенные к абонентским линиям и находящиеся в пользовании абонентов либо предназначенные для указанных целей.</w:t>
      </w:r>
      <w:r>
        <w:br/>
      </w:r>
      <w:r>
        <w:rPr>
          <w:rFonts w:ascii="Times New Roman"/>
          <w:b w:val="false"/>
          <w:i w:val="false"/>
          <w:color w:val="000000"/>
          <w:sz w:val="28"/>
        </w:rPr>
        <w:t>
</w:t>
      </w:r>
      <w:r>
        <w:rPr>
          <w:rFonts w:ascii="Times New Roman"/>
          <w:b w:val="false"/>
          <w:i w:val="false"/>
          <w:color w:val="000000"/>
          <w:sz w:val="28"/>
        </w:rPr>
        <w:t>
      3. Разделы 2 - 5 заполняют организации, имеющие на своем балансе линии передачи и линейные тракты, образованные аппаратурой систем передачи по различным средам передачи: кабельным, радиорелейным, спутниковым, воздушным.</w:t>
      </w:r>
      <w:r>
        <w:br/>
      </w:r>
      <w:r>
        <w:rPr>
          <w:rFonts w:ascii="Times New Roman"/>
          <w:b w:val="false"/>
          <w:i w:val="false"/>
          <w:color w:val="000000"/>
          <w:sz w:val="28"/>
        </w:rPr>
        <w:t>
      Под линией передач понимается совокупность линейных трактов систем передачи и (или) типовых физических цепей, имеющих общие линейные сооружения, устройства их обслуживания и одну и ту же среду распространения в пределах действия устройств обслуживания. В зависимости от первичной сети линии передачи бывают магистральные, внутризоновые, местные. В зависимости от среды распространения бывают кабельные, радиорелейные (наземная радиосвязь, основанная на ретрансляции радиосигналов на дециметровых и более коротких радиоволнах), воздушные, спутниковые (космическая радиосвязь между земными радиостанциями, осуществляемая посредством ретрансляции радиосигналов через один или несколько спутников земли). Линии передачи, представляющие собой последовательное соединение разных по среде распространения линий передач, называются комбинированными.</w:t>
      </w:r>
      <w:r>
        <w:br/>
      </w:r>
      <w:r>
        <w:rPr>
          <w:rFonts w:ascii="Times New Roman"/>
          <w:b w:val="false"/>
          <w:i w:val="false"/>
          <w:color w:val="000000"/>
          <w:sz w:val="28"/>
        </w:rPr>
        <w:t>
      К системам передач относится комплекс технических средств, обеспечивающих образование линейного тракта, типовых групповых трактов и каналов передачи первичной сети. В зависимости от вида сигналов, передаваемых в линейном тракте, бывают аналоговая и цифровая система передач. В зависимости от среды распространения сигналов бывают проводная система передачи и радиосистема передачи.</w:t>
      </w:r>
      <w:r>
        <w:br/>
      </w:r>
      <w:r>
        <w:rPr>
          <w:rFonts w:ascii="Times New Roman"/>
          <w:b w:val="false"/>
          <w:i w:val="false"/>
          <w:color w:val="000000"/>
          <w:sz w:val="28"/>
        </w:rPr>
        <w:t>
      Под каналом электросвязи понимается путь прохождения сигналов электросвязи, образованный последовательно соединенными каналами и линиями вторичной сети при помощи станций и узлов вторичной сети, обеспечивающий при подключении к его окончаниям абонентских оконечных устройств (терминалов) передачу сообщения от источника к получателю (получателям). В зависимости от вида сети связи канал бывает телефонный, телеграфный, канал передачи данных. В зависимости от территориального признака бывают каналы международные, междугородные, зоновые, местные.</w:t>
      </w:r>
      <w:r>
        <w:br/>
      </w:r>
      <w:r>
        <w:rPr>
          <w:rFonts w:ascii="Times New Roman"/>
          <w:b w:val="false"/>
          <w:i w:val="false"/>
          <w:color w:val="000000"/>
          <w:sz w:val="28"/>
        </w:rPr>
        <w:t>
</w:t>
      </w:r>
      <w:r>
        <w:rPr>
          <w:rFonts w:ascii="Times New Roman"/>
          <w:b w:val="false"/>
          <w:i w:val="false"/>
          <w:color w:val="000000"/>
          <w:sz w:val="28"/>
        </w:rPr>
        <w:t>
      4. В разделах 2 и 3 учитывается:</w:t>
      </w:r>
      <w:r>
        <w:br/>
      </w:r>
      <w:r>
        <w:rPr>
          <w:rFonts w:ascii="Times New Roman"/>
          <w:b w:val="false"/>
          <w:i w:val="false"/>
          <w:color w:val="000000"/>
          <w:sz w:val="28"/>
        </w:rPr>
        <w:t>
      протяженность междугородных и международных каналов связи на магистральных и внутризоновых линиях связи. Протяженность определяется на основании схем организации связи;</w:t>
      </w:r>
      <w:r>
        <w:br/>
      </w:r>
      <w:r>
        <w:rPr>
          <w:rFonts w:ascii="Times New Roman"/>
          <w:b w:val="false"/>
          <w:i w:val="false"/>
          <w:color w:val="000000"/>
          <w:sz w:val="28"/>
        </w:rPr>
        <w:t>
      протяженность каналов связи отчитывающейся организации;</w:t>
      </w:r>
      <w:r>
        <w:br/>
      </w:r>
      <w:r>
        <w:rPr>
          <w:rFonts w:ascii="Times New Roman"/>
          <w:b w:val="false"/>
          <w:i w:val="false"/>
          <w:color w:val="000000"/>
          <w:sz w:val="28"/>
        </w:rPr>
        <w:t>
      протяженность каналов, арендуемых у отчитывающейся организации по договору;</w:t>
      </w:r>
      <w:r>
        <w:br/>
      </w:r>
      <w:r>
        <w:rPr>
          <w:rFonts w:ascii="Times New Roman"/>
          <w:b w:val="false"/>
          <w:i w:val="false"/>
          <w:color w:val="000000"/>
          <w:sz w:val="28"/>
        </w:rPr>
        <w:t>
      протяженность каналов Ethernet без пересчета на каналы основной цифровой канал (ОЦК).</w:t>
      </w:r>
      <w:r>
        <w:br/>
      </w:r>
      <w:r>
        <w:rPr>
          <w:rFonts w:ascii="Times New Roman"/>
          <w:b w:val="false"/>
          <w:i w:val="false"/>
          <w:color w:val="000000"/>
          <w:sz w:val="28"/>
        </w:rPr>
        <w:t>
      В разделах 2 и 3 не учитывается протяженность:</w:t>
      </w:r>
      <w:r>
        <w:br/>
      </w:r>
      <w:r>
        <w:rPr>
          <w:rFonts w:ascii="Times New Roman"/>
          <w:b w:val="false"/>
          <w:i w:val="false"/>
          <w:color w:val="000000"/>
          <w:sz w:val="28"/>
        </w:rPr>
        <w:t>
      резервных линейных трактов кабельных линий связи;</w:t>
      </w:r>
      <w:r>
        <w:br/>
      </w:r>
      <w:r>
        <w:rPr>
          <w:rFonts w:ascii="Times New Roman"/>
          <w:b w:val="false"/>
          <w:i w:val="false"/>
          <w:color w:val="000000"/>
          <w:sz w:val="28"/>
        </w:rPr>
        <w:t>
      горячего резерва на радиорелейных линиях;</w:t>
      </w:r>
      <w:r>
        <w:br/>
      </w:r>
      <w:r>
        <w:rPr>
          <w:rFonts w:ascii="Times New Roman"/>
          <w:b w:val="false"/>
          <w:i w:val="false"/>
          <w:color w:val="000000"/>
          <w:sz w:val="28"/>
        </w:rPr>
        <w:t>
      вторичных, третичных, четвертичных и более высокого уровня цифровых трактов, в которых отсутствует передача какой-либо информации (телефонной, передачи данных и тому подобное);</w:t>
      </w:r>
      <w:r>
        <w:br/>
      </w:r>
      <w:r>
        <w:rPr>
          <w:rFonts w:ascii="Times New Roman"/>
          <w:b w:val="false"/>
          <w:i w:val="false"/>
          <w:color w:val="000000"/>
          <w:sz w:val="28"/>
        </w:rPr>
        <w:t>
      первичных, вторичных, третичных групповых трактов, в которых отсутствуют каналы тональной частоты, образованные аппаратурой аналоговых систем передачи;</w:t>
      </w:r>
      <w:r>
        <w:br/>
      </w:r>
      <w:r>
        <w:rPr>
          <w:rFonts w:ascii="Times New Roman"/>
          <w:b w:val="false"/>
          <w:i w:val="false"/>
          <w:color w:val="000000"/>
          <w:sz w:val="28"/>
        </w:rPr>
        <w:t>
      каналов, образованных по линиям, принадлежащим другим министерствам и ведомствам, которые приняты организацией на постоянное или временное эксплуатационно-техническое обслуживание.</w:t>
      </w:r>
      <w:r>
        <w:br/>
      </w:r>
      <w:r>
        <w:rPr>
          <w:rFonts w:ascii="Times New Roman"/>
          <w:b w:val="false"/>
          <w:i w:val="false"/>
          <w:color w:val="000000"/>
          <w:sz w:val="28"/>
        </w:rPr>
        <w:t>
      Протяженность каналов учитывается по задействованным трактам систем передачи.</w:t>
      </w:r>
      <w:r>
        <w:br/>
      </w:r>
      <w:r>
        <w:rPr>
          <w:rFonts w:ascii="Times New Roman"/>
          <w:b w:val="false"/>
          <w:i w:val="false"/>
          <w:color w:val="000000"/>
          <w:sz w:val="28"/>
        </w:rPr>
        <w:t>
      Задействованным трактом является тракт, по которому осуществляется передача полезной информации (телефонной, передачи данных и тому подобное), независимо от объема передаваемой информации. То есть, хотя бы один канал работает. Канальная емкость такого тракта учитывется полностью (100%).</w:t>
      </w:r>
      <w:r>
        <w:br/>
      </w:r>
      <w:r>
        <w:rPr>
          <w:rFonts w:ascii="Times New Roman"/>
          <w:b w:val="false"/>
          <w:i w:val="false"/>
          <w:color w:val="000000"/>
          <w:sz w:val="28"/>
        </w:rPr>
        <w:t>
</w:t>
      </w:r>
      <w:r>
        <w:rPr>
          <w:rFonts w:ascii="Times New Roman"/>
          <w:b w:val="false"/>
          <w:i w:val="false"/>
          <w:color w:val="000000"/>
          <w:sz w:val="28"/>
        </w:rPr>
        <w:t>
      5. В строке 1 раздела 2 указывается на конец отчетного года общая протяженность междугородных и международных каналов связи, образованных аналоговыми и цифровыми системами передачи находящимися на балансе данной организации на магистральных и внутризоновых сетях (включая каналы, предоставляемые другим организациям по договору).</w:t>
      </w:r>
      <w:r>
        <w:br/>
      </w:r>
      <w:r>
        <w:rPr>
          <w:rFonts w:ascii="Times New Roman"/>
          <w:b w:val="false"/>
          <w:i w:val="false"/>
          <w:color w:val="000000"/>
          <w:sz w:val="28"/>
        </w:rPr>
        <w:t>
      В строке 1.1 раздела 2 для междугородных и международных телефонных каналов, образованных аналоговыми системами передачи, протяженность определяется путем суммирования по всем участкам линий передачи результатов умножения их протяженности на количество каналов тональной частоты, образованных с применением оконечной аппаратуры.</w:t>
      </w:r>
      <w:r>
        <w:br/>
      </w:r>
      <w:r>
        <w:rPr>
          <w:rFonts w:ascii="Times New Roman"/>
          <w:b w:val="false"/>
          <w:i w:val="false"/>
          <w:color w:val="000000"/>
          <w:sz w:val="28"/>
        </w:rPr>
        <w:t>
      В строке 1.2 раздела 2 для междугородных и международных телефонных каналов, образованных цифровыми системами передачи, протяженность определяется путем суммирования по всем участкам линий передачи, результатов умножения их протяженности на количество каналов, образованных с применением различной аппаратуры цифровых систем передачи.</w:t>
      </w:r>
      <w:r>
        <w:br/>
      </w:r>
      <w:r>
        <w:rPr>
          <w:rFonts w:ascii="Times New Roman"/>
          <w:b w:val="false"/>
          <w:i w:val="false"/>
          <w:color w:val="000000"/>
          <w:sz w:val="28"/>
        </w:rPr>
        <w:t>
      Для цифровых систем передачи, организованных на кабельных, радиорелейных и спутниковых линиях передачи, цифровые потоки приравниваются к телефонным каналам через следующее соотношение:</w:t>
      </w:r>
      <w:r>
        <w:br/>
      </w:r>
      <w:r>
        <w:rPr>
          <w:rFonts w:ascii="Times New Roman"/>
          <w:b w:val="false"/>
          <w:i w:val="false"/>
          <w:color w:val="000000"/>
          <w:sz w:val="28"/>
        </w:rPr>
        <w:t>
      первичный цифровой поток со скоростью передачи 2 Мбит/с приравнивается к 30 основным цифровым каналам;</w:t>
      </w:r>
      <w:r>
        <w:br/>
      </w:r>
      <w:r>
        <w:rPr>
          <w:rFonts w:ascii="Times New Roman"/>
          <w:b w:val="false"/>
          <w:i w:val="false"/>
          <w:color w:val="000000"/>
          <w:sz w:val="28"/>
        </w:rPr>
        <w:t>
      все последующие цифровые потоки (вторичный, третичный, четверичный и тому подобное) связаны следующими соотношениями:</w:t>
      </w:r>
      <w:r>
        <w:br/>
      </w:r>
      <w:r>
        <w:rPr>
          <w:rFonts w:ascii="Times New Roman"/>
          <w:b w:val="false"/>
          <w:i w:val="false"/>
          <w:color w:val="000000"/>
          <w:sz w:val="28"/>
        </w:rPr>
        <w:t>
      для систем плезиохронной цифровой иерархии:</w:t>
      </w:r>
      <w:r>
        <w:br/>
      </w:r>
      <w:r>
        <w:rPr>
          <w:rFonts w:ascii="Times New Roman"/>
          <w:b w:val="false"/>
          <w:i w:val="false"/>
          <w:color w:val="000000"/>
          <w:sz w:val="28"/>
        </w:rPr>
        <w:t>
      8 Мбит/с = 4 х 2 Мбит/с; 4 х 30 = 120 телефонных каналов</w:t>
      </w:r>
      <w:r>
        <w:br/>
      </w:r>
      <w:r>
        <w:rPr>
          <w:rFonts w:ascii="Times New Roman"/>
          <w:b w:val="false"/>
          <w:i w:val="false"/>
          <w:color w:val="000000"/>
          <w:sz w:val="28"/>
        </w:rPr>
        <w:t>
      34 Мбит/с = 4 х 4 х 2 Мбит/с; 16 х 30 = 480 телефонных каналов</w:t>
      </w:r>
      <w:r>
        <w:br/>
      </w:r>
      <w:r>
        <w:rPr>
          <w:rFonts w:ascii="Times New Roman"/>
          <w:b w:val="false"/>
          <w:i w:val="false"/>
          <w:color w:val="000000"/>
          <w:sz w:val="28"/>
        </w:rPr>
        <w:t>
      140 Мбит/с = 4 х 4 х 4 х 2 Мбит/с; 64 х 30 = 1920 телефонных каналов;</w:t>
      </w:r>
      <w:r>
        <w:br/>
      </w:r>
      <w:r>
        <w:rPr>
          <w:rFonts w:ascii="Times New Roman"/>
          <w:b w:val="false"/>
          <w:i w:val="false"/>
          <w:color w:val="000000"/>
          <w:sz w:val="28"/>
        </w:rPr>
        <w:t>
      для систем синхронной цифровой иерархии:</w:t>
      </w:r>
      <w:r>
        <w:br/>
      </w:r>
      <w:r>
        <w:rPr>
          <w:rFonts w:ascii="Times New Roman"/>
          <w:b w:val="false"/>
          <w:i w:val="false"/>
          <w:color w:val="000000"/>
          <w:sz w:val="28"/>
        </w:rPr>
        <w:t>
      155 Мбит/с = 63 х 2 Мбит/с; 63 х 30 = 1890 телефонных каналов</w:t>
      </w:r>
      <w:r>
        <w:br/>
      </w:r>
      <w:r>
        <w:rPr>
          <w:rFonts w:ascii="Times New Roman"/>
          <w:b w:val="false"/>
          <w:i w:val="false"/>
          <w:color w:val="000000"/>
          <w:sz w:val="28"/>
        </w:rPr>
        <w:t>
      622 Мбит/с = 4 х 63 х 2 Мбит/с; 4 х 63 х 30 = 7560 телефонных каналов</w:t>
      </w:r>
      <w:r>
        <w:br/>
      </w:r>
      <w:r>
        <w:rPr>
          <w:rFonts w:ascii="Times New Roman"/>
          <w:b w:val="false"/>
          <w:i w:val="false"/>
          <w:color w:val="000000"/>
          <w:sz w:val="28"/>
        </w:rPr>
        <w:t>
      2,5 Гбит/с = 4 х 4 х 63 х 2 Мбит/с; 4 х 4 х 63 х 30 = 30240 телефонных каналов.</w:t>
      </w:r>
      <w:r>
        <w:br/>
      </w:r>
      <w:r>
        <w:rPr>
          <w:rFonts w:ascii="Times New Roman"/>
          <w:b w:val="false"/>
          <w:i w:val="false"/>
          <w:color w:val="000000"/>
          <w:sz w:val="28"/>
        </w:rPr>
        <w:t>
      В строке 1.2.1 раздела 2 для междугородных и международных цифровых каналов передачи данных, образованных через интерфейс Ethernet протяженность каналов связи определяется путем суммирования по всем участкам линий передачи с соответствующими скоростями: 2 Мбит/с, 10 Мбит/с, 100 Мбит/с, 1 Гбит/с и более.</w:t>
      </w:r>
      <w:r>
        <w:br/>
      </w:r>
      <w:r>
        <w:rPr>
          <w:rFonts w:ascii="Times New Roman"/>
          <w:b w:val="false"/>
          <w:i w:val="false"/>
          <w:color w:val="000000"/>
          <w:sz w:val="28"/>
        </w:rPr>
        <w:t>
      В строках 1.2.1.1 - 1.2.1.4 раздела 2 указывается протяженность трактов Ethernet, образованных через соответствующий интерфейс Ethernet. В случае, когда с использованием какого-либо порта организован канал с меньшей линейной скоростью, то учитывается доля задействования порта (на оборудовании с портом 100 Мбит/с организован канал с линейной скоростью 70 Мбит/с, тогда в отчете учитывается 0,7 канала).</w:t>
      </w:r>
      <w:r>
        <w:br/>
      </w:r>
      <w:r>
        <w:rPr>
          <w:rFonts w:ascii="Times New Roman"/>
          <w:b w:val="false"/>
          <w:i w:val="false"/>
          <w:color w:val="000000"/>
          <w:sz w:val="28"/>
        </w:rPr>
        <w:t>
</w:t>
      </w:r>
      <w:r>
        <w:rPr>
          <w:rFonts w:ascii="Times New Roman"/>
          <w:b w:val="false"/>
          <w:i w:val="false"/>
          <w:color w:val="000000"/>
          <w:sz w:val="28"/>
        </w:rPr>
        <w:t>
      6. В строке 1 раздела 3 указывается общая протяженность междугородных и международных телефонных каналов, находящихся на балансе данной организации, образованных аппаратурой систем передачи на магистральных и внутризоновых сетях связи, с учетом телефонных каналов, предоставленных в арендное пользование.</w:t>
      </w:r>
      <w:r>
        <w:br/>
      </w:r>
      <w:r>
        <w:rPr>
          <w:rFonts w:ascii="Times New Roman"/>
          <w:b w:val="false"/>
          <w:i w:val="false"/>
          <w:color w:val="000000"/>
          <w:sz w:val="28"/>
        </w:rPr>
        <w:t>
      Сведения о протяженности междугородных и международных телефонных каналов указываются на основании схем организации связи, кабельных, радиорелейных, воздушных и спутниковых линий передачи (магистральных, внутризоновых, ведомственных и других).</w:t>
      </w:r>
      <w:r>
        <w:br/>
      </w:r>
      <w:r>
        <w:rPr>
          <w:rFonts w:ascii="Times New Roman"/>
          <w:b w:val="false"/>
          <w:i w:val="false"/>
          <w:color w:val="000000"/>
          <w:sz w:val="28"/>
        </w:rPr>
        <w:t>
      В строке 1.1 раздела 3 указывается протяженность телефонных каналов по воздушным линиям, а также протяженность междугородных и международных телефонных каналов с учетом длины кабельных вставок воздушных линий передачи.</w:t>
      </w:r>
      <w:r>
        <w:br/>
      </w:r>
      <w:r>
        <w:rPr>
          <w:rFonts w:ascii="Times New Roman"/>
          <w:b w:val="false"/>
          <w:i w:val="false"/>
          <w:color w:val="000000"/>
          <w:sz w:val="28"/>
        </w:rPr>
        <w:t>
      В строке 1.2 раздела 3 указывается протяженность телефонных каналов по кабельным линиям, а также протяженность междугородных и международных телефонных каналов по соединительным кабельным линиям связи к радиорелейным станциям и станциям космической связи.</w:t>
      </w:r>
      <w:r>
        <w:br/>
      </w:r>
      <w:r>
        <w:rPr>
          <w:rFonts w:ascii="Times New Roman"/>
          <w:b w:val="false"/>
          <w:i w:val="false"/>
          <w:color w:val="000000"/>
          <w:sz w:val="28"/>
        </w:rPr>
        <w:t>
      В строке 1.3 раздела 3 указывается протяженность телефонных каналов по радиорелейным линиям, а также протяженность междугородных и международных телефонных каналов на радиорелейных вставках кабельных линий передачи и по соединительным радиорелейным линиям передачи.</w:t>
      </w:r>
      <w:r>
        <w:br/>
      </w:r>
      <w:r>
        <w:rPr>
          <w:rFonts w:ascii="Times New Roman"/>
          <w:b w:val="false"/>
          <w:i w:val="false"/>
          <w:color w:val="000000"/>
          <w:sz w:val="28"/>
        </w:rPr>
        <w:t>
      В строке 1.4 раздела 3 указывается протяженность междугородных и международных телефонных каналов, организованных по спутниковым линиям передачи. Протяженность телефонных каналов определяется с учетом расстояния между наземными станциями спутниковой связи по прямой линии «птичьему полету» на карте масштаба 1:2500000. Причем, в случае принадлежности наземных станций спутниковой связи разным владельцам, протяженность междугородных телефонных каналов связи делится между ними поровну, а протяженность международных телефонных каналов учитывается за казахстанским владельцем с учетом расстояния по прямой линии до государственной границы.</w:t>
      </w:r>
      <w:r>
        <w:br/>
      </w:r>
      <w:r>
        <w:rPr>
          <w:rFonts w:ascii="Times New Roman"/>
          <w:b w:val="false"/>
          <w:i w:val="false"/>
          <w:color w:val="000000"/>
          <w:sz w:val="28"/>
        </w:rPr>
        <w:t>
</w:t>
      </w:r>
      <w:r>
        <w:rPr>
          <w:rFonts w:ascii="Times New Roman"/>
          <w:b w:val="false"/>
          <w:i w:val="false"/>
          <w:color w:val="000000"/>
          <w:sz w:val="28"/>
        </w:rPr>
        <w:t>
      7. В строке 1 раздела 4 указывается протяженность магистральных и внутризоновых физических линий связи, находящихся на балансе данной организации, с учетом сдаваемых в пользование другим организациям по договору независимо от передающей среды и без учета их пропускной способности, в том числе по средам распространения.</w:t>
      </w:r>
      <w:r>
        <w:br/>
      </w:r>
      <w:r>
        <w:rPr>
          <w:rFonts w:ascii="Times New Roman"/>
          <w:b w:val="false"/>
          <w:i w:val="false"/>
          <w:color w:val="000000"/>
          <w:sz w:val="28"/>
        </w:rPr>
        <w:t>
      В строке 1.1 раздела 4 указывается общая протяженность кабельных магистральных и внутризоновых линий связи с учетом сдаваемых в пользование другим организациям.</w:t>
      </w:r>
      <w:r>
        <w:br/>
      </w:r>
      <w:r>
        <w:rPr>
          <w:rFonts w:ascii="Times New Roman"/>
          <w:b w:val="false"/>
          <w:i w:val="false"/>
          <w:color w:val="000000"/>
          <w:sz w:val="28"/>
        </w:rPr>
        <w:t>
      В строке 1.1.1 раздела 4 указывается протяженность магистральных и внутризоновых линий, организованных с применением волоконно-оптического кабеля.</w:t>
      </w:r>
      <w:r>
        <w:br/>
      </w:r>
      <w:r>
        <w:rPr>
          <w:rFonts w:ascii="Times New Roman"/>
          <w:b w:val="false"/>
          <w:i w:val="false"/>
          <w:color w:val="000000"/>
          <w:sz w:val="28"/>
        </w:rPr>
        <w:t>
      В строке 1.2 раздела 4 указывается общая протяженность радиорелейных магистральных и внутризоновых линий связи независимо от вида загрузки (телефония, телевидение или передача данных) с учетом сдаваемых в пользование другим организациям.</w:t>
      </w:r>
      <w:r>
        <w:br/>
      </w:r>
      <w:r>
        <w:rPr>
          <w:rFonts w:ascii="Times New Roman"/>
          <w:b w:val="false"/>
          <w:i w:val="false"/>
          <w:color w:val="000000"/>
          <w:sz w:val="28"/>
        </w:rPr>
        <w:t>
      В строке 1.3 раздела 4 указывается общая протяженность спутниковых магистральных и внутризоновых линий связи (без учета емкости) с учетом сдаваемых в пользование другим организациям. Протяженность определяется с учетом расстояния между наземными станциями спутниковой связи по прямой линии «птичьему полету» на карте масштаба 1:2500000, для международных линий – по прямой до государственной границы.</w:t>
      </w:r>
      <w:r>
        <w:br/>
      </w:r>
      <w:r>
        <w:rPr>
          <w:rFonts w:ascii="Times New Roman"/>
          <w:b w:val="false"/>
          <w:i w:val="false"/>
          <w:color w:val="000000"/>
          <w:sz w:val="28"/>
        </w:rPr>
        <w:t>
</w:t>
      </w:r>
      <w:r>
        <w:rPr>
          <w:rFonts w:ascii="Times New Roman"/>
          <w:b w:val="false"/>
          <w:i w:val="false"/>
          <w:color w:val="000000"/>
          <w:sz w:val="28"/>
        </w:rPr>
        <w:t>
      8. В строке 1 раздела 5 указывается количество оконечных междугородных и международных телефонных каналов, образованных оконечной аппаратурой на воздушных, кабельных, радиорелейных и спутниковых магистральных и внутризоновых линий передачи.</w:t>
      </w:r>
      <w:r>
        <w:br/>
      </w:r>
      <w:r>
        <w:rPr>
          <w:rFonts w:ascii="Times New Roman"/>
          <w:b w:val="false"/>
          <w:i w:val="false"/>
          <w:color w:val="000000"/>
          <w:sz w:val="28"/>
        </w:rPr>
        <w:t>
      Оконечными являются каналы, подключенные к оборудованию, обеспечивающему организацию оконечных аналоговых каналов и выделение цифровых трактов:</w:t>
      </w:r>
      <w:r>
        <w:br/>
      </w:r>
      <w:r>
        <w:rPr>
          <w:rFonts w:ascii="Times New Roman"/>
          <w:b w:val="false"/>
          <w:i w:val="false"/>
          <w:color w:val="000000"/>
          <w:sz w:val="28"/>
        </w:rPr>
        <w:t>
      для аналоговых систем передачи (далее - АСП) (строка 1.1 раздела 5) - аппаратура индивидуальных преобразований;</w:t>
      </w:r>
      <w:r>
        <w:br/>
      </w:r>
      <w:r>
        <w:rPr>
          <w:rFonts w:ascii="Times New Roman"/>
          <w:b w:val="false"/>
          <w:i w:val="false"/>
          <w:color w:val="000000"/>
          <w:sz w:val="28"/>
        </w:rPr>
        <w:t>
      для цифровых систем передачи (далее – ЦСП) (строка 1.2 раздела 5) - трибутарные порты мультиплексоров.</w:t>
      </w:r>
      <w:r>
        <w:br/>
      </w:r>
      <w:r>
        <w:rPr>
          <w:rFonts w:ascii="Times New Roman"/>
          <w:b w:val="false"/>
          <w:i w:val="false"/>
          <w:color w:val="000000"/>
          <w:sz w:val="28"/>
        </w:rPr>
        <w:t>
      В строке 1.2.1 раздела 5 учитывается только задействованные каналы передачи данных (ПД).</w:t>
      </w:r>
      <w:r>
        <w:br/>
      </w:r>
      <w:r>
        <w:rPr>
          <w:rFonts w:ascii="Times New Roman"/>
          <w:b w:val="false"/>
          <w:i w:val="false"/>
          <w:color w:val="000000"/>
          <w:sz w:val="28"/>
        </w:rPr>
        <w:t>
      В разделе 5 учитываются:</w:t>
      </w:r>
      <w:r>
        <w:br/>
      </w:r>
      <w:r>
        <w:rPr>
          <w:rFonts w:ascii="Times New Roman"/>
          <w:b w:val="false"/>
          <w:i w:val="false"/>
          <w:color w:val="000000"/>
          <w:sz w:val="28"/>
        </w:rPr>
        <w:t>
      оконечные каналы по каждому пункту в отдельности;</w:t>
      </w:r>
      <w:r>
        <w:br/>
      </w:r>
      <w:r>
        <w:rPr>
          <w:rFonts w:ascii="Times New Roman"/>
          <w:b w:val="false"/>
          <w:i w:val="false"/>
          <w:color w:val="000000"/>
          <w:sz w:val="28"/>
        </w:rPr>
        <w:t>
      все оконечные каналы независимо от вида их использования (каналы автоматики, передачи данных, ручные, служебные);</w:t>
      </w:r>
      <w:r>
        <w:br/>
      </w:r>
      <w:r>
        <w:rPr>
          <w:rFonts w:ascii="Times New Roman"/>
          <w:b w:val="false"/>
          <w:i w:val="false"/>
          <w:color w:val="000000"/>
          <w:sz w:val="28"/>
        </w:rPr>
        <w:t>
      каналы, сдаваемые в аренду по договору;</w:t>
      </w:r>
      <w:r>
        <w:br/>
      </w:r>
      <w:r>
        <w:rPr>
          <w:rFonts w:ascii="Times New Roman"/>
          <w:b w:val="false"/>
          <w:i w:val="false"/>
          <w:color w:val="000000"/>
          <w:sz w:val="28"/>
        </w:rPr>
        <w:t>
      каналы, отчитывающейся организации, работающие по линиям принадлежащим другим организациям;</w:t>
      </w:r>
      <w:r>
        <w:br/>
      </w:r>
      <w:r>
        <w:rPr>
          <w:rFonts w:ascii="Times New Roman"/>
          <w:b w:val="false"/>
          <w:i w:val="false"/>
          <w:color w:val="000000"/>
          <w:sz w:val="28"/>
        </w:rPr>
        <w:t>
      транзитные каналы учитываются как два канала при условии подключения к оборудованию, обеспечивающему организацию оконечных каналов.</w:t>
      </w:r>
      <w:r>
        <w:br/>
      </w:r>
      <w:r>
        <w:rPr>
          <w:rFonts w:ascii="Times New Roman"/>
          <w:b w:val="false"/>
          <w:i w:val="false"/>
          <w:color w:val="000000"/>
          <w:sz w:val="28"/>
        </w:rPr>
        <w:t>
      В разделе 5 не учитывается каналы:</w:t>
      </w:r>
      <w:r>
        <w:br/>
      </w:r>
      <w:r>
        <w:rPr>
          <w:rFonts w:ascii="Times New Roman"/>
          <w:b w:val="false"/>
          <w:i w:val="false"/>
          <w:color w:val="000000"/>
          <w:sz w:val="28"/>
        </w:rPr>
        <w:t>
      не подключенные к оборудованию организации оконечных каналов;</w:t>
      </w:r>
      <w:r>
        <w:br/>
      </w:r>
      <w:r>
        <w:rPr>
          <w:rFonts w:ascii="Times New Roman"/>
          <w:b w:val="false"/>
          <w:i w:val="false"/>
          <w:color w:val="000000"/>
          <w:sz w:val="28"/>
        </w:rPr>
        <w:t>
      Ethernet;</w:t>
      </w:r>
      <w:r>
        <w:br/>
      </w:r>
      <w:r>
        <w:rPr>
          <w:rFonts w:ascii="Times New Roman"/>
          <w:b w:val="false"/>
          <w:i w:val="false"/>
          <w:color w:val="000000"/>
          <w:sz w:val="28"/>
        </w:rPr>
        <w:t>
      образованные по линиям, принадлежащим другим орагизациям, которые приняты отчитывающейся организацией на постоянное или временное эксплуатационно-техническое обслуживание.</w:t>
      </w:r>
      <w:r>
        <w:br/>
      </w:r>
      <w:r>
        <w:rPr>
          <w:rFonts w:ascii="Times New Roman"/>
          <w:b w:val="false"/>
          <w:i w:val="false"/>
          <w:color w:val="000000"/>
          <w:sz w:val="28"/>
        </w:rPr>
        <w:t>
      Количество каналов, организованных по цифровым трактам PDH и SDH, определяется, как указано выше.</w:t>
      </w:r>
      <w:r>
        <w:br/>
      </w:r>
      <w:r>
        <w:rPr>
          <w:rFonts w:ascii="Times New Roman"/>
          <w:b w:val="false"/>
          <w:i w:val="false"/>
          <w:color w:val="000000"/>
          <w:sz w:val="28"/>
        </w:rPr>
        <w:t>
      Количество монтированных цифровых оконечных каналов определяется типом системы передачи и оборудованием, обеспечивающим выделение цифровых трактов.</w:t>
      </w:r>
      <w:r>
        <w:br/>
      </w:r>
      <w:r>
        <w:rPr>
          <w:rFonts w:ascii="Times New Roman"/>
          <w:b w:val="false"/>
          <w:i w:val="false"/>
          <w:color w:val="000000"/>
          <w:sz w:val="28"/>
        </w:rPr>
        <w:t>
      Количество задействованных оконечных каналов, организованных по ЦСП, определяется путем учета конкретных условий использования цифровых потоков.</w:t>
      </w:r>
      <w:r>
        <w:br/>
      </w:r>
      <w:r>
        <w:rPr>
          <w:rFonts w:ascii="Times New Roman"/>
          <w:b w:val="false"/>
          <w:i w:val="false"/>
          <w:color w:val="000000"/>
          <w:sz w:val="28"/>
        </w:rPr>
        <w:t>
      Количество монтированных оконечных каналов, образованных АСП, определяется количеством каналов, заведенных на аппаратуру индивидуального преобразования.</w:t>
      </w:r>
      <w:r>
        <w:br/>
      </w:r>
      <w:r>
        <w:rPr>
          <w:rFonts w:ascii="Times New Roman"/>
          <w:b w:val="false"/>
          <w:i w:val="false"/>
          <w:color w:val="000000"/>
          <w:sz w:val="28"/>
        </w:rPr>
        <w:t>
      Количество задействованных каналов, организованных по АСП, определяется по фактическому количеству задействованных каналов.</w:t>
      </w:r>
      <w:r>
        <w:br/>
      </w:r>
      <w:r>
        <w:rPr>
          <w:rFonts w:ascii="Times New Roman"/>
          <w:b w:val="false"/>
          <w:i w:val="false"/>
          <w:color w:val="000000"/>
          <w:sz w:val="28"/>
        </w:rPr>
        <w:t>
</w:t>
      </w:r>
      <w:r>
        <w:rPr>
          <w:rFonts w:ascii="Times New Roman"/>
          <w:b w:val="false"/>
          <w:i w:val="false"/>
          <w:color w:val="000000"/>
          <w:sz w:val="28"/>
        </w:rPr>
        <w:t>
      9. В разделе 6 все строки заполняются по всем без исключения городским и сельским телефонным сетям. В строке 1 раздела 6 к коммутационным станциям относятся:</w:t>
      </w:r>
      <w:r>
        <w:br/>
      </w:r>
      <w:r>
        <w:rPr>
          <w:rFonts w:ascii="Times New Roman"/>
          <w:b w:val="false"/>
          <w:i w:val="false"/>
          <w:color w:val="000000"/>
          <w:sz w:val="28"/>
        </w:rPr>
        <w:t>
      - автоматические телефонные станции (далее – АТС) всех типов (опорные, узловые и т.д.) и их выносы;</w:t>
      </w:r>
      <w:r>
        <w:br/>
      </w:r>
      <w:r>
        <w:rPr>
          <w:rFonts w:ascii="Times New Roman"/>
          <w:b w:val="false"/>
          <w:i w:val="false"/>
          <w:color w:val="000000"/>
          <w:sz w:val="28"/>
        </w:rPr>
        <w:t>
      - шкафы/шлюзы оборудования мультисервисного абонентского доступа (МАД TDM, МАД NGN);</w:t>
      </w:r>
      <w:r>
        <w:br/>
      </w:r>
      <w:r>
        <w:rPr>
          <w:rFonts w:ascii="Times New Roman"/>
          <w:b w:val="false"/>
          <w:i w:val="false"/>
          <w:color w:val="000000"/>
          <w:sz w:val="28"/>
        </w:rPr>
        <w:t>
      - программные коммутаторы (SSW);</w:t>
      </w:r>
      <w:r>
        <w:br/>
      </w:r>
      <w:r>
        <w:rPr>
          <w:rFonts w:ascii="Times New Roman"/>
          <w:b w:val="false"/>
          <w:i w:val="false"/>
          <w:color w:val="000000"/>
          <w:sz w:val="28"/>
        </w:rPr>
        <w:t>
      - SIP-платформа;</w:t>
      </w:r>
      <w:r>
        <w:br/>
      </w:r>
      <w:r>
        <w:rPr>
          <w:rFonts w:ascii="Times New Roman"/>
          <w:b w:val="false"/>
          <w:i w:val="false"/>
          <w:color w:val="000000"/>
          <w:sz w:val="28"/>
        </w:rPr>
        <w:t>
      - количество GPONOLT (полка/корзина, исключая полки «slave»);</w:t>
      </w:r>
      <w:r>
        <w:br/>
      </w:r>
      <w:r>
        <w:rPr>
          <w:rFonts w:ascii="Times New Roman"/>
          <w:b w:val="false"/>
          <w:i w:val="false"/>
          <w:color w:val="000000"/>
          <w:sz w:val="28"/>
        </w:rPr>
        <w:t>
      - количество коммутаторов оптической агрегации сети Р2Р;</w:t>
      </w:r>
      <w:r>
        <w:br/>
      </w:r>
      <w:r>
        <w:rPr>
          <w:rFonts w:ascii="Times New Roman"/>
          <w:b w:val="false"/>
          <w:i w:val="false"/>
          <w:color w:val="000000"/>
          <w:sz w:val="28"/>
        </w:rPr>
        <w:t>
      - базовые станции беспроводного доступа CDMA (CDMA450 и CDMA800);</w:t>
      </w:r>
      <w:r>
        <w:br/>
      </w:r>
      <w:r>
        <w:rPr>
          <w:rFonts w:ascii="Times New Roman"/>
          <w:b w:val="false"/>
          <w:i w:val="false"/>
          <w:color w:val="000000"/>
          <w:sz w:val="28"/>
        </w:rPr>
        <w:t>
      - базовые станции беспроводного доступа Wi-Max.</w:t>
      </w:r>
      <w:r>
        <w:br/>
      </w:r>
      <w:r>
        <w:rPr>
          <w:rFonts w:ascii="Times New Roman"/>
          <w:b w:val="false"/>
          <w:i w:val="false"/>
          <w:color w:val="000000"/>
          <w:sz w:val="28"/>
        </w:rPr>
        <w:t>
      К городской телефонной сети относится телефонная сеть, обеспечивающая телефонную связь абонентов городской местности, к сельской - телефонная сеть, обеспечивающая телефонную связь абонентов сельской местности.</w:t>
      </w:r>
      <w:r>
        <w:br/>
      </w:r>
      <w:r>
        <w:rPr>
          <w:rFonts w:ascii="Times New Roman"/>
          <w:b w:val="false"/>
          <w:i w:val="false"/>
          <w:color w:val="000000"/>
          <w:sz w:val="28"/>
        </w:rPr>
        <w:t>
      В строке 2.1 раздела 6 к монтированной емкости коммутационных станций (пунктов) относятся:</w:t>
      </w:r>
      <w:r>
        <w:br/>
      </w:r>
      <w:r>
        <w:rPr>
          <w:rFonts w:ascii="Times New Roman"/>
          <w:b w:val="false"/>
          <w:i w:val="false"/>
          <w:color w:val="000000"/>
          <w:sz w:val="28"/>
        </w:rPr>
        <w:t>
      - монтированная номерная емкость АТС всех типов (опорных, узловых и т.д.) и их выносов, узлов МАД TDM (POTS);</w:t>
      </w:r>
      <w:r>
        <w:br/>
      </w:r>
      <w:r>
        <w:rPr>
          <w:rFonts w:ascii="Times New Roman"/>
          <w:b w:val="false"/>
          <w:i w:val="false"/>
          <w:color w:val="000000"/>
          <w:sz w:val="28"/>
        </w:rPr>
        <w:t>
      - количество абонентских лицензий (Н.248 и SIP) программного коммутатора SSW;</w:t>
      </w:r>
      <w:r>
        <w:br/>
      </w:r>
      <w:r>
        <w:rPr>
          <w:rFonts w:ascii="Times New Roman"/>
          <w:b w:val="false"/>
          <w:i w:val="false"/>
          <w:color w:val="000000"/>
          <w:sz w:val="28"/>
        </w:rPr>
        <w:t>
      - монтированная номерная емкость узлов МАД NGN (POTS);</w:t>
      </w:r>
      <w:r>
        <w:br/>
      </w:r>
      <w:r>
        <w:rPr>
          <w:rFonts w:ascii="Times New Roman"/>
          <w:b w:val="false"/>
          <w:i w:val="false"/>
          <w:color w:val="000000"/>
          <w:sz w:val="28"/>
        </w:rPr>
        <w:t>
      - количество лицензий, активизированных в OLT, на основании которых производится подключение телефонных линий к портам FXSONT и ONU (POTS);</w:t>
      </w:r>
      <w:r>
        <w:br/>
      </w:r>
      <w:r>
        <w:rPr>
          <w:rFonts w:ascii="Times New Roman"/>
          <w:b w:val="false"/>
          <w:i w:val="false"/>
          <w:color w:val="000000"/>
          <w:sz w:val="28"/>
        </w:rPr>
        <w:t>
      - технологические, тестовые номера;</w:t>
      </w:r>
      <w:r>
        <w:br/>
      </w:r>
      <w:r>
        <w:rPr>
          <w:rFonts w:ascii="Times New Roman"/>
          <w:b w:val="false"/>
          <w:i w:val="false"/>
          <w:color w:val="000000"/>
          <w:sz w:val="28"/>
        </w:rPr>
        <w:t>
      - номера таксофонов;</w:t>
      </w:r>
      <w:r>
        <w:br/>
      </w:r>
      <w:r>
        <w:rPr>
          <w:rFonts w:ascii="Times New Roman"/>
          <w:b w:val="false"/>
          <w:i w:val="false"/>
          <w:color w:val="000000"/>
          <w:sz w:val="28"/>
        </w:rPr>
        <w:t>
      - порты FXS сети Р2Р (POTS);</w:t>
      </w:r>
      <w:r>
        <w:br/>
      </w:r>
      <w:r>
        <w:rPr>
          <w:rFonts w:ascii="Times New Roman"/>
          <w:b w:val="false"/>
          <w:i w:val="false"/>
          <w:color w:val="000000"/>
          <w:sz w:val="28"/>
        </w:rPr>
        <w:t>
      - максимально возможное количество подключаемых абонентских номеров базовых станций беспроводного доступа CDMA;</w:t>
      </w:r>
      <w:r>
        <w:br/>
      </w:r>
      <w:r>
        <w:rPr>
          <w:rFonts w:ascii="Times New Roman"/>
          <w:b w:val="false"/>
          <w:i w:val="false"/>
          <w:color w:val="000000"/>
          <w:sz w:val="28"/>
        </w:rPr>
        <w:t>
      - монтированная номерная емкость Wi-Max.</w:t>
      </w:r>
      <w:r>
        <w:br/>
      </w:r>
      <w:r>
        <w:rPr>
          <w:rFonts w:ascii="Times New Roman"/>
          <w:b w:val="false"/>
          <w:i w:val="false"/>
          <w:color w:val="000000"/>
          <w:sz w:val="28"/>
        </w:rPr>
        <w:t>
      В строке 2.2 раздела 6 к задействованной емкости коммутационных станций (пунктов) относятся:</w:t>
      </w:r>
      <w:r>
        <w:br/>
      </w:r>
      <w:r>
        <w:rPr>
          <w:rFonts w:ascii="Times New Roman"/>
          <w:b w:val="false"/>
          <w:i w:val="false"/>
          <w:color w:val="000000"/>
          <w:sz w:val="28"/>
        </w:rPr>
        <w:t>
      1) станционная задействованная номерная емкость всех коммутационных пунктов, т.е. фактическое число подключенных фиксированных телефонных линий (за исключением номеров, подключенных по Е1 потокам):</w:t>
      </w:r>
      <w:r>
        <w:br/>
      </w:r>
      <w:r>
        <w:rPr>
          <w:rFonts w:ascii="Times New Roman"/>
          <w:b w:val="false"/>
          <w:i w:val="false"/>
          <w:color w:val="000000"/>
          <w:sz w:val="28"/>
        </w:rPr>
        <w:t>
      - задействованная номерная емкость АТС всех типов (опорных, узловых и т.д.) и их выносов, узлов МАД TDM (POTS);</w:t>
      </w:r>
      <w:r>
        <w:br/>
      </w:r>
      <w:r>
        <w:rPr>
          <w:rFonts w:ascii="Times New Roman"/>
          <w:b w:val="false"/>
          <w:i w:val="false"/>
          <w:color w:val="000000"/>
          <w:sz w:val="28"/>
        </w:rPr>
        <w:t>
      - задействованная номерная емкость узлов МАД NGN (POTS);</w:t>
      </w:r>
      <w:r>
        <w:br/>
      </w:r>
      <w:r>
        <w:rPr>
          <w:rFonts w:ascii="Times New Roman"/>
          <w:b w:val="false"/>
          <w:i w:val="false"/>
          <w:color w:val="000000"/>
          <w:sz w:val="28"/>
        </w:rPr>
        <w:t>
      - количество лицензий, активизированных в OLT, на основании которых произведено подключение телефонных линий к портам FXSONT и ONU (POTS);</w:t>
      </w:r>
      <w:r>
        <w:br/>
      </w:r>
      <w:r>
        <w:rPr>
          <w:rFonts w:ascii="Times New Roman"/>
          <w:b w:val="false"/>
          <w:i w:val="false"/>
          <w:color w:val="000000"/>
          <w:sz w:val="28"/>
        </w:rPr>
        <w:t>
      - количество задействованных абонентских лицензий SIP-платформы;</w:t>
      </w:r>
      <w:r>
        <w:br/>
      </w:r>
      <w:r>
        <w:rPr>
          <w:rFonts w:ascii="Times New Roman"/>
          <w:b w:val="false"/>
          <w:i w:val="false"/>
          <w:color w:val="000000"/>
          <w:sz w:val="28"/>
        </w:rPr>
        <w:t>
      - технологические, тестовые номера;</w:t>
      </w:r>
      <w:r>
        <w:br/>
      </w:r>
      <w:r>
        <w:rPr>
          <w:rFonts w:ascii="Times New Roman"/>
          <w:b w:val="false"/>
          <w:i w:val="false"/>
          <w:color w:val="000000"/>
          <w:sz w:val="28"/>
        </w:rPr>
        <w:t>
      - номера таксофонов;</w:t>
      </w:r>
      <w:r>
        <w:br/>
      </w:r>
      <w:r>
        <w:rPr>
          <w:rFonts w:ascii="Times New Roman"/>
          <w:b w:val="false"/>
          <w:i w:val="false"/>
          <w:color w:val="000000"/>
          <w:sz w:val="28"/>
        </w:rPr>
        <w:t>
      2) задействованные порты FXS сети Р2Р (POTS);</w:t>
      </w:r>
      <w:r>
        <w:br/>
      </w:r>
      <w:r>
        <w:rPr>
          <w:rFonts w:ascii="Times New Roman"/>
          <w:b w:val="false"/>
          <w:i w:val="false"/>
          <w:color w:val="000000"/>
          <w:sz w:val="28"/>
        </w:rPr>
        <w:t>
      3) количество подключенных абонентов к базовым станциям беспроводного доступа CDMA (CDMA450 и CDMA800);</w:t>
      </w:r>
      <w:r>
        <w:br/>
      </w:r>
      <w:r>
        <w:rPr>
          <w:rFonts w:ascii="Times New Roman"/>
          <w:b w:val="false"/>
          <w:i w:val="false"/>
          <w:color w:val="000000"/>
          <w:sz w:val="28"/>
        </w:rPr>
        <w:t>
      4) задействованная номерная емкость Wi-Max.</w:t>
      </w:r>
      <w:r>
        <w:br/>
      </w:r>
      <w:r>
        <w:rPr>
          <w:rFonts w:ascii="Times New Roman"/>
          <w:b w:val="false"/>
          <w:i w:val="false"/>
          <w:color w:val="000000"/>
          <w:sz w:val="28"/>
        </w:rPr>
        <w:t>
      В строке 3.1 раздела 6 учитывается монтированная емкость коммутационных станций (пунктов), имеющая выход на автоматическую междугородную телефонную станцию с набором собственного номера и без набора собственного номера.</w:t>
      </w:r>
      <w:r>
        <w:br/>
      </w:r>
      <w:r>
        <w:rPr>
          <w:rFonts w:ascii="Times New Roman"/>
          <w:b w:val="false"/>
          <w:i w:val="false"/>
          <w:color w:val="000000"/>
          <w:sz w:val="28"/>
        </w:rPr>
        <w:t>
      В строке 3.2 раздела 6 учитывается задействованная емкость, имеющая функцию выхода на автоматическую междугородную телефонную станцию (АМТС) с набором собственного номера и без набора собственного номера, вне зависимости от того, предусмотрено ли абонентом включение данной услуги в договор предоставление услуг телефонной фиксированной связи.</w:t>
      </w:r>
      <w:r>
        <w:br/>
      </w:r>
      <w:r>
        <w:rPr>
          <w:rFonts w:ascii="Times New Roman"/>
          <w:b w:val="false"/>
          <w:i w:val="false"/>
          <w:color w:val="000000"/>
          <w:sz w:val="28"/>
        </w:rPr>
        <w:t>
</w:t>
      </w:r>
      <w:r>
        <w:rPr>
          <w:rFonts w:ascii="Times New Roman"/>
          <w:b w:val="false"/>
          <w:i w:val="false"/>
          <w:color w:val="000000"/>
          <w:sz w:val="28"/>
        </w:rPr>
        <w:t>
      10. В разделе 7 учитываются все абонентские устройства городских и сельских телефонных сетей: телефонные аппараты основные и дополнительные (параллельные), включенные в сеть, а также аппараты, подсоединенные к учрежденческим телефонным станциям, имеющим выход на данную сеть. Здесь указывается общее количество абонентских устройств, телефонных аппаратов основных и дополнительных, с применением спаренных комплектов, организованных с применением прямых проводов и схемы включения по принципу «удаленного абонента», факсов, модемов, автоответчиков и других устройств, подключаемых к телефонной сети.</w:t>
      </w:r>
      <w:r>
        <w:br/>
      </w:r>
      <w:r>
        <w:rPr>
          <w:rFonts w:ascii="Times New Roman"/>
          <w:b w:val="false"/>
          <w:i w:val="false"/>
          <w:color w:val="000000"/>
          <w:sz w:val="28"/>
        </w:rPr>
        <w:t>
      В строках 1.1 – 1.4 раздела 7 указывается количество терминалов, подключенных по разному типу доступа.</w:t>
      </w:r>
      <w:r>
        <w:br/>
      </w:r>
      <w:r>
        <w:rPr>
          <w:rFonts w:ascii="Times New Roman"/>
          <w:b w:val="false"/>
          <w:i w:val="false"/>
          <w:color w:val="000000"/>
          <w:sz w:val="28"/>
        </w:rPr>
        <w:t>
</w:t>
      </w:r>
      <w:r>
        <w:rPr>
          <w:rFonts w:ascii="Times New Roman"/>
          <w:b w:val="false"/>
          <w:i w:val="false"/>
          <w:color w:val="000000"/>
          <w:sz w:val="28"/>
        </w:rPr>
        <w:t>
      11. В строке 1 раздела 8 учитывается общее количество на конец отчетного года передающих земных станций спутникового вещания, работающих в системе фиксированной спутниковой службы (далее - ФСС) с использованием космических аппаратов (далее - КА) на геостационарной орбите (далее - ГСО). Данные представляют предприятия и организации – операторы связи, имеющие на своем балансе передающие станции спутникового вещания ФСС, системы непосредственного телевизионного вещания и (или) звукового вещания.</w:t>
      </w:r>
      <w:r>
        <w:br/>
      </w:r>
      <w:r>
        <w:rPr>
          <w:rFonts w:ascii="Times New Roman"/>
          <w:b w:val="false"/>
          <w:i w:val="false"/>
          <w:color w:val="000000"/>
          <w:sz w:val="28"/>
        </w:rPr>
        <w:t>
      К земным станциям спутниковой связи и вещания относится часть фидерной линии спутниковой сети, которая обеспечивает передачу трафика и сигнализацию соединения между космическим и наземным сегментом инфраструктуры спутниковой системы.</w:t>
      </w:r>
      <w:r>
        <w:br/>
      </w:r>
      <w:r>
        <w:rPr>
          <w:rFonts w:ascii="Times New Roman"/>
          <w:b w:val="false"/>
          <w:i w:val="false"/>
          <w:color w:val="000000"/>
          <w:sz w:val="28"/>
        </w:rPr>
        <w:t>
      В строке 1.1 раздела 8 выделяется количество земных передающих станций телевизионного вещания ФСС с использованием КА и ГСО. Данные представляют операторы, имеющие лицензии на деятельность в области спутникового телевидения.</w:t>
      </w:r>
      <w:r>
        <w:br/>
      </w:r>
      <w:r>
        <w:rPr>
          <w:rFonts w:ascii="Times New Roman"/>
          <w:b w:val="false"/>
          <w:i w:val="false"/>
          <w:color w:val="000000"/>
          <w:sz w:val="28"/>
        </w:rPr>
        <w:t>
</w:t>
      </w:r>
      <w:r>
        <w:rPr>
          <w:rFonts w:ascii="Times New Roman"/>
          <w:b w:val="false"/>
          <w:i w:val="false"/>
          <w:color w:val="000000"/>
          <w:sz w:val="28"/>
        </w:rPr>
        <w:t>
      12. В разделе 9 указывается количество базовых станций беспроводной связи на конец отчетного года.</w:t>
      </w:r>
      <w:r>
        <w:br/>
      </w:r>
      <w:r>
        <w:rPr>
          <w:rFonts w:ascii="Times New Roman"/>
          <w:b w:val="false"/>
          <w:i w:val="false"/>
          <w:color w:val="000000"/>
          <w:sz w:val="28"/>
        </w:rPr>
        <w:t>
      В строке 1.3 раздела 9 указываются точки доступа беспроводной локальной сети общего пользования, основанной на стандарте IEEE 802.11b, который известен как Wi-Fi.</w:t>
      </w:r>
      <w:r>
        <w:br/>
      </w:r>
      <w:r>
        <w:rPr>
          <w:rFonts w:ascii="Times New Roman"/>
          <w:b w:val="false"/>
          <w:i w:val="false"/>
          <w:color w:val="000000"/>
          <w:sz w:val="28"/>
        </w:rPr>
        <w:t>
</w:t>
      </w:r>
      <w:r>
        <w:rPr>
          <w:rFonts w:ascii="Times New Roman"/>
          <w:b w:val="false"/>
          <w:i w:val="false"/>
          <w:color w:val="000000"/>
          <w:sz w:val="28"/>
        </w:rPr>
        <w:t>
      13. В строке 1 раздела 10 отражаются все телеграфные каналы (за исключением внутригородских), образованные аппаратурой уплотнения, независимо от их использования, включая резервные.</w:t>
      </w:r>
      <w:r>
        <w:br/>
      </w:r>
      <w:r>
        <w:rPr>
          <w:rFonts w:ascii="Times New Roman"/>
          <w:b w:val="false"/>
          <w:i w:val="false"/>
          <w:color w:val="000000"/>
          <w:sz w:val="28"/>
        </w:rPr>
        <w:t>
</w:t>
      </w:r>
      <w:r>
        <w:rPr>
          <w:rFonts w:ascii="Times New Roman"/>
          <w:b w:val="false"/>
          <w:i w:val="false"/>
          <w:color w:val="000000"/>
          <w:sz w:val="28"/>
        </w:rPr>
        <w:t>
      14. В строке 1 раздела 11 указываются данные о количестве очередников на установку телефона на начало года.</w:t>
      </w:r>
      <w:r>
        <w:br/>
      </w:r>
      <w:r>
        <w:rPr>
          <w:rFonts w:ascii="Times New Roman"/>
          <w:b w:val="false"/>
          <w:i w:val="false"/>
          <w:color w:val="000000"/>
          <w:sz w:val="28"/>
        </w:rPr>
        <w:t>
      В строке 2 раздела 11 указываются данные о количестве очередников на установку телефона на конец года.</w:t>
      </w:r>
      <w:r>
        <w:br/>
      </w:r>
      <w:r>
        <w:rPr>
          <w:rFonts w:ascii="Times New Roman"/>
          <w:b w:val="false"/>
          <w:i w:val="false"/>
          <w:color w:val="000000"/>
          <w:sz w:val="28"/>
        </w:rPr>
        <w:t>
      Данные по строке 4 раздела 11 определяются на основании показаний счетчиков, установленных на входе Контакт–центров, фиксирующих количество поступивших вызовов.</w:t>
      </w:r>
      <w:r>
        <w:br/>
      </w:r>
      <w:r>
        <w:rPr>
          <w:rFonts w:ascii="Times New Roman"/>
          <w:b w:val="false"/>
          <w:i w:val="false"/>
          <w:color w:val="000000"/>
          <w:sz w:val="28"/>
        </w:rPr>
        <w:t>
      В строке 7 раздела 11 указывается общее число сообщенных случаев неисправности фиксированных телефонных линий за год на 100 фиксированных линий. Этот показатель рассчитывается путем деления общего числа сообщенных случаев неисправности телефонных линий за год на общее число действующих фиксированных линий и умножения результата на 100.</w:t>
      </w:r>
      <w:r>
        <w:br/>
      </w:r>
      <w:r>
        <w:rPr>
          <w:rFonts w:ascii="Times New Roman"/>
          <w:b w:val="false"/>
          <w:i w:val="false"/>
          <w:color w:val="000000"/>
          <w:sz w:val="28"/>
        </w:rPr>
        <w:t>
      В данные по строке 8 раздела 11 не включается время отсутствия связи по причине отключения электроэнергии и чрезвычайных ситуаций.</w:t>
      </w:r>
      <w:r>
        <w:br/>
      </w:r>
      <w:r>
        <w:rPr>
          <w:rFonts w:ascii="Times New Roman"/>
          <w:b w:val="false"/>
          <w:i w:val="false"/>
          <w:color w:val="000000"/>
          <w:sz w:val="28"/>
        </w:rPr>
        <w:t>
</w:t>
      </w:r>
      <w:r>
        <w:rPr>
          <w:rFonts w:ascii="Times New Roman"/>
          <w:b w:val="false"/>
          <w:i w:val="false"/>
          <w:color w:val="000000"/>
          <w:sz w:val="28"/>
        </w:rPr>
        <w:t>
      15. Представление данной статистической формы осуществляется на бумажном носителе или в электронном формате в режиме «Online». Заполнение статистической формы в электронном формате осуществляется посредством использования программного обеспечения, размещенного в разделе «Прием статистических данных в электронном виде»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16. Арифметико-логический контроль:</w:t>
      </w:r>
      <w:r>
        <w:br/>
      </w:r>
      <w:r>
        <w:rPr>
          <w:rFonts w:ascii="Times New Roman"/>
          <w:b w:val="false"/>
          <w:i w:val="false"/>
          <w:color w:val="000000"/>
          <w:sz w:val="28"/>
        </w:rPr>
        <w:t>
      1) Раздел 2 «Протяженность междугородных и международных каналов связи»:</w:t>
      </w:r>
      <w:r>
        <w:br/>
      </w:r>
      <w:r>
        <w:rPr>
          <w:rFonts w:ascii="Times New Roman"/>
          <w:b w:val="false"/>
          <w:i w:val="false"/>
          <w:color w:val="000000"/>
          <w:sz w:val="28"/>
        </w:rPr>
        <w:t xml:space="preserve">
      строка 1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1.1 и 1.2</w:t>
      </w:r>
      <w:r>
        <w:br/>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xml:space="preserve"> строки 1.2.1</w:t>
      </w:r>
      <w:r>
        <w:br/>
      </w:r>
      <w:r>
        <w:rPr>
          <w:rFonts w:ascii="Times New Roman"/>
          <w:b w:val="false"/>
          <w:i w:val="false"/>
          <w:color w:val="000000"/>
          <w:sz w:val="28"/>
        </w:rPr>
        <w:t xml:space="preserve">
      строка 1.2.1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1.2.1.1 – 1.2.1.4;</w:t>
      </w:r>
      <w:r>
        <w:br/>
      </w:r>
      <w:r>
        <w:rPr>
          <w:rFonts w:ascii="Times New Roman"/>
          <w:b w:val="false"/>
          <w:i w:val="false"/>
          <w:color w:val="000000"/>
          <w:sz w:val="28"/>
        </w:rPr>
        <w:t>
      2) Раздел 3 «Протяженность междугородных и международных каналов связи в зависимости от среды распространения»:</w:t>
      </w:r>
      <w:r>
        <w:br/>
      </w:r>
      <w:r>
        <w:rPr>
          <w:rFonts w:ascii="Times New Roman"/>
          <w:b w:val="false"/>
          <w:i w:val="false"/>
          <w:color w:val="000000"/>
          <w:sz w:val="28"/>
        </w:rPr>
        <w:t xml:space="preserve">
      строка 1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1.1 – 1.4;</w:t>
      </w:r>
      <w:r>
        <w:br/>
      </w:r>
      <w:r>
        <w:rPr>
          <w:rFonts w:ascii="Times New Roman"/>
          <w:b w:val="false"/>
          <w:i w:val="false"/>
          <w:color w:val="000000"/>
          <w:sz w:val="28"/>
        </w:rPr>
        <w:t>
      3) Раздел 4 «Протяженность магистральных и внутризоновых линий связи в зависимости от среды распространения»:</w:t>
      </w:r>
      <w:r>
        <w:br/>
      </w:r>
      <w:r>
        <w:rPr>
          <w:rFonts w:ascii="Times New Roman"/>
          <w:b w:val="false"/>
          <w:i w:val="false"/>
          <w:color w:val="000000"/>
          <w:sz w:val="28"/>
        </w:rPr>
        <w:t xml:space="preserve">
      строка 1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1.1 - 1.3</w:t>
      </w:r>
      <w:r>
        <w:br/>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1.1.1;</w:t>
      </w:r>
      <w:r>
        <w:br/>
      </w:r>
      <w:r>
        <w:rPr>
          <w:rFonts w:ascii="Times New Roman"/>
          <w:b w:val="false"/>
          <w:i w:val="false"/>
          <w:color w:val="000000"/>
          <w:sz w:val="28"/>
        </w:rPr>
        <w:t>
      4) Раздел 5 «Количество оконечных междугородных и международных каналов, образованных оконечной аппаратурой систем передачи»:</w:t>
      </w:r>
      <w:r>
        <w:br/>
      </w:r>
      <w:r>
        <w:rPr>
          <w:rFonts w:ascii="Times New Roman"/>
          <w:b w:val="false"/>
          <w:i w:val="false"/>
          <w:color w:val="000000"/>
          <w:sz w:val="28"/>
        </w:rPr>
        <w:t xml:space="preserve">
      строка 1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1.1 - 1.2 для каждой графы</w:t>
      </w:r>
      <w:r>
        <w:br/>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xml:space="preserve"> строки 1.2.1 для каждой графы;</w:t>
      </w:r>
      <w:r>
        <w:br/>
      </w:r>
      <w:r>
        <w:rPr>
          <w:rFonts w:ascii="Times New Roman"/>
          <w:b w:val="false"/>
          <w:i w:val="false"/>
          <w:color w:val="000000"/>
          <w:sz w:val="28"/>
        </w:rPr>
        <w:t>
      5) Раздел 6 «Количество и емкость коммутационных станции»:</w:t>
      </w:r>
      <w:r>
        <w:br/>
      </w:r>
      <w:r>
        <w:rPr>
          <w:rFonts w:ascii="Times New Roman"/>
          <w:b w:val="false"/>
          <w:i w:val="false"/>
          <w:color w:val="000000"/>
          <w:sz w:val="28"/>
        </w:rPr>
        <w:t xml:space="preserve">
      строка 1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строки 1.1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строки 2.1.1 для каждой графы</w:t>
      </w:r>
      <w:r>
        <w:br/>
      </w:r>
      <w:r>
        <w:rPr>
          <w:rFonts w:ascii="Times New Roman"/>
          <w:b w:val="false"/>
          <w:i w:val="false"/>
          <w:color w:val="000000"/>
          <w:sz w:val="28"/>
        </w:rPr>
        <w:t xml:space="preserve">
      строка 2.2 </w:t>
      </w:r>
      <w:r>
        <w:rPr>
          <w:rFonts w:ascii="Times New Roman"/>
          <w:b w:val="false"/>
          <w:i w:val="false"/>
          <w:color w:val="000000"/>
          <w:sz w:val="28"/>
          <w:u w:val="single"/>
        </w:rPr>
        <w:t>&gt;</w:t>
      </w:r>
      <w:r>
        <w:rPr>
          <w:rFonts w:ascii="Times New Roman"/>
          <w:b w:val="false"/>
          <w:i w:val="false"/>
          <w:color w:val="000000"/>
          <w:sz w:val="28"/>
        </w:rPr>
        <w:t xml:space="preserve"> строки 2.2.1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строки 3.1 для каждой графы</w:t>
      </w:r>
      <w:r>
        <w:br/>
      </w:r>
      <w:r>
        <w:rPr>
          <w:rFonts w:ascii="Times New Roman"/>
          <w:b w:val="false"/>
          <w:i w:val="false"/>
          <w:color w:val="000000"/>
          <w:sz w:val="28"/>
        </w:rPr>
        <w:t xml:space="preserve">
      строка 2.2 </w:t>
      </w:r>
      <w:r>
        <w:rPr>
          <w:rFonts w:ascii="Times New Roman"/>
          <w:b w:val="false"/>
          <w:i w:val="false"/>
          <w:color w:val="000000"/>
          <w:sz w:val="28"/>
          <w:u w:val="single"/>
        </w:rPr>
        <w:t>&gt;</w:t>
      </w:r>
      <w:r>
        <w:rPr>
          <w:rFonts w:ascii="Times New Roman"/>
          <w:b w:val="false"/>
          <w:i w:val="false"/>
          <w:color w:val="000000"/>
          <w:sz w:val="28"/>
        </w:rPr>
        <w:t xml:space="preserve"> строки 3.2 для каждой графы</w:t>
      </w:r>
      <w:r>
        <w:br/>
      </w:r>
      <w:r>
        <w:rPr>
          <w:rFonts w:ascii="Times New Roman"/>
          <w:b w:val="false"/>
          <w:i w:val="false"/>
          <w:color w:val="000000"/>
          <w:sz w:val="28"/>
        </w:rPr>
        <w:t xml:space="preserve">
      строка 2.1 </w:t>
      </w:r>
      <w:r>
        <w:rPr>
          <w:rFonts w:ascii="Times New Roman"/>
          <w:b w:val="false"/>
          <w:i w:val="false"/>
          <w:color w:val="000000"/>
          <w:sz w:val="28"/>
          <w:u w:val="single"/>
        </w:rPr>
        <w:t>&gt;</w:t>
      </w:r>
      <w:r>
        <w:rPr>
          <w:rFonts w:ascii="Times New Roman"/>
          <w:b w:val="false"/>
          <w:i w:val="false"/>
          <w:color w:val="000000"/>
          <w:sz w:val="28"/>
        </w:rPr>
        <w:t xml:space="preserve"> строки 2.2 для каждой графы</w:t>
      </w:r>
      <w:r>
        <w:br/>
      </w:r>
      <w:r>
        <w:rPr>
          <w:rFonts w:ascii="Times New Roman"/>
          <w:b w:val="false"/>
          <w:i w:val="false"/>
          <w:color w:val="000000"/>
          <w:sz w:val="28"/>
        </w:rPr>
        <w:t xml:space="preserve">
      строка 2.1.1 </w:t>
      </w:r>
      <w:r>
        <w:rPr>
          <w:rFonts w:ascii="Times New Roman"/>
          <w:b w:val="false"/>
          <w:i w:val="false"/>
          <w:color w:val="000000"/>
          <w:sz w:val="28"/>
          <w:u w:val="single"/>
        </w:rPr>
        <w:t>&gt;</w:t>
      </w:r>
      <w:r>
        <w:rPr>
          <w:rFonts w:ascii="Times New Roman"/>
          <w:b w:val="false"/>
          <w:i w:val="false"/>
          <w:color w:val="000000"/>
          <w:sz w:val="28"/>
        </w:rPr>
        <w:t xml:space="preserve"> строки 2.2.1 для каждой графы</w:t>
      </w:r>
      <w:r>
        <w:br/>
      </w:r>
      <w:r>
        <w:rPr>
          <w:rFonts w:ascii="Times New Roman"/>
          <w:b w:val="false"/>
          <w:i w:val="false"/>
          <w:color w:val="000000"/>
          <w:sz w:val="28"/>
        </w:rPr>
        <w:t xml:space="preserve">
      строка 3.1 </w:t>
      </w:r>
      <w:r>
        <w:rPr>
          <w:rFonts w:ascii="Times New Roman"/>
          <w:b w:val="false"/>
          <w:i w:val="false"/>
          <w:color w:val="000000"/>
          <w:sz w:val="28"/>
          <w:u w:val="single"/>
        </w:rPr>
        <w:t>&gt;</w:t>
      </w:r>
      <w:r>
        <w:rPr>
          <w:rFonts w:ascii="Times New Roman"/>
          <w:b w:val="false"/>
          <w:i w:val="false"/>
          <w:color w:val="000000"/>
          <w:sz w:val="28"/>
        </w:rPr>
        <w:t xml:space="preserve"> строки 3.2 для каждой графы;</w:t>
      </w:r>
      <w:r>
        <w:br/>
      </w:r>
      <w:r>
        <w:rPr>
          <w:rFonts w:ascii="Times New Roman"/>
          <w:b w:val="false"/>
          <w:i w:val="false"/>
          <w:color w:val="000000"/>
          <w:sz w:val="28"/>
        </w:rPr>
        <w:t>
      6) Раздел 7 «Количество абонентских устройств, подсоединенных к телефонной сети, без учета таксофонов».</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 xml:space="preserve"> строк 1.1 – 1.4 для каждой графы</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7) Раздел 8. «Земные станции спутниковой связи и вещания»:</w:t>
      </w:r>
      <w:r>
        <w:br/>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2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строки 1.1 для каждой графы;</w:t>
      </w:r>
      <w:r>
        <w:br/>
      </w:r>
      <w:r>
        <w:rPr>
          <w:rFonts w:ascii="Times New Roman"/>
          <w:b w:val="false"/>
          <w:i w:val="false"/>
          <w:color w:val="000000"/>
          <w:sz w:val="28"/>
        </w:rPr>
        <w:t>
      8) Раздел 9 «Информация о количестве базовых станций беспроводной связи»:</w:t>
      </w:r>
      <w:r>
        <w:br/>
      </w:r>
      <w:r>
        <w:rPr>
          <w:rFonts w:ascii="Times New Roman"/>
          <w:b w:val="false"/>
          <w:i w:val="false"/>
          <w:color w:val="000000"/>
          <w:sz w:val="28"/>
        </w:rPr>
        <w:t xml:space="preserve">
      строка 1 = </w:t>
      </w:r>
      <w:r>
        <w:drawing>
          <wp:inline distT="0" distB="0" distL="0" distR="0">
            <wp:extent cx="22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330200"/>
                    </a:xfrm>
                    <a:prstGeom prst="rect">
                      <a:avLst/>
                    </a:prstGeom>
                  </pic:spPr>
                </pic:pic>
              </a:graphicData>
            </a:graphic>
          </wp:inline>
        </w:drawing>
      </w:r>
      <w:r>
        <w:rPr>
          <w:rFonts w:ascii="Times New Roman"/>
          <w:b w:val="false"/>
          <w:i w:val="false"/>
          <w:color w:val="000000"/>
          <w:sz w:val="28"/>
        </w:rPr>
        <w:t>строк 1.1 – 1.3</w:t>
      </w:r>
      <w:r>
        <w:br/>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строки 1.1.1;</w:t>
      </w:r>
      <w:r>
        <w:br/>
      </w:r>
      <w:r>
        <w:rPr>
          <w:rFonts w:ascii="Times New Roman"/>
          <w:b w:val="false"/>
          <w:i w:val="false"/>
          <w:color w:val="000000"/>
          <w:sz w:val="28"/>
        </w:rPr>
        <w:t>
      9) Раздел 11 Информация о качестве услуг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 (только для строки 7 допустимо).</w:t>
      </w:r>
      <w:r>
        <w:br/>
      </w:r>
      <w:r>
        <w:rPr>
          <w:rFonts w:ascii="Times New Roman"/>
          <w:b w:val="false"/>
          <w:i w:val="false"/>
          <w:color w:val="000000"/>
          <w:sz w:val="28"/>
        </w:rPr>
        <w:t>
      10) Контроль между разделов</w:t>
      </w:r>
      <w:r>
        <w:br/>
      </w:r>
      <w:r>
        <w:rPr>
          <w:rFonts w:ascii="Times New Roman"/>
          <w:b w:val="false"/>
          <w:i w:val="false"/>
          <w:color w:val="000000"/>
          <w:sz w:val="28"/>
        </w:rPr>
        <w:t>
      строка 1 раздел 2 = строка 1 раздел 3.</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header.xml" Type="http://schemas.openxmlformats.org/officeDocument/2006/relationships/header" Id="rId10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