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9179" w14:textId="360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классификации спортсменов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ноября 2014 года № 111. Зарегистрирован в Министерстве юстиции Республики Казахстан 25 декабря 2014 года № 10011.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классификации спортсменов с инвалидностью.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спорта и физической культуры (Канагатов Е.Б.)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Т.К.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Дуйсенова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2014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111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классификации спортсменов с инвалидностью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классификации спортсменов с инвалидностью (далее – Правила) определяют порядок, условия проведения классификации спортсменов с инвалидностью.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старший классификатор – физическое лицо, осуществляющее руководство и координацию вопросов классификации в данном виде спорта во время конкретного соревнования в соответствии с международными стандартами оценки спортсмена с инвалидностью и международными стандартами по протестам и апелляциям;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 – физическое лицо, имеющее спортивное профессиональное образование,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спортсмен с инвалидностью – физическое лицо, имеющее нарушение здоровья со стойким расстройством функций организма, обусловленное заболеваниями, травмами, их последствиями, дефектами, которое приводит к ограничению жизнедеятельности, и занимающееся доступным видом (доступными видами) спорта;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классификация спортсменов с инвалидностью – процесс определения классификатором или группой классификаторов класса (классификационной категории) спортсменов с инвалидностью с целью создания им возможности соревноваться с другими спортсменами с инвалидностью, имеющими аналогичный уровень функциональных возможностей;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класс (классификационная категория) – категория, определяющая уровень ограничения активности спортсменов с инвалидностью в результате поражения (далее – класс);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классификатор – физическое лицо, осуществляющее проведение классификации спортсменов с инвалидностью по уровню их функциональных возможностей, уполномоченное на это организаторами соревнований и прошедшее специальную подготовку, подтвержденную соответствующим документом;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группа классификаторов – несколько классификаторов, объединенных в группу старшим классификатором, при возникновении затруднений в определении класса.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классификации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классификации осуществляется классификатором, имеющим соответствующий документ, выданный республиканскими общественными объединениями по паралимпийским, сурдлимпийским и специальным олимпийским видам спорта.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Классификация включает в себя следующие процедуры: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классификации;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тестирования;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и подписание отчета о классификации.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Спортсмены с инвалидностью в период прохождения классификации имеют при себе: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спортивную одежду;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заболевание (диагноз);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рентгенограмму;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приспособление, которое будет использоваться во время соревнования (технические вспомогательные (компенсаторные) средства; кресло-коляску для соревнований или повседневного пользования; протезы и ортопедические аппараты для соревнований и/или повседневного пользования; очки и/или контактные линзы, используемые для коррекции зрения).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к классификации включает в себя: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закрепление старшим классификатором классификатора по виду спорта;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хранение информации о спортсмене с инвалидностью;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физических данных и функциональных возможностей спортсмена с инвалидностью;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необходимости прохождения классификации спортсменом с инвалидностью с присвоением ему статуса;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даты, времени прохождения тестирования спортсменом с инвалидностью и уведомление об этом спортсмена с инвалидностью до начала соревнования.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необходимости прохождения классификации устанавливается следующее: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проходил ли спортсмен с инвалидностью классификацию;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класса, определенного временно, в связи с изменением состояния здоровья;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класса, определенного постоянно.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прохождении спортсменом с инвалидностью классификации ему присваивается статус нового класса "N".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класса, определенного временно, спортсменам с инвалидностью присваивается статус класса "R".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класса определенного постоянно, спортсменам с инвалидностью присваивается статус класса "C".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Тестирование включает в себя наблюдение за спортсменом с инвалидностью в процессе выполнения им имитационных спортивных соревновательных действий и определение класса (классификационных категорий) для участия в соревнованиях по видам 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Имитационные спортивные соревновательные действия составляются классификатором.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тестированием спортсмена с инвалидностью классификатор ознакамливает спортсмена с инвалидностью и его тренера с порядком прохождения классификации.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классификатором или группой классификаторов.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тестирования определяются соответствующий класс. Результаты оформляются протоколом по тестированию спортсмена с инвалидностью, который подписывается классификатором или группой классификаторов.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Спортсмен с инвалидностью дает письменное согласие на тестирование, использование фото- и видеосъемки во время прохождения классификации, сотрудничество с классификатором.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спортсмен с инвалидностью испытывает болевые ощущения, которые препятствуют прохождению тестирования, он подает заявление в произвольной форме о переносе тестирования. Старший классификатор рассматривает заявление и назначает тестирование на другое время в зависимости от состояния здоровья спортсмена с инвалидностью.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ходе классификации используются электронные информационные ресурсы, содержащие персональные данные спортсмена с инвалидностью, при письменном согласии на это спортсмена с инвалидностью.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 классификации составляет классификатор или группа классификаторов и подписывает старший классификатор.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 инвалидностью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возможности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(классификационные категории)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светоощущения в каждом глазу;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Универсален для всех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способности различить очертания руки до остроты зрения 2/60 (0,03) и/или поля зрения менее 5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Универсален для всех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остроты зрения свыше 2/60 (0,03) до 6/60 (0,1) или поля зрения более 5 градусов и менее 20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Универсален для всех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Двухсторонняя ампутация выше колена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ампутация выше колена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Двухсторонняя ампутация ниже колена и/или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ампутация ниже колена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Двухсторонняя ампутация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5/7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или другие поражения в одной руке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6/8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одной верхней и одной нижней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функционального равновесия в положении сидя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поражение нижней конечности (-ей) и туловища. Спортсмен с инвалидностью имеет некоторые функции верхних мышц брюшного пресса и разгибателей, или более низкое поражение двигательных функций со спайками в позвоночнике /сколиозом, или более высокий уровень поражения позвоночника с неполной травмой спинного мозга, отвечающего критериям данного класса. Спортсмен с инвалидностью может удерживать в статике положения сидя с надлежащим закреплением ремнями на скамье для тестов без поддержки рукой, а также отсутствует чувствительность ягодиц.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поражение нижней конечности (-ей), мышцы брюшного пресса и разгибатели туловища в контакте с мышцами таза. Функции мышц бедра и чувствительность ягодиц отсутствуют. Спортсмен с инвалидностью может сидеть на наклонной скамье с надлежащим закреплением ремнями без поддержки руками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поражение нижней конечности (-ей), функции мышц туловища близкие к норме, имеют некоторые функции сгибателей бедра, при этом имеют потерю чувствительности в ягодицах и задней части бедра (бедер);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равновесие в положении сидя, частичная параплегия или ампутация нижней конечности (-ей)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(ходячие спортсмены с инвалидностью),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поражения конечностей и/или нарушение зрения, участвующие в беговых дисциплинах, по метанию, в дисциплинах по прыжкам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T42, T43, T44, T45, T46, LAT3 и LAT4, T35, T36, T37, T38, T11, TI2, TI3, T20, F40, F42, F43, F44, F45, F46, LAF4, LAF5 и LAF6, а так же класс F58 стоя, F35, F36, F37, F38, F11, F12, F13, F20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(на кресло-колясках),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поражения конечностей и/или нарушение зрения используются в дисциплинах гонки на кресло-колясках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T51, T52, T53, T54, LAT1 и LAT2, T32, T33, T34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(на кресло-колясках),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Спортсмены с инвалидностью, имеющие поражения конечностей и/или нарушение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 используются в дисциплинах метания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F51, F52, F53, F54, F55, F56, F57, F58 и LAF1, LAF2, LAF3, F32, F33, F34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имеют потерю конечностей, церебральный паралич (координация и ограничения подвижности), травмы позвоночника (слабость или паралич, влияющие на конечности), карлики.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 – S13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с тетраплегией, передвигающиеся в кресле-коляске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ARW1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с параличом, передвигающиеся в кресле-коляске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ARW2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кто стреляет из положения сидя на стуле. Класс ARST-C - в пределах класса ARST спортсмены с инвалидностью с серьезными поражениями верхних конечностей могут быть определены в подкласс ARST-C, им разрешается участвовать в соревнованиях в облегченных условиях.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ARST (с подклассом ARST-C)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стреляющие из пистолета и винтовки, которым не требуются специальные приспособления для поддержки оружия;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SH1A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спортсмены с инвалидностью колясочники, у которых не нарушены функции туловища. На кресле-коляске для стрельбы не позволяется иметь спинку. Эти спортсмены с инвалидностью могут по желанию соревноваться в положении стоя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конечности, или имеются серьезные поражения нижних конечностей, но имеется хорошая координация тазом. На кресле-коляске для стрельбы разрешается иметь низкую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SH1B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конечности, или имеются серьезные поражения нижних конечностей и слабые и/или отсутствующие функции туловища. На кресле-коляске для стрельбы разрешается иметь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SH1C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одна верхняя конечность атрофирована или имеются серьезные поражения верхних конечностей, но они имеют нормальные функции туловища. На кресло-коляске для стрельбы не позволяется иметь спинку. Эти спортсмены с инвалидностью могут по желанию соревноваться в положении стоя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SH2A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 или имеются серьезные поражения нижних конечностей, но они имеют хорошую координацию таза. На кресле-коляске для стрельбы разрешается иметь низкую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SH2B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 или имеются серьезные поражения нижних конечностей, и они имеют слабую/отсутствующую функцию туловища. На кресле-коляске для стрельбы разрешается иметь высокую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SH2C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соревнуются в десяти отдельно определяемых весовых категориях для мужчин и женщин.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Весовые 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по лодыжке 1/2 кг для всех весовых категорий;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ниже колена 1 кг для до - 67 кг, 1 1/2 кг от 67,01 кг и выше;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выше колена 1 1/2 кг для до - 67 кг, 2 кг от + 67,01 кг и выше;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на уровне тазобедренного сустава с его полной экзартикуляцией 2 1/2 кг до - 67 кг, 3 кг от 67,01 кг и выше.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с инвалидностью не классифицируется как D при снижении мышечной силы сидеть прямо с распрямленным туловищем из-за уменьшения подвижности в тазобедренном суставе. Дисплазия тазобедренного сустава в некоторых случаях может быть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 коксартроз, дисплазия, эндопротез тазобедренного сустава. Функция тазобедренных суставов усугубляется в положении сидя, сгибание сустава не более 90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