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9864" w14:textId="6b89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уровня жизни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4 ноября 2014 года № 41. Зарегистрирован в Министерстве юстиции Республики Казахстан 12 декабря 2014 года № 9968. Утратил силу приказом Председателя Комитета по статистике Министерства национальной экономики Республики Казахстан от 10 ноября 2017 года № 167 (вводится в действие с 01.01.2018)</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10.11.2017 </w:t>
      </w:r>
      <w:r>
        <w:rPr>
          <w:rFonts w:ascii="Times New Roman"/>
          <w:b w:val="false"/>
          <w:i w:val="false"/>
          <w:color w:val="ff0000"/>
          <w:sz w:val="28"/>
        </w:rPr>
        <w:t>№ 167</w:t>
      </w:r>
      <w:r>
        <w:rPr>
          <w:rFonts w:ascii="Times New Roman"/>
          <w:b w:val="false"/>
          <w:i w:val="false"/>
          <w:color w:val="ff0000"/>
          <w:sz w:val="28"/>
        </w:rPr>
        <w:t xml:space="preserve"> (вводится в действие с 01.01.2018).</w:t>
      </w:r>
    </w:p>
    <w:bookmarkStart w:name="z1"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(зарегистрированный в Реестре государственной регистрации нормативных правовых актов от 3 октября 2014 года № 9779),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"Дневник учета ежедневных расходов" (код 1244102, индекс D 003, периодичность квартальная),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"Дневник учета ежедневных расходов" (код 1244102, индекс D 003, периодичность квартальная),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"Ежеквартальный вопросник по расходам и доходам домашних хозяйств" (код 1255102, индекс D 004, периодичность квартальная),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"Ежеквартальный вопросник по расходам и доходам домашних хозяйств" (код 1255102, индекс D 004,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"Журнал учета ежеквартальных расходов и доходов" (код 1644102, индекс D 005, периодичность квартальная),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"Журнал учета ежеквартальных расходов и доходов" (код 1644102, индекс D 005, периодичность квартальная),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"Вопросник для основного интервью" (код 1265104, индекс </w:t>
      </w:r>
    </w:p>
    <w:p>
      <w:pPr>
        <w:spacing w:after="0"/>
        <w:ind w:left="0"/>
        <w:jc w:val="both"/>
      </w:pPr>
      <w:r>
        <w:rPr>
          <w:rFonts w:ascii="Times New Roman"/>
          <w:b w:val="false"/>
          <w:i w:val="false"/>
          <w:color w:val="000000"/>
          <w:sz w:val="28"/>
        </w:rPr>
        <w:t xml:space="preserve">
      D 006,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"Вопросник для основного интервью" (код 1265104, индекс D 006,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"Контрольная карточка состава домохозяйства" (код 1276104, индекс D 008, периодичность годовая (с ежеквартальным уточнением),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"Контрольная карточка состава домохозяйства" (код 1276104, индекс D 008, периодичность годовая ежеквартальным уточнением),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xml:space="preserve">
      2. Признать утратившими силу приказы Агентства Республики Казахстан по статистике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w:t>
      </w:r>
    </w:p>
    <w:bookmarkEnd w:id="3"/>
    <w:p>
      <w:pPr>
        <w:spacing w:after="0"/>
        <w:ind w:left="0"/>
        <w:jc w:val="both"/>
      </w:pP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обеспечить обязательную публикацию настоящего приказа на интернет-ресурсе Комитета по статистике Министерства национальной экономики Республики Казахстан.</w:t>
      </w:r>
    </w:p>
    <w:bookmarkStart w:name="z5" w:id="4"/>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5"/>
    <w:bookmarkStart w:name="z7" w:id="6"/>
    <w:p>
      <w:pPr>
        <w:spacing w:after="0"/>
        <w:ind w:left="0"/>
        <w:jc w:val="both"/>
      </w:pPr>
      <w:r>
        <w:rPr>
          <w:rFonts w:ascii="Times New Roman"/>
          <w:b w:val="false"/>
          <w:i w:val="false"/>
          <w:color w:val="000000"/>
          <w:sz w:val="28"/>
        </w:rPr>
        <w:t>
      6. Настоящий приказ подлежит официальному опубликованию и вводится в действие с 1 января 2015 года.</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ноября 2014 года № 41</w:t>
            </w:r>
          </w:p>
        </w:tc>
      </w:tr>
    </w:tbl>
    <w:tbl>
      <w:tblPr>
        <w:tblW w:w="0" w:type="auto"/>
        <w:tblCellSpacing w:w="0" w:type="auto"/>
        <w:tblBorders>
          <w:top w:val="none"/>
          <w:left w:val="none"/>
          <w:bottom w:val="none"/>
          <w:right w:val="none"/>
          <w:insideH w:val="none"/>
          <w:insideV w:val="none"/>
        </w:tblBorders>
      </w:tblPr>
      <w:tblGrid>
        <w:gridCol w:w="2414"/>
        <w:gridCol w:w="614"/>
        <w:gridCol w:w="249"/>
        <w:gridCol w:w="1628"/>
        <w:gridCol w:w="652"/>
        <w:gridCol w:w="4277"/>
        <w:gridCol w:w="652"/>
        <w:gridCol w:w="4278"/>
        <w:gridCol w:w="658"/>
      </w:tblGrid>
      <w:tr>
        <w:trPr>
          <w:trHeight w:val="30" w:hRule="atLeast"/>
        </w:trPr>
        <w:tc>
          <w:tcPr>
            <w:tcW w:w="24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1270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7"/>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заполнение статистической формы, в часах(нужное обвести)</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Дневник учета ежедневных расходов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статистической формы 1244102</w:t>
            </w:r>
          </w:p>
          <w:p>
            <w:pPr>
              <w:spacing w:after="20"/>
              <w:ind w:left="20"/>
              <w:jc w:val="both"/>
            </w:pPr>
            <w:r>
              <w:rPr>
                <w:rFonts w:ascii="Times New Roman"/>
                <w:b w:val="false"/>
                <w:i w:val="false"/>
                <w:color w:val="000000"/>
                <w:sz w:val="20"/>
              </w:rPr>
              <w:t>
D 003</w:t>
            </w:r>
          </w:p>
          <w:p>
            <w:pPr>
              <w:spacing w:after="20"/>
              <w:ind w:left="20"/>
              <w:jc w:val="both"/>
            </w:pPr>
            <w:r>
              <w:rPr>
                <w:rFonts w:ascii="Times New Roman"/>
                <w:b w:val="false"/>
                <w:i w:val="false"/>
                <w:color w:val="000000"/>
                <w:sz w:val="20"/>
              </w:rPr>
              <w:t>
Квартальная</w:t>
            </w:r>
          </w:p>
        </w:tc>
        <w:tc>
          <w:tcPr>
            <w:tcW w:w="0" w:type="auto"/>
            <w:gridSpan w:val="7"/>
            <w:vMerge/>
            <w:tcBorders>
              <w:top w:val="nil"/>
            </w:tcBorders>
          </w:tcPr>
          <w:p/>
        </w:tc>
      </w:tr>
      <w:tr>
        <w:trPr>
          <w:trHeight w:val="30" w:hRule="atLeast"/>
        </w:trPr>
        <w:tc>
          <w:tcPr>
            <w:tcW w:w="2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6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62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427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42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территории (населенного пункта)</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населенного пункта по КАТО*</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типа населенного пункта (1-город, 2-село)</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домохозяйства</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лица, уполномоченного на проведение опроса (далее-интервьюер)</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Начало         число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месяц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год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Окончание      число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месяц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год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*Классификатор административно-территориальных объектов ГК РК 11-2009</w:t>
      </w:r>
    </w:p>
    <w:p>
      <w:pPr>
        <w:spacing w:after="0"/>
        <w:ind w:left="0"/>
        <w:jc w:val="left"/>
      </w:pPr>
      <w:r>
        <w:rPr>
          <w:rFonts w:ascii="Times New Roman"/>
          <w:b/>
          <w:i w:val="false"/>
          <w:color w:val="000000"/>
        </w:rPr>
        <w:t xml:space="preserve"> Уважаемый респондент, при заполнении Дневника просим Вас</w:t>
      </w:r>
      <w:r>
        <w:br/>
      </w:r>
      <w:r>
        <w:rPr>
          <w:rFonts w:ascii="Times New Roman"/>
          <w:b/>
          <w:i w:val="false"/>
          <w:color w:val="000000"/>
        </w:rPr>
        <w:t>руководствоваться напутствиями интервьюера и приложенной</w:t>
      </w:r>
      <w:r>
        <w:br/>
      </w:r>
      <w:r>
        <w:rPr>
          <w:rFonts w:ascii="Times New Roman"/>
          <w:b/>
          <w:i w:val="false"/>
          <w:color w:val="000000"/>
        </w:rPr>
        <w:t>инструкцией!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Вводная часть</w:t>
      </w:r>
      <w:r>
        <w:rPr>
          <w:rFonts w:ascii="Times New Roman"/>
          <w:b w:val="false"/>
          <w:i w:val="false"/>
          <w:color w:val="000000"/>
          <w:sz w:val="28"/>
        </w:rPr>
        <w:t xml:space="preserve">              1.1 ____________"___"___________20___г</w:t>
      </w:r>
    </w:p>
    <w:p>
      <w:pPr>
        <w:spacing w:after="0"/>
        <w:ind w:left="0"/>
        <w:jc w:val="both"/>
      </w:pPr>
      <w:r>
        <w:rPr>
          <w:rFonts w:ascii="Times New Roman"/>
          <w:b w:val="false"/>
          <w:i w:val="false"/>
          <w:color w:val="000000"/>
          <w:sz w:val="28"/>
        </w:rPr>
        <w:t xml:space="preserve">
       1.2 Количество лиц,   </w:t>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Код причины не заполнения       </w:t>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присутствовавших в этот день       (проставляется интервьюером)</w:t>
      </w:r>
    </w:p>
    <w:p>
      <w:pPr>
        <w:spacing w:after="0"/>
        <w:ind w:left="0"/>
        <w:jc w:val="both"/>
      </w:pPr>
      <w:r>
        <w:rPr>
          <w:rFonts w:ascii="Times New Roman"/>
          <w:b w:val="false"/>
          <w:i w:val="false"/>
          <w:color w:val="000000"/>
          <w:sz w:val="28"/>
        </w:rPr>
        <w:t>
      1.4 Скажите, был ли этот день обычным в отношении количества</w:t>
      </w:r>
    </w:p>
    <w:p>
      <w:pPr>
        <w:spacing w:after="0"/>
        <w:ind w:left="0"/>
        <w:jc w:val="both"/>
      </w:pPr>
      <w:r>
        <w:rPr>
          <w:rFonts w:ascii="Times New Roman"/>
          <w:b w:val="false"/>
          <w:i w:val="false"/>
          <w:color w:val="000000"/>
          <w:sz w:val="28"/>
        </w:rPr>
        <w:t>
      присутствовавших лиц?*                                         Да - 1</w:t>
      </w:r>
    </w:p>
    <w:p>
      <w:pPr>
        <w:spacing w:after="0"/>
        <w:ind w:left="0"/>
        <w:jc w:val="both"/>
      </w:pPr>
      <w:r>
        <w:rPr>
          <w:rFonts w:ascii="Times New Roman"/>
          <w:b w:val="false"/>
          <w:i w:val="false"/>
          <w:color w:val="000000"/>
          <w:sz w:val="28"/>
        </w:rPr>
        <w:t>
      (необычный день – это проведение торжественных, ритуальных</w:t>
      </w:r>
    </w:p>
    <w:p>
      <w:pPr>
        <w:spacing w:after="0"/>
        <w:ind w:left="0"/>
        <w:jc w:val="both"/>
      </w:pPr>
      <w:r>
        <w:rPr>
          <w:rFonts w:ascii="Times New Roman"/>
          <w:b w:val="false"/>
          <w:i w:val="false"/>
          <w:color w:val="000000"/>
          <w:sz w:val="28"/>
        </w:rPr>
        <w:t>
      мероприятий)                                                   Нет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Покупка продуктов питания, безалкогольных и алкогольных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напитков, табачных изделий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144"/>
        <w:gridCol w:w="4006"/>
        <w:gridCol w:w="1144"/>
        <w:gridCol w:w="1462"/>
        <w:gridCol w:w="2555"/>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покупки:*</w:t>
            </w:r>
          </w:p>
          <w:p>
            <w:pPr>
              <w:spacing w:after="20"/>
              <w:ind w:left="20"/>
              <w:jc w:val="both"/>
            </w:pPr>
            <w:r>
              <w:rPr>
                <w:rFonts w:ascii="Times New Roman"/>
                <w:b w:val="false"/>
                <w:i w:val="false"/>
                <w:color w:val="000000"/>
                <w:sz w:val="20"/>
              </w:rPr>
              <w:t>
1 - личное 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Выберите один вариант ответа и обведите кружком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Общественное питание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4012"/>
        <w:gridCol w:w="6101"/>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израсходовано на питание? (тенге)</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Продукты, полученные бесплатно из личного подсобного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хозяйства или в подарок (потребленные в этот день)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1938"/>
        <w:gridCol w:w="4513"/>
        <w:gridCol w:w="2479"/>
      </w:tblGrid>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Расходы на горюче-смазочные материалы для личных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7"/>
        <w:gridCol w:w="4044"/>
        <w:gridCol w:w="2253"/>
        <w:gridCol w:w="1886"/>
      </w:tblGrid>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покупки:*</w:t>
            </w:r>
          </w:p>
          <w:p>
            <w:pPr>
              <w:spacing w:after="20"/>
              <w:ind w:left="20"/>
              <w:jc w:val="both"/>
            </w:pPr>
            <w:r>
              <w:rPr>
                <w:rFonts w:ascii="Times New Roman"/>
                <w:b w:val="false"/>
                <w:i w:val="false"/>
                <w:color w:val="000000"/>
                <w:sz w:val="20"/>
              </w:rPr>
              <w:t>
1 – использование в домохозяйстве</w:t>
            </w:r>
          </w:p>
          <w:p>
            <w:pPr>
              <w:spacing w:after="20"/>
              <w:ind w:left="20"/>
              <w:jc w:val="both"/>
            </w:pPr>
            <w:r>
              <w:rPr>
                <w:rFonts w:ascii="Times New Roman"/>
                <w:b w:val="false"/>
                <w:i w:val="false"/>
                <w:color w:val="000000"/>
                <w:sz w:val="20"/>
              </w:rPr>
              <w:t>
2 - подарок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-95, АИ -96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смазочных материалов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Выберите один вариант ответа и обведите кружком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Вводная часть</w:t>
      </w:r>
      <w:r>
        <w:rPr>
          <w:rFonts w:ascii="Times New Roman"/>
          <w:b w:val="false"/>
          <w:i w:val="false"/>
          <w:color w:val="000000"/>
          <w:sz w:val="28"/>
        </w:rPr>
        <w:t xml:space="preserve">             1.1 _____________"___"___________20___г</w:t>
      </w:r>
    </w:p>
    <w:p>
      <w:pPr>
        <w:spacing w:after="0"/>
        <w:ind w:left="0"/>
        <w:jc w:val="both"/>
      </w:pPr>
      <w:r>
        <w:rPr>
          <w:rFonts w:ascii="Times New Roman"/>
          <w:b w:val="false"/>
          <w:i w:val="false"/>
          <w:color w:val="000000"/>
          <w:sz w:val="28"/>
        </w:rPr>
        <w:t xml:space="preserve">
       1.2 Количество лиц,  </w:t>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Код причины не заполнения       </w:t>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присутствовавших в этот день      (проставляется интервьюером)</w:t>
      </w:r>
    </w:p>
    <w:p>
      <w:pPr>
        <w:spacing w:after="0"/>
        <w:ind w:left="0"/>
        <w:jc w:val="both"/>
      </w:pPr>
      <w:r>
        <w:rPr>
          <w:rFonts w:ascii="Times New Roman"/>
          <w:b w:val="false"/>
          <w:i w:val="false"/>
          <w:color w:val="000000"/>
          <w:sz w:val="28"/>
        </w:rPr>
        <w:t>
      1.4 Скажите, был ли этот день обычным в отношении количества</w:t>
      </w:r>
    </w:p>
    <w:p>
      <w:pPr>
        <w:spacing w:after="0"/>
        <w:ind w:left="0"/>
        <w:jc w:val="both"/>
      </w:pPr>
      <w:r>
        <w:rPr>
          <w:rFonts w:ascii="Times New Roman"/>
          <w:b w:val="false"/>
          <w:i w:val="false"/>
          <w:color w:val="000000"/>
          <w:sz w:val="28"/>
        </w:rPr>
        <w:t>
      присутствовавших лиц?*                                         Да - 1</w:t>
      </w:r>
    </w:p>
    <w:p>
      <w:pPr>
        <w:spacing w:after="0"/>
        <w:ind w:left="0"/>
        <w:jc w:val="both"/>
      </w:pPr>
      <w:r>
        <w:rPr>
          <w:rFonts w:ascii="Times New Roman"/>
          <w:b w:val="false"/>
          <w:i w:val="false"/>
          <w:color w:val="000000"/>
          <w:sz w:val="28"/>
        </w:rPr>
        <w:t>
      (необычный день – это проведение торжественных, ритуальных</w:t>
      </w:r>
    </w:p>
    <w:p>
      <w:pPr>
        <w:spacing w:after="0"/>
        <w:ind w:left="0"/>
        <w:jc w:val="both"/>
      </w:pPr>
      <w:r>
        <w:rPr>
          <w:rFonts w:ascii="Times New Roman"/>
          <w:b w:val="false"/>
          <w:i w:val="false"/>
          <w:color w:val="000000"/>
          <w:sz w:val="28"/>
        </w:rPr>
        <w:t>
      мероприятий)                                                  Нет - 2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Покупка продуктов питания, безалкогольных и алкогольных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напитков, табачных изделий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144"/>
        <w:gridCol w:w="4006"/>
        <w:gridCol w:w="1144"/>
        <w:gridCol w:w="1462"/>
        <w:gridCol w:w="2555"/>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покупки:*</w:t>
            </w:r>
          </w:p>
          <w:p>
            <w:pPr>
              <w:spacing w:after="20"/>
              <w:ind w:left="20"/>
              <w:jc w:val="both"/>
            </w:pPr>
            <w:r>
              <w:rPr>
                <w:rFonts w:ascii="Times New Roman"/>
                <w:b w:val="false"/>
                <w:i w:val="false"/>
                <w:color w:val="000000"/>
                <w:sz w:val="20"/>
              </w:rPr>
              <w:t>
1 - личное 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Выберите один вариант ответа и обведите кружком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Общественное питание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4012"/>
        <w:gridCol w:w="6101"/>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израсходовано на питание? (тенге)</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Продукты, полученные бесплатно из личного подсобного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хозяйства или в подарок (потребленные в этот день)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1938"/>
        <w:gridCol w:w="4513"/>
        <w:gridCol w:w="2479"/>
      </w:tblGrid>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Расходы на горюче-смазочные материалы для личных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6"/>
        <w:gridCol w:w="4347"/>
        <w:gridCol w:w="2422"/>
        <w:gridCol w:w="1105"/>
      </w:tblGrid>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покупки:*</w:t>
            </w:r>
          </w:p>
          <w:p>
            <w:pPr>
              <w:spacing w:after="20"/>
              <w:ind w:left="20"/>
              <w:jc w:val="both"/>
            </w:pPr>
            <w:r>
              <w:rPr>
                <w:rFonts w:ascii="Times New Roman"/>
                <w:b w:val="false"/>
                <w:i w:val="false"/>
                <w:color w:val="000000"/>
                <w:sz w:val="20"/>
              </w:rPr>
              <w:t>
1 – использование в домохозяйстве</w:t>
            </w:r>
          </w:p>
          <w:p>
            <w:pPr>
              <w:spacing w:after="20"/>
              <w:ind w:left="20"/>
              <w:jc w:val="both"/>
            </w:pPr>
            <w:r>
              <w:rPr>
                <w:rFonts w:ascii="Times New Roman"/>
                <w:b w:val="false"/>
                <w:i w:val="false"/>
                <w:color w:val="000000"/>
                <w:sz w:val="20"/>
              </w:rPr>
              <w:t>
2 - подарок</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-95, АИ -96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смазочных материалов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Выберите один вариант ответа и обведите кружком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Вводная часть</w:t>
      </w:r>
      <w:r>
        <w:rPr>
          <w:rFonts w:ascii="Times New Roman"/>
          <w:b w:val="false"/>
          <w:i w:val="false"/>
          <w:color w:val="000000"/>
          <w:sz w:val="28"/>
        </w:rPr>
        <w:t xml:space="preserve">             1.1 _____________"___"___________20___г</w:t>
      </w:r>
    </w:p>
    <w:p>
      <w:pPr>
        <w:spacing w:after="0"/>
        <w:ind w:left="0"/>
        <w:jc w:val="both"/>
      </w:pPr>
      <w:r>
        <w:rPr>
          <w:rFonts w:ascii="Times New Roman"/>
          <w:b w:val="false"/>
          <w:i w:val="false"/>
          <w:color w:val="000000"/>
          <w:sz w:val="28"/>
        </w:rPr>
        <w:t xml:space="preserve">
       1.2 Количество лиц,  </w:t>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Код причины не заполнения       </w:t>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присутствовавших в этот день       (проставляется интервьюером)</w:t>
      </w:r>
    </w:p>
    <w:p>
      <w:pPr>
        <w:spacing w:after="0"/>
        <w:ind w:left="0"/>
        <w:jc w:val="both"/>
      </w:pPr>
      <w:r>
        <w:rPr>
          <w:rFonts w:ascii="Times New Roman"/>
          <w:b w:val="false"/>
          <w:i w:val="false"/>
          <w:color w:val="000000"/>
          <w:sz w:val="28"/>
        </w:rPr>
        <w:t>
      1.4 Скажите, был ли этот день обычным в отношении количества</w:t>
      </w:r>
    </w:p>
    <w:p>
      <w:pPr>
        <w:spacing w:after="0"/>
        <w:ind w:left="0"/>
        <w:jc w:val="both"/>
      </w:pPr>
      <w:r>
        <w:rPr>
          <w:rFonts w:ascii="Times New Roman"/>
          <w:b w:val="false"/>
          <w:i w:val="false"/>
          <w:color w:val="000000"/>
          <w:sz w:val="28"/>
        </w:rPr>
        <w:t>
      присутствовавших лиц?*                                         Да - 1</w:t>
      </w:r>
    </w:p>
    <w:p>
      <w:pPr>
        <w:spacing w:after="0"/>
        <w:ind w:left="0"/>
        <w:jc w:val="both"/>
      </w:pPr>
      <w:r>
        <w:rPr>
          <w:rFonts w:ascii="Times New Roman"/>
          <w:b w:val="false"/>
          <w:i w:val="false"/>
          <w:color w:val="000000"/>
          <w:sz w:val="28"/>
        </w:rPr>
        <w:t>
      (необычный день – это проведение торжественных, ритуальных</w:t>
      </w:r>
    </w:p>
    <w:p>
      <w:pPr>
        <w:spacing w:after="0"/>
        <w:ind w:left="0"/>
        <w:jc w:val="both"/>
      </w:pPr>
      <w:r>
        <w:rPr>
          <w:rFonts w:ascii="Times New Roman"/>
          <w:b w:val="false"/>
          <w:i w:val="false"/>
          <w:color w:val="000000"/>
          <w:sz w:val="28"/>
        </w:rPr>
        <w:t>
      мероприятий)                                                  Нет - 2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Покупка продуктов питания, безалкогольных и алкогольных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напитков, табачных изделий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144"/>
        <w:gridCol w:w="4006"/>
        <w:gridCol w:w="1144"/>
        <w:gridCol w:w="1462"/>
        <w:gridCol w:w="2555"/>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покупки:*</w:t>
            </w:r>
          </w:p>
          <w:p>
            <w:pPr>
              <w:spacing w:after="20"/>
              <w:ind w:left="20"/>
              <w:jc w:val="both"/>
            </w:pPr>
            <w:r>
              <w:rPr>
                <w:rFonts w:ascii="Times New Roman"/>
                <w:b w:val="false"/>
                <w:i w:val="false"/>
                <w:color w:val="000000"/>
                <w:sz w:val="20"/>
              </w:rPr>
              <w:t>
1 - личное 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Выберите один вариант ответа и обведите кружком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Общественное питание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4012"/>
        <w:gridCol w:w="6101"/>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израсходовано на питание? (тенге)</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Продукты, полученные бесплатно из личного подсобного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хозяйства или в подарок (потребленные в этот день)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1938"/>
        <w:gridCol w:w="4513"/>
        <w:gridCol w:w="2479"/>
      </w:tblGrid>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Расходы на горюче-смазочные материалы для личных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6"/>
        <w:gridCol w:w="4347"/>
        <w:gridCol w:w="2422"/>
        <w:gridCol w:w="1105"/>
      </w:tblGrid>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покупки:*</w:t>
            </w:r>
          </w:p>
          <w:p>
            <w:pPr>
              <w:spacing w:after="20"/>
              <w:ind w:left="20"/>
              <w:jc w:val="both"/>
            </w:pPr>
            <w:r>
              <w:rPr>
                <w:rFonts w:ascii="Times New Roman"/>
                <w:b w:val="false"/>
                <w:i w:val="false"/>
                <w:color w:val="000000"/>
                <w:sz w:val="20"/>
              </w:rPr>
              <w:t>
1 – использование в домохозяйстве</w:t>
            </w:r>
          </w:p>
          <w:p>
            <w:pPr>
              <w:spacing w:after="20"/>
              <w:ind w:left="20"/>
              <w:jc w:val="both"/>
            </w:pPr>
            <w:r>
              <w:rPr>
                <w:rFonts w:ascii="Times New Roman"/>
                <w:b w:val="false"/>
                <w:i w:val="false"/>
                <w:color w:val="000000"/>
                <w:sz w:val="20"/>
              </w:rPr>
              <w:t>
2 - подарок</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-95, АИ -96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смазочных материалов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Выберите один вариант ответа и обведите кружком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Вводная часть</w:t>
      </w:r>
      <w:r>
        <w:rPr>
          <w:rFonts w:ascii="Times New Roman"/>
          <w:b w:val="false"/>
          <w:i w:val="false"/>
          <w:color w:val="000000"/>
          <w:sz w:val="28"/>
        </w:rPr>
        <w:t xml:space="preserve">             1.1 _____________"___"___________20___г</w:t>
      </w:r>
    </w:p>
    <w:p>
      <w:pPr>
        <w:spacing w:after="0"/>
        <w:ind w:left="0"/>
        <w:jc w:val="both"/>
      </w:pPr>
      <w:r>
        <w:rPr>
          <w:rFonts w:ascii="Times New Roman"/>
          <w:b w:val="false"/>
          <w:i w:val="false"/>
          <w:color w:val="000000"/>
          <w:sz w:val="28"/>
        </w:rPr>
        <w:t xml:space="preserve">
       1.2 Количество лиц,  </w:t>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Код причины не заполнения       </w:t>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присутствовавших в этот день       (проставляется интервьюером)</w:t>
      </w:r>
    </w:p>
    <w:p>
      <w:pPr>
        <w:spacing w:after="0"/>
        <w:ind w:left="0"/>
        <w:jc w:val="both"/>
      </w:pPr>
      <w:r>
        <w:rPr>
          <w:rFonts w:ascii="Times New Roman"/>
          <w:b w:val="false"/>
          <w:i w:val="false"/>
          <w:color w:val="000000"/>
          <w:sz w:val="28"/>
        </w:rPr>
        <w:t>
      1.4 Скажите, был ли этот день обычным в отношении количества</w:t>
      </w:r>
    </w:p>
    <w:p>
      <w:pPr>
        <w:spacing w:after="0"/>
        <w:ind w:left="0"/>
        <w:jc w:val="both"/>
      </w:pPr>
      <w:r>
        <w:rPr>
          <w:rFonts w:ascii="Times New Roman"/>
          <w:b w:val="false"/>
          <w:i w:val="false"/>
          <w:color w:val="000000"/>
          <w:sz w:val="28"/>
        </w:rPr>
        <w:t>
      присутствовавших лиц?*                                         Да - 1</w:t>
      </w:r>
    </w:p>
    <w:p>
      <w:pPr>
        <w:spacing w:after="0"/>
        <w:ind w:left="0"/>
        <w:jc w:val="both"/>
      </w:pPr>
      <w:r>
        <w:rPr>
          <w:rFonts w:ascii="Times New Roman"/>
          <w:b w:val="false"/>
          <w:i w:val="false"/>
          <w:color w:val="000000"/>
          <w:sz w:val="28"/>
        </w:rPr>
        <w:t>
      (необычный день – это проведение торжественных, ритуальных</w:t>
      </w:r>
    </w:p>
    <w:p>
      <w:pPr>
        <w:spacing w:after="0"/>
        <w:ind w:left="0"/>
        <w:jc w:val="both"/>
      </w:pPr>
      <w:r>
        <w:rPr>
          <w:rFonts w:ascii="Times New Roman"/>
          <w:b w:val="false"/>
          <w:i w:val="false"/>
          <w:color w:val="000000"/>
          <w:sz w:val="28"/>
        </w:rPr>
        <w:t>
      мероприятий)                                                   Нет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Покупка продуктов питания, безалкогольных и алкогольных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напитков, табачных изделий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144"/>
        <w:gridCol w:w="4006"/>
        <w:gridCol w:w="1144"/>
        <w:gridCol w:w="1462"/>
        <w:gridCol w:w="2555"/>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покупки:*</w:t>
            </w:r>
          </w:p>
          <w:p>
            <w:pPr>
              <w:spacing w:after="20"/>
              <w:ind w:left="20"/>
              <w:jc w:val="both"/>
            </w:pPr>
            <w:r>
              <w:rPr>
                <w:rFonts w:ascii="Times New Roman"/>
                <w:b w:val="false"/>
                <w:i w:val="false"/>
                <w:color w:val="000000"/>
                <w:sz w:val="20"/>
              </w:rPr>
              <w:t>
1 - личное 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Выберите один вариант ответа и обведите кружком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Общественное питание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4012"/>
        <w:gridCol w:w="6101"/>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израсходовано на питание? (тенге)</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Продукты, полученные бесплатно из личного подсобного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хозяйства или в подарок (потребленные в этот день)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1938"/>
        <w:gridCol w:w="4513"/>
        <w:gridCol w:w="2479"/>
      </w:tblGrid>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Расходы на горюче-смазочные материалы для личных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6"/>
        <w:gridCol w:w="4347"/>
        <w:gridCol w:w="2422"/>
        <w:gridCol w:w="1105"/>
      </w:tblGrid>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покупки:*</w:t>
            </w:r>
          </w:p>
          <w:p>
            <w:pPr>
              <w:spacing w:after="20"/>
              <w:ind w:left="20"/>
              <w:jc w:val="both"/>
            </w:pPr>
            <w:r>
              <w:rPr>
                <w:rFonts w:ascii="Times New Roman"/>
                <w:b w:val="false"/>
                <w:i w:val="false"/>
                <w:color w:val="000000"/>
                <w:sz w:val="20"/>
              </w:rPr>
              <w:t>
1 – использование в домохозяйстве</w:t>
            </w:r>
          </w:p>
          <w:p>
            <w:pPr>
              <w:spacing w:after="20"/>
              <w:ind w:left="20"/>
              <w:jc w:val="both"/>
            </w:pPr>
            <w:r>
              <w:rPr>
                <w:rFonts w:ascii="Times New Roman"/>
                <w:b w:val="false"/>
                <w:i w:val="false"/>
                <w:color w:val="000000"/>
                <w:sz w:val="20"/>
              </w:rPr>
              <w:t>
2 - подарок</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-95, АИ -96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смазочных материалов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Выберите один вариант ответа и обведите кружком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Вводная часть</w:t>
      </w:r>
      <w:r>
        <w:rPr>
          <w:rFonts w:ascii="Times New Roman"/>
          <w:b w:val="false"/>
          <w:i w:val="false"/>
          <w:color w:val="000000"/>
          <w:sz w:val="28"/>
        </w:rPr>
        <w:t xml:space="preserve">             1.1 _____________"___"___________20___г</w:t>
      </w:r>
    </w:p>
    <w:p>
      <w:pPr>
        <w:spacing w:after="0"/>
        <w:ind w:left="0"/>
        <w:jc w:val="both"/>
      </w:pPr>
      <w:r>
        <w:rPr>
          <w:rFonts w:ascii="Times New Roman"/>
          <w:b w:val="false"/>
          <w:i w:val="false"/>
          <w:color w:val="000000"/>
          <w:sz w:val="28"/>
        </w:rPr>
        <w:t xml:space="preserve">
       1.2 Количество лиц,  </w:t>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Код причины не заполнения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присутствовавших в этот день      (проставляется интервьюером)</w:t>
      </w:r>
    </w:p>
    <w:p>
      <w:pPr>
        <w:spacing w:after="0"/>
        <w:ind w:left="0"/>
        <w:jc w:val="both"/>
      </w:pPr>
      <w:r>
        <w:rPr>
          <w:rFonts w:ascii="Times New Roman"/>
          <w:b w:val="false"/>
          <w:i w:val="false"/>
          <w:color w:val="000000"/>
          <w:sz w:val="28"/>
        </w:rPr>
        <w:t>
      1.4 Скажите, был ли этот день обычным в отношении количества</w:t>
      </w:r>
    </w:p>
    <w:p>
      <w:pPr>
        <w:spacing w:after="0"/>
        <w:ind w:left="0"/>
        <w:jc w:val="both"/>
      </w:pPr>
      <w:r>
        <w:rPr>
          <w:rFonts w:ascii="Times New Roman"/>
          <w:b w:val="false"/>
          <w:i w:val="false"/>
          <w:color w:val="000000"/>
          <w:sz w:val="28"/>
        </w:rPr>
        <w:t>
      присутствовавших лиц?*                                         Да - 1</w:t>
      </w:r>
    </w:p>
    <w:p>
      <w:pPr>
        <w:spacing w:after="0"/>
        <w:ind w:left="0"/>
        <w:jc w:val="both"/>
      </w:pPr>
      <w:r>
        <w:rPr>
          <w:rFonts w:ascii="Times New Roman"/>
          <w:b w:val="false"/>
          <w:i w:val="false"/>
          <w:color w:val="000000"/>
          <w:sz w:val="28"/>
        </w:rPr>
        <w:t>
      (необычный день – это проведение торжественных, ритуальных</w:t>
      </w:r>
    </w:p>
    <w:p>
      <w:pPr>
        <w:spacing w:after="0"/>
        <w:ind w:left="0"/>
        <w:jc w:val="both"/>
      </w:pPr>
      <w:r>
        <w:rPr>
          <w:rFonts w:ascii="Times New Roman"/>
          <w:b w:val="false"/>
          <w:i w:val="false"/>
          <w:color w:val="000000"/>
          <w:sz w:val="28"/>
        </w:rPr>
        <w:t>
      мероприятий)                                                  Нет - 2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Покупка продуктов питания, безалкогольных и алкогольных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напитков, табачных изделий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144"/>
        <w:gridCol w:w="4006"/>
        <w:gridCol w:w="1144"/>
        <w:gridCol w:w="1462"/>
        <w:gridCol w:w="2555"/>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покупки:*</w:t>
            </w:r>
          </w:p>
          <w:p>
            <w:pPr>
              <w:spacing w:after="20"/>
              <w:ind w:left="20"/>
              <w:jc w:val="both"/>
            </w:pPr>
            <w:r>
              <w:rPr>
                <w:rFonts w:ascii="Times New Roman"/>
                <w:b w:val="false"/>
                <w:i w:val="false"/>
                <w:color w:val="000000"/>
                <w:sz w:val="20"/>
              </w:rPr>
              <w:t>
1 - личное 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Выберите один вариант ответа и обведите кружком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Общественное питание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4012"/>
        <w:gridCol w:w="6101"/>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израсходовано на питание? (тенге)</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Продукты, полученные бесплатно из личного подсобного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хозяйства или в подарок (потребленные в этот день)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1938"/>
        <w:gridCol w:w="4513"/>
        <w:gridCol w:w="2479"/>
      </w:tblGrid>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Расходы на горюче-смазочные материалы для личных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6"/>
        <w:gridCol w:w="4347"/>
        <w:gridCol w:w="2422"/>
        <w:gridCol w:w="1105"/>
      </w:tblGrid>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покупки:*</w:t>
            </w:r>
          </w:p>
          <w:p>
            <w:pPr>
              <w:spacing w:after="20"/>
              <w:ind w:left="20"/>
              <w:jc w:val="both"/>
            </w:pPr>
            <w:r>
              <w:rPr>
                <w:rFonts w:ascii="Times New Roman"/>
                <w:b w:val="false"/>
                <w:i w:val="false"/>
                <w:color w:val="000000"/>
                <w:sz w:val="20"/>
              </w:rPr>
              <w:t>
1 – использование в домохозяйстве</w:t>
            </w:r>
          </w:p>
          <w:p>
            <w:pPr>
              <w:spacing w:after="20"/>
              <w:ind w:left="20"/>
              <w:jc w:val="both"/>
            </w:pPr>
            <w:r>
              <w:rPr>
                <w:rFonts w:ascii="Times New Roman"/>
                <w:b w:val="false"/>
                <w:i w:val="false"/>
                <w:color w:val="000000"/>
                <w:sz w:val="20"/>
              </w:rPr>
              <w:t>
2 - подарок</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-95, АИ -96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смазочных материалов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Выберите один вариант ответа и обведите кружком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Вводная часть</w:t>
      </w:r>
      <w:r>
        <w:rPr>
          <w:rFonts w:ascii="Times New Roman"/>
          <w:b w:val="false"/>
          <w:i w:val="false"/>
          <w:color w:val="000000"/>
          <w:sz w:val="28"/>
        </w:rPr>
        <w:t xml:space="preserve">             1.1 _____________"___"___________20___г</w:t>
      </w:r>
    </w:p>
    <w:p>
      <w:pPr>
        <w:spacing w:after="0"/>
        <w:ind w:left="0"/>
        <w:jc w:val="both"/>
      </w:pPr>
      <w:r>
        <w:rPr>
          <w:rFonts w:ascii="Times New Roman"/>
          <w:b w:val="false"/>
          <w:i w:val="false"/>
          <w:color w:val="000000"/>
          <w:sz w:val="28"/>
        </w:rPr>
        <w:t xml:space="preserve">
       1.2 Количество лиц,  </w:t>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Код причины не заполнения      </w:t>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присутствовавших в этот день      (проставляется интервьюером)</w:t>
      </w:r>
    </w:p>
    <w:p>
      <w:pPr>
        <w:spacing w:after="0"/>
        <w:ind w:left="0"/>
        <w:jc w:val="both"/>
      </w:pPr>
      <w:r>
        <w:rPr>
          <w:rFonts w:ascii="Times New Roman"/>
          <w:b w:val="false"/>
          <w:i w:val="false"/>
          <w:color w:val="000000"/>
          <w:sz w:val="28"/>
        </w:rPr>
        <w:t>
      1.4 Скажите, был ли этот день обычным в отношении количества</w:t>
      </w:r>
    </w:p>
    <w:p>
      <w:pPr>
        <w:spacing w:after="0"/>
        <w:ind w:left="0"/>
        <w:jc w:val="both"/>
      </w:pPr>
      <w:r>
        <w:rPr>
          <w:rFonts w:ascii="Times New Roman"/>
          <w:b w:val="false"/>
          <w:i w:val="false"/>
          <w:color w:val="000000"/>
          <w:sz w:val="28"/>
        </w:rPr>
        <w:t>
      присутствовавших лиц?*                                         Да - 1</w:t>
      </w:r>
    </w:p>
    <w:p>
      <w:pPr>
        <w:spacing w:after="0"/>
        <w:ind w:left="0"/>
        <w:jc w:val="both"/>
      </w:pPr>
      <w:r>
        <w:rPr>
          <w:rFonts w:ascii="Times New Roman"/>
          <w:b w:val="false"/>
          <w:i w:val="false"/>
          <w:color w:val="000000"/>
          <w:sz w:val="28"/>
        </w:rPr>
        <w:t>
      (необычный день – это проведение торжественных, ритуальных</w:t>
      </w:r>
    </w:p>
    <w:p>
      <w:pPr>
        <w:spacing w:after="0"/>
        <w:ind w:left="0"/>
        <w:jc w:val="both"/>
      </w:pPr>
      <w:r>
        <w:rPr>
          <w:rFonts w:ascii="Times New Roman"/>
          <w:b w:val="false"/>
          <w:i w:val="false"/>
          <w:color w:val="000000"/>
          <w:sz w:val="28"/>
        </w:rPr>
        <w:t>
      мероприятий)                                                   Нет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Покупка продуктов питания, безалкогольных и алкогольных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напитков, табачных изделий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144"/>
        <w:gridCol w:w="4006"/>
        <w:gridCol w:w="1144"/>
        <w:gridCol w:w="1462"/>
        <w:gridCol w:w="2555"/>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покупки:*</w:t>
            </w:r>
          </w:p>
          <w:p>
            <w:pPr>
              <w:spacing w:after="20"/>
              <w:ind w:left="20"/>
              <w:jc w:val="both"/>
            </w:pPr>
            <w:r>
              <w:rPr>
                <w:rFonts w:ascii="Times New Roman"/>
                <w:b w:val="false"/>
                <w:i w:val="false"/>
                <w:color w:val="000000"/>
                <w:sz w:val="20"/>
              </w:rPr>
              <w:t>
1 - личное 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Выберите один вариант ответа и обведите кружком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Общественное питание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4012"/>
        <w:gridCol w:w="6101"/>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израсходовано на питание? (тенге)</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Продукты, полученные бесплатно из личного подсобного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хозяйства или в подарок (потребленные в этот день)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1938"/>
        <w:gridCol w:w="4513"/>
        <w:gridCol w:w="2479"/>
      </w:tblGrid>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Расходы на горюче-смазочные материалы для личных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6"/>
        <w:gridCol w:w="4347"/>
        <w:gridCol w:w="2422"/>
        <w:gridCol w:w="1105"/>
      </w:tblGrid>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покупки:*</w:t>
            </w:r>
          </w:p>
          <w:p>
            <w:pPr>
              <w:spacing w:after="20"/>
              <w:ind w:left="20"/>
              <w:jc w:val="both"/>
            </w:pPr>
            <w:r>
              <w:rPr>
                <w:rFonts w:ascii="Times New Roman"/>
                <w:b w:val="false"/>
                <w:i w:val="false"/>
                <w:color w:val="000000"/>
                <w:sz w:val="20"/>
              </w:rPr>
              <w:t>
1 – использование в домохозяйстве</w:t>
            </w:r>
          </w:p>
          <w:p>
            <w:pPr>
              <w:spacing w:after="20"/>
              <w:ind w:left="20"/>
              <w:jc w:val="both"/>
            </w:pPr>
            <w:r>
              <w:rPr>
                <w:rFonts w:ascii="Times New Roman"/>
                <w:b w:val="false"/>
                <w:i w:val="false"/>
                <w:color w:val="000000"/>
                <w:sz w:val="20"/>
              </w:rPr>
              <w:t>
2 - подарок</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-95, АИ -96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смазочных материалов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Выберите один вариант ответа и обведите кружком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Вводная часть</w:t>
      </w:r>
      <w:r>
        <w:rPr>
          <w:rFonts w:ascii="Times New Roman"/>
          <w:b w:val="false"/>
          <w:i w:val="false"/>
          <w:color w:val="000000"/>
          <w:sz w:val="28"/>
        </w:rPr>
        <w:t xml:space="preserve">             1.1 _____________"___"___________20___г</w:t>
      </w:r>
    </w:p>
    <w:p>
      <w:pPr>
        <w:spacing w:after="0"/>
        <w:ind w:left="0"/>
        <w:jc w:val="both"/>
      </w:pPr>
      <w:r>
        <w:rPr>
          <w:rFonts w:ascii="Times New Roman"/>
          <w:b w:val="false"/>
          <w:i w:val="false"/>
          <w:color w:val="000000"/>
          <w:sz w:val="28"/>
        </w:rPr>
        <w:t xml:space="preserve">
       1.2 Количество лиц,  </w:t>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Код причины не заполнения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присутствовавших в этот день      (проставляется интервьюером)</w:t>
      </w:r>
    </w:p>
    <w:p>
      <w:pPr>
        <w:spacing w:after="0"/>
        <w:ind w:left="0"/>
        <w:jc w:val="both"/>
      </w:pPr>
      <w:r>
        <w:rPr>
          <w:rFonts w:ascii="Times New Roman"/>
          <w:b w:val="false"/>
          <w:i w:val="false"/>
          <w:color w:val="000000"/>
          <w:sz w:val="28"/>
        </w:rPr>
        <w:t>
      1.4 Скажите, был ли этот день обычным в отношении количества</w:t>
      </w:r>
    </w:p>
    <w:p>
      <w:pPr>
        <w:spacing w:after="0"/>
        <w:ind w:left="0"/>
        <w:jc w:val="both"/>
      </w:pPr>
      <w:r>
        <w:rPr>
          <w:rFonts w:ascii="Times New Roman"/>
          <w:b w:val="false"/>
          <w:i w:val="false"/>
          <w:color w:val="000000"/>
          <w:sz w:val="28"/>
        </w:rPr>
        <w:t>
      присутствовавших лиц?*                                         Да - 1</w:t>
      </w:r>
    </w:p>
    <w:p>
      <w:pPr>
        <w:spacing w:after="0"/>
        <w:ind w:left="0"/>
        <w:jc w:val="both"/>
      </w:pPr>
      <w:r>
        <w:rPr>
          <w:rFonts w:ascii="Times New Roman"/>
          <w:b w:val="false"/>
          <w:i w:val="false"/>
          <w:color w:val="000000"/>
          <w:sz w:val="28"/>
        </w:rPr>
        <w:t>
      (необычный день – это проведение торжественных, ритуальных</w:t>
      </w:r>
    </w:p>
    <w:p>
      <w:pPr>
        <w:spacing w:after="0"/>
        <w:ind w:left="0"/>
        <w:jc w:val="both"/>
      </w:pPr>
      <w:r>
        <w:rPr>
          <w:rFonts w:ascii="Times New Roman"/>
          <w:b w:val="false"/>
          <w:i w:val="false"/>
          <w:color w:val="000000"/>
          <w:sz w:val="28"/>
        </w:rPr>
        <w:t>
      мероприятий)                                                   Нет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Покупка продуктов питания, безалкогольных и алкогольных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напитков, табачных изделий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144"/>
        <w:gridCol w:w="4006"/>
        <w:gridCol w:w="1144"/>
        <w:gridCol w:w="1462"/>
        <w:gridCol w:w="2555"/>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покупки:*</w:t>
            </w:r>
          </w:p>
          <w:p>
            <w:pPr>
              <w:spacing w:after="20"/>
              <w:ind w:left="20"/>
              <w:jc w:val="both"/>
            </w:pPr>
            <w:r>
              <w:rPr>
                <w:rFonts w:ascii="Times New Roman"/>
                <w:b w:val="false"/>
                <w:i w:val="false"/>
                <w:color w:val="000000"/>
                <w:sz w:val="20"/>
              </w:rPr>
              <w:t>
1 - личное 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Выберите один вариант ответа и обведите кружком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Общественное питание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4012"/>
        <w:gridCol w:w="6101"/>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израсходовано на питание? (тенге)</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Продукты, полученные бесплатно из личного подсобного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хозяйства или в подарок (потребленные в этот день)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1938"/>
        <w:gridCol w:w="4513"/>
        <w:gridCol w:w="2479"/>
      </w:tblGrid>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Расходы на горюче-смазочные материалы для личных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6"/>
        <w:gridCol w:w="4347"/>
        <w:gridCol w:w="2422"/>
        <w:gridCol w:w="1105"/>
      </w:tblGrid>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покупки:*</w:t>
            </w:r>
          </w:p>
          <w:p>
            <w:pPr>
              <w:spacing w:after="20"/>
              <w:ind w:left="20"/>
              <w:jc w:val="both"/>
            </w:pPr>
            <w:r>
              <w:rPr>
                <w:rFonts w:ascii="Times New Roman"/>
                <w:b w:val="false"/>
                <w:i w:val="false"/>
                <w:color w:val="000000"/>
                <w:sz w:val="20"/>
              </w:rPr>
              <w:t>
1 – использование в домохозяйстве</w:t>
            </w:r>
          </w:p>
          <w:p>
            <w:pPr>
              <w:spacing w:after="20"/>
              <w:ind w:left="20"/>
              <w:jc w:val="both"/>
            </w:pPr>
            <w:r>
              <w:rPr>
                <w:rFonts w:ascii="Times New Roman"/>
                <w:b w:val="false"/>
                <w:i w:val="false"/>
                <w:color w:val="000000"/>
                <w:sz w:val="20"/>
              </w:rPr>
              <w:t>
2 - подарок</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-95, АИ -96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смазочных материалов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Выберите один вариант ответа и обведите кружком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ноября 2014 года № 41</w:t>
            </w:r>
          </w:p>
        </w:tc>
      </w:tr>
    </w:tbl>
    <w:bookmarkStart w:name="z10" w:id="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"Дневник учета ежедневных расходов"</w:t>
      </w:r>
      <w:r>
        <w:br/>
      </w:r>
      <w:r>
        <w:rPr>
          <w:rFonts w:ascii="Times New Roman"/>
          <w:b/>
          <w:i w:val="false"/>
          <w:color w:val="000000"/>
        </w:rPr>
        <w:t>(код 1244102, индекс D 003, периодичность квартальная)</w:t>
      </w:r>
    </w:p>
    <w:bookmarkEnd w:id="7"/>
    <w:bookmarkStart w:name="z11" w:id="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"Дневник учета ежедневных расходов" (код 1244102, индекс D 003, периодичность квартальная)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"Дневник учета ежедневных расходов" (код 1244102, индекс D 003, периодичность квартальная).</w:t>
      </w:r>
    </w:p>
    <w:bookmarkEnd w:id="8"/>
    <w:bookmarkStart w:name="z12" w:id="9"/>
    <w:p>
      <w:pPr>
        <w:spacing w:after="0"/>
        <w:ind w:left="0"/>
        <w:jc w:val="both"/>
      </w:pPr>
      <w:r>
        <w:rPr>
          <w:rFonts w:ascii="Times New Roman"/>
          <w:b w:val="false"/>
          <w:i w:val="false"/>
          <w:color w:val="000000"/>
          <w:sz w:val="28"/>
        </w:rPr>
        <w:t>
      2. Дневник предназначен для учета денежных расходов на продовольственные товары (потребляемые в домохозяйстве) и их количества (включая продукты, полученные бесплатно из личного подсобного хозяйства или в подарок), а также расходов на горюче-смазочные материалы.</w:t>
      </w:r>
    </w:p>
    <w:bookmarkEnd w:id="9"/>
    <w:p>
      <w:pPr>
        <w:spacing w:after="0"/>
        <w:ind w:left="0"/>
        <w:jc w:val="both"/>
      </w:pPr>
      <w:r>
        <w:rPr>
          <w:rFonts w:ascii="Times New Roman"/>
          <w:b w:val="false"/>
          <w:i w:val="false"/>
          <w:color w:val="000000"/>
          <w:sz w:val="28"/>
        </w:rPr>
        <w:t>
      На каждый обследуемый период в домохозяйство будут доставлены два дневника: на первую и вторую неделю месяца.</w:t>
      </w:r>
    </w:p>
    <w:p>
      <w:pPr>
        <w:spacing w:after="0"/>
        <w:ind w:left="0"/>
        <w:jc w:val="both"/>
      </w:pPr>
      <w:r>
        <w:rPr>
          <w:rFonts w:ascii="Times New Roman"/>
          <w:b w:val="false"/>
          <w:i w:val="false"/>
          <w:color w:val="000000"/>
          <w:sz w:val="28"/>
        </w:rPr>
        <w:t>
      Дневник ведется ежедневно в течение двух недель в соответствии с датами, указанными на титульном листе.</w:t>
      </w:r>
    </w:p>
    <w:p>
      <w:pPr>
        <w:spacing w:after="0"/>
        <w:ind w:left="0"/>
        <w:jc w:val="both"/>
      </w:pPr>
      <w:r>
        <w:rPr>
          <w:rFonts w:ascii="Times New Roman"/>
          <w:b w:val="false"/>
          <w:i w:val="false"/>
          <w:color w:val="000000"/>
          <w:sz w:val="28"/>
        </w:rPr>
        <w:t>
      Для каждого дня обследуемого периода заполняется новая страница.</w:t>
      </w:r>
    </w:p>
    <w:p>
      <w:pPr>
        <w:spacing w:after="0"/>
        <w:ind w:left="0"/>
        <w:jc w:val="both"/>
      </w:pPr>
      <w:r>
        <w:rPr>
          <w:rFonts w:ascii="Times New Roman"/>
          <w:b w:val="false"/>
          <w:i w:val="false"/>
          <w:color w:val="000000"/>
          <w:sz w:val="28"/>
        </w:rPr>
        <w:t>
      Дневник заполняется тем членом домашнего хозяйства, кто больше всех занимается ведением хозяйства и знает о расходах других членов.</w:t>
      </w:r>
    </w:p>
    <w:p>
      <w:pPr>
        <w:spacing w:after="0"/>
        <w:ind w:left="0"/>
        <w:jc w:val="both"/>
      </w:pPr>
      <w:r>
        <w:rPr>
          <w:rFonts w:ascii="Times New Roman"/>
          <w:b w:val="false"/>
          <w:i w:val="false"/>
          <w:color w:val="000000"/>
          <w:sz w:val="28"/>
        </w:rPr>
        <w:t>
      Для каждого дня необходимо отметить был ли этот день обычным в отношении количества присутствовавших лиц (необычный день – это проведение торжественных или ритуальных мероприятий).</w:t>
      </w:r>
    </w:p>
    <w:p>
      <w:pPr>
        <w:spacing w:after="0"/>
        <w:ind w:left="0"/>
        <w:jc w:val="both"/>
      </w:pPr>
      <w:r>
        <w:rPr>
          <w:rFonts w:ascii="Times New Roman"/>
          <w:b w:val="false"/>
          <w:i w:val="false"/>
          <w:color w:val="000000"/>
          <w:sz w:val="28"/>
        </w:rPr>
        <w:t>
      В случае отсутствия записей код причины не заполнения дневника проставляется интервьюером по каждому дню:</w:t>
      </w:r>
    </w:p>
    <w:bookmarkStart w:name="z13" w:id="10"/>
    <w:p>
      <w:pPr>
        <w:spacing w:after="0"/>
        <w:ind w:left="0"/>
        <w:jc w:val="both"/>
      </w:pPr>
      <w:r>
        <w:rPr>
          <w:rFonts w:ascii="Times New Roman"/>
          <w:b w:val="false"/>
          <w:i w:val="false"/>
          <w:color w:val="000000"/>
          <w:sz w:val="28"/>
        </w:rPr>
        <w:t>
      1 – отсутствовали в этот день;</w:t>
      </w:r>
    </w:p>
    <w:bookmarkEnd w:id="10"/>
    <w:bookmarkStart w:name="z14" w:id="11"/>
    <w:p>
      <w:pPr>
        <w:spacing w:after="0"/>
        <w:ind w:left="0"/>
        <w:jc w:val="both"/>
      </w:pPr>
      <w:r>
        <w:rPr>
          <w:rFonts w:ascii="Times New Roman"/>
          <w:b w:val="false"/>
          <w:i w:val="false"/>
          <w:color w:val="000000"/>
          <w:sz w:val="28"/>
        </w:rPr>
        <w:t>
      2 – были дома, но не совершали никаких расходов;</w:t>
      </w:r>
    </w:p>
    <w:bookmarkEnd w:id="11"/>
    <w:bookmarkStart w:name="z15" w:id="12"/>
    <w:p>
      <w:pPr>
        <w:spacing w:after="0"/>
        <w:ind w:left="0"/>
        <w:jc w:val="both"/>
      </w:pPr>
      <w:r>
        <w:rPr>
          <w:rFonts w:ascii="Times New Roman"/>
          <w:b w:val="false"/>
          <w:i w:val="false"/>
          <w:color w:val="000000"/>
          <w:sz w:val="28"/>
        </w:rPr>
        <w:t>
      3 – отказ от заполнения дневника.</w:t>
      </w:r>
    </w:p>
    <w:bookmarkEnd w:id="12"/>
    <w:p>
      <w:pPr>
        <w:spacing w:after="0"/>
        <w:ind w:left="0"/>
        <w:jc w:val="both"/>
      </w:pPr>
      <w:r>
        <w:rPr>
          <w:rFonts w:ascii="Times New Roman"/>
          <w:b w:val="false"/>
          <w:i w:val="false"/>
          <w:color w:val="000000"/>
          <w:sz w:val="28"/>
        </w:rPr>
        <w:t>
      При заполнении Дневника руководствуются рекомендациями интервьюера, перечнем продовольственных товаров (</w:t>
      </w:r>
      <w:r>
        <w:rPr>
          <w:rFonts w:ascii="Times New Roman"/>
          <w:b w:val="false"/>
          <w:i w:val="false"/>
          <w:color w:val="000000"/>
          <w:sz w:val="28"/>
        </w:rPr>
        <w:t>Приложение 1</w:t>
      </w:r>
      <w:r>
        <w:rPr>
          <w:rFonts w:ascii="Times New Roman"/>
          <w:b w:val="false"/>
          <w:i w:val="false"/>
          <w:color w:val="000000"/>
          <w:sz w:val="28"/>
        </w:rPr>
        <w:t xml:space="preserve"> к настоящей Инструкции), примером заполнения Дневника (</w:t>
      </w:r>
      <w:r>
        <w:rPr>
          <w:rFonts w:ascii="Times New Roman"/>
          <w:b w:val="false"/>
          <w:i w:val="false"/>
          <w:color w:val="000000"/>
          <w:sz w:val="28"/>
        </w:rPr>
        <w:t>Приложение 2</w:t>
      </w:r>
      <w:r>
        <w:rPr>
          <w:rFonts w:ascii="Times New Roman"/>
          <w:b w:val="false"/>
          <w:i w:val="false"/>
          <w:color w:val="000000"/>
          <w:sz w:val="28"/>
        </w:rPr>
        <w:t xml:space="preserve"> к настоящей Инструкции) и нижеприведенными правилами.</w:t>
      </w:r>
    </w:p>
    <w:bookmarkStart w:name="z16" w:id="13"/>
    <w:p>
      <w:pPr>
        <w:spacing w:after="0"/>
        <w:ind w:left="0"/>
        <w:jc w:val="both"/>
      </w:pPr>
      <w:r>
        <w:rPr>
          <w:rFonts w:ascii="Times New Roman"/>
          <w:b w:val="false"/>
          <w:i w:val="false"/>
          <w:color w:val="000000"/>
          <w:sz w:val="28"/>
        </w:rPr>
        <w:t>
      3. В дневник записываются:</w:t>
      </w:r>
    </w:p>
    <w:bookmarkEnd w:id="13"/>
    <w:p>
      <w:pPr>
        <w:spacing w:after="0"/>
        <w:ind w:left="0"/>
        <w:jc w:val="both"/>
      </w:pPr>
      <w:r>
        <w:rPr>
          <w:rFonts w:ascii="Times New Roman"/>
          <w:b w:val="false"/>
          <w:i w:val="false"/>
          <w:color w:val="000000"/>
          <w:sz w:val="28"/>
        </w:rPr>
        <w:t>
      - ежедневные расходы за указанный период;</w:t>
      </w:r>
    </w:p>
    <w:p>
      <w:pPr>
        <w:spacing w:after="0"/>
        <w:ind w:left="0"/>
        <w:jc w:val="both"/>
      </w:pPr>
      <w:r>
        <w:rPr>
          <w:rFonts w:ascii="Times New Roman"/>
          <w:b w:val="false"/>
          <w:i w:val="false"/>
          <w:color w:val="000000"/>
          <w:sz w:val="28"/>
        </w:rPr>
        <w:t>
      - покупки, сделанные посторонними лицами по просьбе и за счет домохозяйства.</w:t>
      </w:r>
    </w:p>
    <w:p>
      <w:pPr>
        <w:spacing w:after="0"/>
        <w:ind w:left="0"/>
        <w:jc w:val="both"/>
      </w:pPr>
      <w:r>
        <w:rPr>
          <w:rFonts w:ascii="Times New Roman"/>
          <w:b w:val="false"/>
          <w:i w:val="false"/>
          <w:color w:val="000000"/>
          <w:sz w:val="28"/>
        </w:rPr>
        <w:t>
      Каждая покупка записывается отдельной строкой.</w:t>
      </w:r>
    </w:p>
    <w:p>
      <w:pPr>
        <w:spacing w:after="0"/>
        <w:ind w:left="0"/>
        <w:jc w:val="both"/>
      </w:pPr>
      <w:r>
        <w:rPr>
          <w:rFonts w:ascii="Times New Roman"/>
          <w:b w:val="false"/>
          <w:i w:val="false"/>
          <w:color w:val="000000"/>
          <w:sz w:val="28"/>
        </w:rPr>
        <w:t>
      Записи вести как можно точнее, подробнее, так как каждый товар подлежит дальнейшему кодированию.</w:t>
      </w:r>
    </w:p>
    <w:p>
      <w:pPr>
        <w:spacing w:after="0"/>
        <w:ind w:left="0"/>
        <w:jc w:val="both"/>
      </w:pPr>
      <w:r>
        <w:rPr>
          <w:rFonts w:ascii="Times New Roman"/>
          <w:b w:val="false"/>
          <w:i w:val="false"/>
          <w:color w:val="000000"/>
          <w:sz w:val="28"/>
        </w:rPr>
        <w:t>
      Для следующих отдельных продуктов питания требуется детальное описание, например:</w:t>
      </w:r>
    </w:p>
    <w:p>
      <w:pPr>
        <w:spacing w:after="0"/>
        <w:ind w:left="0"/>
        <w:jc w:val="both"/>
      </w:pPr>
      <w:r>
        <w:rPr>
          <w:rFonts w:ascii="Times New Roman"/>
          <w:b w:val="false"/>
          <w:i w:val="false"/>
          <w:color w:val="000000"/>
          <w:sz w:val="28"/>
        </w:rPr>
        <w:t>
      - вид мяса: говядина, свинина, баранина и так далее;</w:t>
      </w:r>
    </w:p>
    <w:p>
      <w:pPr>
        <w:spacing w:after="0"/>
        <w:ind w:left="0"/>
        <w:jc w:val="both"/>
      </w:pPr>
      <w:r>
        <w:rPr>
          <w:rFonts w:ascii="Times New Roman"/>
          <w:b w:val="false"/>
          <w:i w:val="false"/>
          <w:color w:val="000000"/>
          <w:sz w:val="28"/>
        </w:rPr>
        <w:t>
      - вид сыра: сычужный, плавленый, рассольный и другие;</w:t>
      </w:r>
    </w:p>
    <w:p>
      <w:pPr>
        <w:spacing w:after="0"/>
        <w:ind w:left="0"/>
        <w:jc w:val="both"/>
      </w:pPr>
      <w:r>
        <w:rPr>
          <w:rFonts w:ascii="Times New Roman"/>
          <w:b w:val="false"/>
          <w:i w:val="false"/>
          <w:color w:val="000000"/>
          <w:sz w:val="28"/>
        </w:rPr>
        <w:t>
      - вид хлеба: ржаной, ржано-пшеничный, пшеничный и так далее.</w:t>
      </w:r>
    </w:p>
    <w:p>
      <w:pPr>
        <w:spacing w:after="0"/>
        <w:ind w:left="0"/>
        <w:jc w:val="both"/>
      </w:pPr>
      <w:r>
        <w:rPr>
          <w:rFonts w:ascii="Times New Roman"/>
          <w:b w:val="false"/>
          <w:i w:val="false"/>
          <w:color w:val="000000"/>
          <w:sz w:val="28"/>
        </w:rPr>
        <w:t>
      При заполнении графы "Цель покупки" к коду "другое" относятся продукты и товары, купленные для проведения торжественных, ритуальных мероприятий.</w:t>
      </w:r>
    </w:p>
    <w:bookmarkStart w:name="z17" w:id="14"/>
    <w:p>
      <w:pPr>
        <w:spacing w:after="0"/>
        <w:ind w:left="0"/>
        <w:jc w:val="both"/>
      </w:pPr>
      <w:r>
        <w:rPr>
          <w:rFonts w:ascii="Times New Roman"/>
          <w:b w:val="false"/>
          <w:i w:val="false"/>
          <w:color w:val="000000"/>
          <w:sz w:val="28"/>
        </w:rPr>
        <w:t>
      4. В дневнике не учитываются покупки, сделанные по просьбе другого домохозяйства за его счет.</w:t>
      </w:r>
    </w:p>
    <w:bookmarkEnd w:id="14"/>
    <w:p>
      <w:pPr>
        <w:spacing w:after="0"/>
        <w:ind w:left="0"/>
        <w:jc w:val="both"/>
      </w:pPr>
      <w:r>
        <w:rPr>
          <w:rFonts w:ascii="Times New Roman"/>
          <w:b w:val="false"/>
          <w:i w:val="false"/>
          <w:color w:val="000000"/>
          <w:sz w:val="28"/>
        </w:rPr>
        <w:t>
      Строка "контрольная сумма" предназначена для заполнения интервьюером.</w:t>
      </w:r>
    </w:p>
    <w:p>
      <w:pPr>
        <w:spacing w:after="0"/>
        <w:ind w:left="0"/>
        <w:jc w:val="both"/>
      </w:pPr>
      <w:r>
        <w:rPr>
          <w:rFonts w:ascii="Times New Roman"/>
          <w:b w:val="false"/>
          <w:i w:val="false"/>
          <w:color w:val="000000"/>
          <w:sz w:val="28"/>
        </w:rPr>
        <w:t>
      К расходам на рестораны, кафе и аналогичные заведения относятся расходы за услуги по организации питания, оплата блюд, напитков и легких закусок, их приготовление и подача, оказываемые кафе, ресторанами, буфетами, барами, чайными и тому подобными заведениями, включая услуги, предоставляемые:</w:t>
      </w:r>
    </w:p>
    <w:p>
      <w:pPr>
        <w:spacing w:after="0"/>
        <w:ind w:left="0"/>
        <w:jc w:val="both"/>
      </w:pPr>
      <w:r>
        <w:rPr>
          <w:rFonts w:ascii="Times New Roman"/>
          <w:b w:val="false"/>
          <w:i w:val="false"/>
          <w:color w:val="000000"/>
          <w:sz w:val="28"/>
        </w:rPr>
        <w:t>
      - в культурных и спортивных центрах: театрах, кинотеатрах, спортивных стадионах, катках, музеях, картинных галереях и так далее;</w:t>
      </w:r>
    </w:p>
    <w:p>
      <w:pPr>
        <w:spacing w:after="0"/>
        <w:ind w:left="0"/>
        <w:jc w:val="both"/>
      </w:pPr>
      <w:r>
        <w:rPr>
          <w:rFonts w:ascii="Times New Roman"/>
          <w:b w:val="false"/>
          <w:i w:val="false"/>
          <w:color w:val="000000"/>
          <w:sz w:val="28"/>
        </w:rPr>
        <w:t>
      - в общественном транспорте: в поездах, самолетах, на кораблях (за исключением, когда цена питания включена в стоимость билета за перевозку);</w:t>
      </w:r>
    </w:p>
    <w:p>
      <w:pPr>
        <w:spacing w:after="0"/>
        <w:ind w:left="0"/>
        <w:jc w:val="both"/>
      </w:pPr>
      <w:r>
        <w:rPr>
          <w:rFonts w:ascii="Times New Roman"/>
          <w:b w:val="false"/>
          <w:i w:val="false"/>
          <w:color w:val="000000"/>
          <w:sz w:val="28"/>
        </w:rPr>
        <w:t>
      - в местах развлечений: ночных клубах, дискотеках с барами и так далее;</w:t>
      </w:r>
    </w:p>
    <w:p>
      <w:pPr>
        <w:spacing w:after="0"/>
        <w:ind w:left="0"/>
        <w:jc w:val="both"/>
      </w:pPr>
      <w:r>
        <w:rPr>
          <w:rFonts w:ascii="Times New Roman"/>
          <w:b w:val="false"/>
          <w:i w:val="false"/>
          <w:color w:val="000000"/>
          <w:sz w:val="28"/>
        </w:rPr>
        <w:t>
      В расходах учитываются чаевые.</w:t>
      </w:r>
    </w:p>
    <w:p>
      <w:pPr>
        <w:spacing w:after="0"/>
        <w:ind w:left="0"/>
        <w:jc w:val="both"/>
      </w:pPr>
      <w:r>
        <w:rPr>
          <w:rFonts w:ascii="Times New Roman"/>
          <w:b w:val="false"/>
          <w:i w:val="false"/>
          <w:color w:val="000000"/>
          <w:sz w:val="28"/>
        </w:rPr>
        <w:t>
      За исключением: покупок табачных изделий; телефонных разговоров в этих заведениях.</w:t>
      </w:r>
    </w:p>
    <w:p>
      <w:pPr>
        <w:spacing w:after="0"/>
        <w:ind w:left="0"/>
        <w:jc w:val="both"/>
      </w:pPr>
      <w:r>
        <w:rPr>
          <w:rFonts w:ascii="Times New Roman"/>
          <w:b w:val="false"/>
          <w:i w:val="false"/>
          <w:color w:val="000000"/>
          <w:sz w:val="28"/>
        </w:rPr>
        <w:t>
      К расходам на услуги столовых относятся услуги по организации питания в рабочих, служебных столовых.</w:t>
      </w:r>
    </w:p>
    <w:p>
      <w:pPr>
        <w:spacing w:after="0"/>
        <w:ind w:left="0"/>
        <w:jc w:val="both"/>
      </w:pPr>
      <w:r>
        <w:rPr>
          <w:rFonts w:ascii="Times New Roman"/>
          <w:b w:val="false"/>
          <w:i w:val="false"/>
          <w:color w:val="000000"/>
          <w:sz w:val="28"/>
        </w:rPr>
        <w:t>
      За исключением: продовольствия и напитков для стационарных пациентов больниц.</w:t>
      </w:r>
    </w:p>
    <w:p>
      <w:pPr>
        <w:spacing w:after="0"/>
        <w:ind w:left="0"/>
        <w:jc w:val="both"/>
      </w:pPr>
      <w:r>
        <w:rPr>
          <w:rFonts w:ascii="Times New Roman"/>
          <w:b w:val="false"/>
          <w:i w:val="false"/>
          <w:color w:val="000000"/>
          <w:sz w:val="28"/>
        </w:rPr>
        <w:t>
      К питанию для школьников относятся услуги по организации питания в столовых, буфетах и тому подобных заведениях, расположенных в местах проведения занятий школьников.</w:t>
      </w:r>
    </w:p>
    <w:p>
      <w:pPr>
        <w:spacing w:after="0"/>
        <w:ind w:left="0"/>
        <w:jc w:val="both"/>
      </w:pPr>
      <w:r>
        <w:rPr>
          <w:rFonts w:ascii="Times New Roman"/>
          <w:b w:val="false"/>
          <w:i w:val="false"/>
          <w:color w:val="000000"/>
          <w:sz w:val="28"/>
        </w:rPr>
        <w:t>
      К питанию для студентов относятся услуги по организации питания в столовых, буфетах, кафе и тому подобных заведениях, расположенных в местах проведения занятий студентов.</w:t>
      </w:r>
    </w:p>
    <w:p>
      <w:pPr>
        <w:spacing w:after="0"/>
        <w:ind w:left="0"/>
        <w:jc w:val="both"/>
      </w:pPr>
      <w:r>
        <w:rPr>
          <w:rFonts w:ascii="Times New Roman"/>
          <w:b w:val="false"/>
          <w:i w:val="false"/>
          <w:color w:val="000000"/>
          <w:sz w:val="28"/>
        </w:rPr>
        <w:t>
      К пище с доставкой относится покупка блюд и легких закусок у поставщиков готовых блюд, самостоятельно забираемых заказчиком или доставляемых на дом.</w:t>
      </w:r>
    </w:p>
    <w:p>
      <w:pPr>
        <w:spacing w:after="0"/>
        <w:ind w:left="0"/>
        <w:jc w:val="both"/>
      </w:pPr>
      <w:r>
        <w:rPr>
          <w:rFonts w:ascii="Times New Roman"/>
          <w:b w:val="false"/>
          <w:i w:val="false"/>
          <w:color w:val="000000"/>
          <w:sz w:val="28"/>
        </w:rPr>
        <w:t>
      По строке "Другое" записываются расходы на продукты, готовые к употреблению, продаваемые в машинах-автоматах, киосках, уличных лотках и подобных торговых точках.</w:t>
      </w:r>
    </w:p>
    <w:p>
      <w:pPr>
        <w:spacing w:after="0"/>
        <w:ind w:left="0"/>
        <w:jc w:val="both"/>
      </w:pPr>
      <w:r>
        <w:rPr>
          <w:rFonts w:ascii="Times New Roman"/>
          <w:b w:val="false"/>
          <w:i w:val="false"/>
          <w:color w:val="000000"/>
          <w:sz w:val="28"/>
        </w:rPr>
        <w:t>
      Количество продуктов, полученных бесплатно из личного подсобного хозяйства или в подарок учитывается в 4 разделе формы.</w:t>
      </w:r>
    </w:p>
    <w:p>
      <w:pPr>
        <w:spacing w:after="0"/>
        <w:ind w:left="0"/>
        <w:jc w:val="both"/>
      </w:pPr>
      <w:r>
        <w:rPr>
          <w:rFonts w:ascii="Times New Roman"/>
          <w:b w:val="false"/>
          <w:i w:val="false"/>
          <w:color w:val="000000"/>
          <w:sz w:val="28"/>
        </w:rPr>
        <w:t>
      В 5 разделе отмечается цель приобретения горюче-смазочные материалов для личных транспортных средств; записывается оплаченная сумма.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заполнению статистической формы</w:t>
            </w:r>
            <w:r>
              <w:br/>
            </w:r>
            <w:r>
              <w:rPr>
                <w:rFonts w:ascii="Times New Roman"/>
                <w:b w:val="false"/>
                <w:i w:val="false"/>
                <w:color w:val="000000"/>
                <w:sz w:val="20"/>
              </w:rPr>
              <w:t>общегосударственного статистического наблюдения</w:t>
            </w:r>
            <w:r>
              <w:br/>
            </w:r>
            <w:r>
              <w:rPr>
                <w:rFonts w:ascii="Times New Roman"/>
                <w:b w:val="false"/>
                <w:i w:val="false"/>
                <w:color w:val="000000"/>
                <w:sz w:val="20"/>
              </w:rPr>
              <w:t>"Дневник учета ежедневных расходов" (код 1244102,</w:t>
            </w:r>
            <w:r>
              <w:br/>
            </w:r>
            <w:r>
              <w:rPr>
                <w:rFonts w:ascii="Times New Roman"/>
                <w:b w:val="false"/>
                <w:i w:val="false"/>
                <w:color w:val="000000"/>
                <w:sz w:val="20"/>
              </w:rPr>
              <w:t>индекс D 003, периодичность квартальная)</w:t>
            </w:r>
          </w:p>
        </w:tc>
      </w:tr>
    </w:tbl>
    <w:bookmarkStart w:name="z19" w:id="15"/>
    <w:p>
      <w:pPr>
        <w:spacing w:after="0"/>
        <w:ind w:left="0"/>
        <w:jc w:val="left"/>
      </w:pPr>
      <w:r>
        <w:rPr>
          <w:rFonts w:ascii="Times New Roman"/>
          <w:b/>
          <w:i w:val="false"/>
          <w:color w:val="000000"/>
        </w:rPr>
        <w:t xml:space="preserve">  Перечень</w:t>
      </w:r>
      <w:r>
        <w:br/>
      </w:r>
      <w:r>
        <w:rPr>
          <w:rFonts w:ascii="Times New Roman"/>
          <w:b/>
          <w:i w:val="false"/>
          <w:color w:val="000000"/>
        </w:rPr>
        <w:t>продовольственных товаров, используемых</w:t>
      </w:r>
      <w:r>
        <w:br/>
      </w:r>
      <w:r>
        <w:rPr>
          <w:rFonts w:ascii="Times New Roman"/>
          <w:b/>
          <w:i w:val="false"/>
          <w:color w:val="000000"/>
        </w:rPr>
        <w:t>при заполнении Дневника ежедневных расходов</w:t>
      </w:r>
    </w:p>
    <w:bookmarkEnd w:id="15"/>
    <w:p>
      <w:pPr>
        <w:spacing w:after="0"/>
        <w:ind w:left="0"/>
        <w:jc w:val="both"/>
      </w:pPr>
      <w:r>
        <w:rPr>
          <w:rFonts w:ascii="Times New Roman"/>
          <w:b w:val="false"/>
          <w:i w:val="false"/>
          <w:color w:val="000000"/>
          <w:sz w:val="28"/>
        </w:rPr>
        <w:t>
      Просмотрите этот список, может быть, он напомнит Вам о покупках, которые Вы или члены Вашей семьи сделали, но забыли упомянуть.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1588"/>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Хлебопродукты</w:t>
            </w:r>
          </w:p>
          <w:p>
            <w:pPr>
              <w:spacing w:after="20"/>
              <w:ind w:left="20"/>
              <w:jc w:val="both"/>
            </w:pPr>
            <w:r>
              <w:rPr>
                <w:rFonts w:ascii="Times New Roman"/>
                <w:b w:val="false"/>
                <w:i w:val="false"/>
                <w:color w:val="000000"/>
                <w:sz w:val="20"/>
              </w:rPr>
              <w:t>
и крупяные изделия</w:t>
            </w:r>
          </w:p>
        </w:tc>
        <w:tc>
          <w:tcPr>
            <w:tcW w:w="1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шлифованный и полированный; мука пшеничная высшего сорта, мука пшеничная первого сорта, мука для блинов и оладий; крупа манная, крупа гречневая, крупа овсяная, крупа перловая, пшено; хлеб ржаной и ржано-пшеничный, хлеб пшеничный из муки высшего сорта, хлеб пшеничный из муки первого сорта, диетические и диабетические виды хлеба; вермишель, лапша, рожки, другие макаронные изделия; булки, булки сдобные, пряники, печенье, торты, пирожные, рулеты, кексы, вафли, баранки, сушки, бублики, соломка, пирожки, пончики, пироги, тесто всех видов, другие мучные кондитерские изделия; крахмал, пищевые концентраты, изделия из крупы.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мясопродукты</w:t>
            </w:r>
          </w:p>
        </w:tc>
        <w:tc>
          <w:tcPr>
            <w:tcW w:w="1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свинина; баранина; птица, включая сердце, печень, желудки птичьи; конина, мясо других видов домашних и диких животных, дичь; печень говяжья, язык говяжий, другие пищевые говяжьи субпродукты, пищевые свиные субпродукты; колбаса вареная, колбаса полукопченая, колбаса варено-копченая, колбаса сырокопченая, колбасы ливерные и кровяные, колбаса крестьянская, домашняя, сосиски, сардельки, ветчина, буженина, окорок, грудинка, корейка и другие копчености; сало (шпик), пельмени и другие мясомучные блюда, мясные полуфабрикаты, фарш, консервы мясные тушеные, консервы мясорастительные, паштеты.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w:t>
            </w:r>
          </w:p>
        </w:tc>
        <w:tc>
          <w:tcPr>
            <w:tcW w:w="1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свежая, охлажденная или мороженая рыба и продукты моря, сушеная, соленая, вяленая или копченая рыба и продукты моря, икра и ее заменители, рыбные консервы, сельдь, рыба жареная и другие кулинарные изделия из рыбы.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 и яйца</w:t>
            </w:r>
          </w:p>
        </w:tc>
        <w:tc>
          <w:tcPr>
            <w:tcW w:w="1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свежее, топленое молоко; сливки, молочные консервы, сухие молочные смеси для детей, сливки сухие; сметана, йогурт, кефир, другие кисломолочные продукты; творог, сырки творожные и сырковая масса; сыры сычужные, плавленые, рассольные; яйца, яичный порошок и меланж.</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w:t>
            </w:r>
          </w:p>
        </w:tc>
        <w:tc>
          <w:tcPr>
            <w:tcW w:w="1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животное; маргарин; масло растительное; сало топленое и прочие пищевые жиры.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свежая, лук репчатый, лук зеленый, свекла, морковь, огурцы, помидоры, тыква, чеснок, баклажаны, кабачки, патиссоны, перец сладкий и горький, редис, редька, грибы, картофель, другие свежие овощи; горох, фасоль; капуста квашенная и маринованная, огурцы соленые и маринованные, зеленый горошек, помидоры соленые, консервированные, соленые грибы, овощная кулинария, картофельные чипсы, сухое картофельное пюре.</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w:t>
            </w:r>
          </w:p>
        </w:tc>
        <w:tc>
          <w:tcPr>
            <w:tcW w:w="1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груши, виноград, цитрусовые и другие тропические плоды, косточковые плоды и ягоды, арбузы, дыни, другие свежие фрукты; сухофрукты и орехи; фрукты консервированные и компоты.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шоколад и кондитерские изделия</w:t>
            </w:r>
          </w:p>
        </w:tc>
        <w:tc>
          <w:tcPr>
            <w:tcW w:w="1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 рафинад, заменители сахара; джем, повидло, варенье, мед; ирис, мармелад, халва, карамель фруктово-ягодная, конфеты глазированные и неглазированные шоколадом, молочные, жевательная резинка, зефир, пастила, шоколад, шоколадный крем, другие сладости; мороженое, щербет, пищевой лед.</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не отнесенные к другим категориям</w:t>
            </w:r>
          </w:p>
        </w:tc>
        <w:tc>
          <w:tcPr>
            <w:tcW w:w="1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красный молотый, перец черный молотый, соль; майонез; дрожжи; готовые приправы и соусы; уксус, уксусная эссенция, детское питание, соус томатный, кетчуп, сухой кисель; мясные бульонные кубики.</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w:t>
            </w:r>
          </w:p>
        </w:tc>
        <w:tc>
          <w:tcPr>
            <w:tcW w:w="1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растворимый, кофе в зернах, молотый; чай черный байховый; какао-порошок; минеральная вода; напитки плодово-ягодные, тонизирующие, концентраты напитков, квас и другие безалкогольные напитки; фруктовые и овощные соки.</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Алкогольные напитки</w:t>
            </w:r>
          </w:p>
        </w:tc>
        <w:tc>
          <w:tcPr>
            <w:tcW w:w="1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 настойки горькие крепкие, коньяки ординарные марочные; вина виноградные, столовые; вина виноградные крепленые, шампанское, игристые вина; вина домашнего приготовления, самогон; пиво.</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w:t>
            </w:r>
          </w:p>
        </w:tc>
        <w:tc>
          <w:tcPr>
            <w:tcW w:w="1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 сигареты без фильтра, табак, махорка.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заполнению статистической формы</w:t>
            </w:r>
            <w:r>
              <w:br/>
            </w:r>
            <w:r>
              <w:rPr>
                <w:rFonts w:ascii="Times New Roman"/>
                <w:b w:val="false"/>
                <w:i w:val="false"/>
                <w:color w:val="000000"/>
                <w:sz w:val="20"/>
              </w:rPr>
              <w:t>общегосударственного статистического наблюдения</w:t>
            </w:r>
            <w:r>
              <w:br/>
            </w:r>
            <w:r>
              <w:rPr>
                <w:rFonts w:ascii="Times New Roman"/>
                <w:b w:val="false"/>
                <w:i w:val="false"/>
                <w:color w:val="000000"/>
                <w:sz w:val="20"/>
              </w:rPr>
              <w:t>"Дневник учета ежедневных расходов" (код 1244102,</w:t>
            </w:r>
            <w:r>
              <w:br/>
            </w:r>
            <w:r>
              <w:rPr>
                <w:rFonts w:ascii="Times New Roman"/>
                <w:b w:val="false"/>
                <w:i w:val="false"/>
                <w:color w:val="000000"/>
                <w:sz w:val="20"/>
              </w:rPr>
              <w:t>индекс D 003, периодичность квартальная)</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 ЗАПОЛНЕНИЯ ДНЕВНИКА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Вводная часть</w:t>
      </w:r>
      <w:r>
        <w:rPr>
          <w:rFonts w:ascii="Times New Roman"/>
          <w:b w:val="false"/>
          <w:i w:val="false"/>
          <w:color w:val="000000"/>
          <w:sz w:val="28"/>
        </w:rPr>
        <w:t xml:space="preserve">                      1.1 Четверг "1" мая 2014 г.</w:t>
      </w:r>
    </w:p>
    <w:p>
      <w:pPr>
        <w:spacing w:after="0"/>
        <w:ind w:left="0"/>
        <w:jc w:val="both"/>
      </w:pPr>
      <w:r>
        <w:rPr>
          <w:rFonts w:ascii="Times New Roman"/>
          <w:b w:val="false"/>
          <w:i w:val="false"/>
          <w:color w:val="000000"/>
          <w:sz w:val="28"/>
        </w:rPr>
        <w:t xml:space="preserve">
      1.2 Количество лиц,  </w:t>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42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Код причин не заполнения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присутствовавших в этот день             (проставляется интервьюером)</w:t>
      </w:r>
    </w:p>
    <w:p>
      <w:pPr>
        <w:spacing w:after="0"/>
        <w:ind w:left="0"/>
        <w:jc w:val="both"/>
      </w:pPr>
      <w:r>
        <w:rPr>
          <w:rFonts w:ascii="Times New Roman"/>
          <w:b w:val="false"/>
          <w:i w:val="false"/>
          <w:color w:val="000000"/>
          <w:sz w:val="28"/>
        </w:rPr>
        <w:t>
      1.4 Скажите, был ли этот день обычным в отношении количества</w:t>
      </w:r>
    </w:p>
    <w:p>
      <w:pPr>
        <w:spacing w:after="0"/>
        <w:ind w:left="0"/>
        <w:jc w:val="both"/>
      </w:pPr>
      <w:r>
        <w:rPr>
          <w:rFonts w:ascii="Times New Roman"/>
          <w:b w:val="false"/>
          <w:i w:val="false"/>
          <w:color w:val="000000"/>
          <w:sz w:val="28"/>
        </w:rPr>
        <w:t>
      присутствовавших лиц?*                                         Да - 1</w:t>
      </w:r>
    </w:p>
    <w:p>
      <w:pPr>
        <w:spacing w:after="0"/>
        <w:ind w:left="0"/>
        <w:jc w:val="both"/>
      </w:pPr>
      <w:r>
        <w:rPr>
          <w:rFonts w:ascii="Times New Roman"/>
          <w:b w:val="false"/>
          <w:i w:val="false"/>
          <w:color w:val="000000"/>
          <w:sz w:val="28"/>
        </w:rPr>
        <w:t>
      (необычный день – это проведение торжественных и ритуальных</w:t>
      </w:r>
    </w:p>
    <w:p>
      <w:pPr>
        <w:spacing w:after="0"/>
        <w:ind w:left="0"/>
        <w:jc w:val="both"/>
      </w:pPr>
      <w:r>
        <w:rPr>
          <w:rFonts w:ascii="Times New Roman"/>
          <w:b w:val="false"/>
          <w:i w:val="false"/>
          <w:color w:val="000000"/>
          <w:sz w:val="28"/>
        </w:rPr>
        <w:t>
      мероприятий)                                                  Нет - 2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Покупка продуктов питания, безалкогольных и алкогольных напитков, табачных изделий</w:t>
      </w:r>
    </w:p>
    <w:p>
      <w:pPr>
        <w:spacing w:after="0"/>
        <w:ind w:left="0"/>
        <w:jc w:val="both"/>
      </w:pPr>
      <w:r>
        <w:rPr>
          <w:rFonts w:ascii="Times New Roman"/>
          <w:b w:val="false"/>
          <w:i w:val="false"/>
          <w:color w:val="000000"/>
          <w:sz w:val="28"/>
        </w:rPr>
        <w:t>
      В этой таблице запишите все купленные за день продукты питания, табачные изделия и напитки, включая алкогольные. Не включайте покупку тех продуктов питания, которые Вы приобрели для перепродажи (без дополнительной обработки) или будете использовать для переработки с последующей продажей.</w:t>
      </w:r>
    </w:p>
    <w:p>
      <w:pPr>
        <w:spacing w:after="0"/>
        <w:ind w:left="0"/>
        <w:jc w:val="both"/>
      </w:pPr>
      <w:r>
        <w:rPr>
          <w:rFonts w:ascii="Times New Roman"/>
          <w:b w:val="false"/>
          <w:i w:val="false"/>
          <w:color w:val="000000"/>
          <w:sz w:val="28"/>
        </w:rPr>
        <w:t>
      Не забудьте включить в эту таблицу продукты, полученные в виде оплаты труда в натуральной форме, купленные в долг (под зарплату) и приобретенные в подарок.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184"/>
        <w:gridCol w:w="2550"/>
        <w:gridCol w:w="2139"/>
        <w:gridCol w:w="3224"/>
        <w:gridCol w:w="1938"/>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w:t>
            </w:r>
          </w:p>
          <w:p>
            <w:pPr>
              <w:spacing w:after="20"/>
              <w:ind w:left="20"/>
              <w:jc w:val="both"/>
            </w:pPr>
            <w:r>
              <w:rPr>
                <w:rFonts w:ascii="Times New Roman"/>
                <w:b w:val="false"/>
                <w:i w:val="false"/>
                <w:color w:val="000000"/>
                <w:sz w:val="20"/>
              </w:rPr>
              <w:t>
покупки:*</w:t>
            </w:r>
          </w:p>
          <w:p>
            <w:pPr>
              <w:spacing w:after="20"/>
              <w:ind w:left="20"/>
              <w:jc w:val="both"/>
            </w:pPr>
            <w:r>
              <w:rPr>
                <w:rFonts w:ascii="Times New Roman"/>
                <w:b w:val="false"/>
                <w:i w:val="false"/>
                <w:color w:val="000000"/>
                <w:sz w:val="20"/>
              </w:rPr>
              <w:t>
1 – личное</w:t>
            </w:r>
          </w:p>
          <w:p>
            <w:pPr>
              <w:spacing w:after="20"/>
              <w:ind w:left="20"/>
              <w:jc w:val="both"/>
            </w:pPr>
            <w:r>
              <w:rPr>
                <w:rFonts w:ascii="Times New Roman"/>
                <w:b w:val="false"/>
                <w:i w:val="false"/>
                <w:color w:val="000000"/>
                <w:sz w:val="20"/>
              </w:rPr>
              <w:t>
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переработка</w:t>
            </w:r>
          </w:p>
          <w:p>
            <w:pPr>
              <w:spacing w:after="20"/>
              <w:ind w:left="20"/>
              <w:jc w:val="both"/>
            </w:pPr>
            <w:r>
              <w:rPr>
                <w:rFonts w:ascii="Times New Roman"/>
                <w:b w:val="false"/>
                <w:i w:val="false"/>
                <w:color w:val="000000"/>
                <w:sz w:val="20"/>
              </w:rPr>
              <w:t>
9 - другое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2 3 9</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л шт пачка</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"Особая"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2 3 9</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л шт пачка</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2 3 9</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л шт пачка</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w:t>
            </w:r>
          </w:p>
          <w:p>
            <w:pPr>
              <w:spacing w:after="20"/>
              <w:ind w:left="20"/>
              <w:jc w:val="both"/>
            </w:pPr>
            <w:r>
              <w:drawing>
                <wp:inline distT="0" distB="0" distL="0" distR="0">
                  <wp:extent cx="254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54000" cy="215900"/>
                          </a:xfrm>
                          <a:prstGeom prst="rect">
                            <a:avLst/>
                          </a:prstGeom>
                        </pic:spPr>
                      </pic:pic>
                    </a:graphicData>
                  </a:graphic>
                </wp:inline>
              </w:drawing>
            </w:r>
          </w:p>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л шт пачка</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"Голландский"</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2 3 9</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л шт пачка</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Курица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2 3 9</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л шт пачка</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3 9</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шт пачка</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2 3 9</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шт пачка</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2 3 9</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л </w:t>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241300"/>
                          </a:xfrm>
                          <a:prstGeom prst="rect">
                            <a:avLst/>
                          </a:prstGeom>
                        </pic:spPr>
                      </pic:pic>
                    </a:graphicData>
                  </a:graphic>
                </wp:inline>
              </w:drawing>
            </w:r>
          </w:p>
          <w:p>
            <w:pPr>
              <w:spacing w:after="0"/>
              <w:ind w:left="0"/>
              <w:jc w:val="both"/>
            </w:pPr>
            <w:r>
              <w:rPr>
                <w:rFonts w:ascii="Times New Roman"/>
                <w:b w:val="false"/>
                <w:i w:val="false"/>
                <w:color w:val="000000"/>
                <w:sz w:val="20"/>
              </w:rPr>
              <w:t>пачка</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2 3 9</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л шт </w:t>
            </w:r>
          </w:p>
          <w:p>
            <w:pPr>
              <w:spacing w:after="20"/>
              <w:ind w:left="2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609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Выберите один вариант ответа и обведите кружком</w:t>
      </w:r>
    </w:p>
    <w:p>
      <w:pPr>
        <w:spacing w:after="0"/>
        <w:ind w:left="0"/>
        <w:jc w:val="both"/>
      </w:pPr>
      <w:r>
        <w:rPr>
          <w:rFonts w:ascii="Times New Roman"/>
          <w:b w:val="false"/>
          <w:i w:val="false"/>
          <w:color w:val="000000"/>
          <w:sz w:val="28"/>
        </w:rPr>
        <w:t>
      В графе 5 приведены единицы измерения, соответствующие измерению того или иного вида продукта.</w:t>
      </w:r>
    </w:p>
    <w:p>
      <w:pPr>
        <w:spacing w:after="0"/>
        <w:ind w:left="0"/>
        <w:jc w:val="both"/>
      </w:pPr>
      <w:r>
        <w:rPr>
          <w:rFonts w:ascii="Times New Roman"/>
          <w:b w:val="false"/>
          <w:i w:val="false"/>
          <w:color w:val="000000"/>
          <w:sz w:val="28"/>
        </w:rPr>
        <w:t>
      Правильно укажите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1"/>
        <w:gridCol w:w="4679"/>
      </w:tblGrid>
      <w:tr>
        <w:trPr>
          <w:trHeight w:val="30" w:hRule="atLeast"/>
        </w:trPr>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килограммах записываются:</w:t>
            </w:r>
          </w:p>
          <w:p>
            <w:pPr>
              <w:spacing w:after="20"/>
              <w:ind w:left="20"/>
              <w:jc w:val="both"/>
            </w:pPr>
            <w:r>
              <w:rPr>
                <w:rFonts w:ascii="Times New Roman"/>
                <w:b w:val="false"/>
                <w:i w:val="false"/>
                <w:color w:val="000000"/>
                <w:sz w:val="20"/>
              </w:rPr>
              <w:t>
1. хлебобулочные изделия, мука, крупы;</w:t>
            </w:r>
          </w:p>
          <w:p>
            <w:pPr>
              <w:spacing w:after="20"/>
              <w:ind w:left="20"/>
              <w:jc w:val="both"/>
            </w:pPr>
            <w:r>
              <w:rPr>
                <w:rFonts w:ascii="Times New Roman"/>
                <w:b w:val="false"/>
                <w:i w:val="false"/>
                <w:color w:val="000000"/>
                <w:sz w:val="20"/>
              </w:rPr>
              <w:t>
2. кондитерские изделия, пельмени, пирожки;</w:t>
            </w:r>
          </w:p>
          <w:p>
            <w:pPr>
              <w:spacing w:after="20"/>
              <w:ind w:left="20"/>
              <w:jc w:val="both"/>
            </w:pPr>
            <w:r>
              <w:rPr>
                <w:rFonts w:ascii="Times New Roman"/>
                <w:b w:val="false"/>
                <w:i w:val="false"/>
                <w:color w:val="000000"/>
                <w:sz w:val="20"/>
              </w:rPr>
              <w:t>
3. все мясные и рыбные продукты;</w:t>
            </w:r>
          </w:p>
          <w:p>
            <w:pPr>
              <w:spacing w:after="20"/>
              <w:ind w:left="20"/>
              <w:jc w:val="both"/>
            </w:pPr>
            <w:r>
              <w:rPr>
                <w:rFonts w:ascii="Times New Roman"/>
                <w:b w:val="false"/>
                <w:i w:val="false"/>
                <w:color w:val="000000"/>
                <w:sz w:val="20"/>
              </w:rPr>
              <w:t>
4. все молочные продукты, за исключением молока, сливок, кефира и других кисломолочных напитков;</w:t>
            </w:r>
          </w:p>
          <w:p>
            <w:pPr>
              <w:spacing w:after="20"/>
              <w:ind w:left="20"/>
              <w:jc w:val="both"/>
            </w:pPr>
            <w:r>
              <w:rPr>
                <w:rFonts w:ascii="Times New Roman"/>
                <w:b w:val="false"/>
                <w:i w:val="false"/>
                <w:color w:val="000000"/>
                <w:sz w:val="20"/>
              </w:rPr>
              <w:t>
5. фрукты, овощи;</w:t>
            </w:r>
          </w:p>
          <w:p>
            <w:pPr>
              <w:spacing w:after="20"/>
              <w:ind w:left="20"/>
              <w:jc w:val="both"/>
            </w:pPr>
            <w:r>
              <w:rPr>
                <w:rFonts w:ascii="Times New Roman"/>
                <w:b w:val="false"/>
                <w:i w:val="false"/>
                <w:color w:val="000000"/>
                <w:sz w:val="20"/>
              </w:rPr>
              <w:t>
6. варенье, мед, конфеты;</w:t>
            </w:r>
          </w:p>
          <w:p>
            <w:pPr>
              <w:spacing w:after="20"/>
              <w:ind w:left="20"/>
              <w:jc w:val="both"/>
            </w:pPr>
            <w:r>
              <w:rPr>
                <w:rFonts w:ascii="Times New Roman"/>
                <w:b w:val="false"/>
                <w:i w:val="false"/>
                <w:color w:val="000000"/>
                <w:sz w:val="20"/>
              </w:rPr>
              <w:t>
7. соль, специи;</w:t>
            </w:r>
          </w:p>
          <w:p>
            <w:pPr>
              <w:spacing w:after="20"/>
              <w:ind w:left="20"/>
              <w:jc w:val="both"/>
            </w:pPr>
            <w:r>
              <w:rPr>
                <w:rFonts w:ascii="Times New Roman"/>
                <w:b w:val="false"/>
                <w:i w:val="false"/>
                <w:color w:val="000000"/>
                <w:sz w:val="20"/>
              </w:rPr>
              <w:t>
8. кофе, чай, какао.</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штуках записываются только яйца.</w:t>
            </w:r>
          </w:p>
          <w:p>
            <w:pPr>
              <w:spacing w:after="20"/>
              <w:ind w:left="20"/>
              <w:jc w:val="both"/>
            </w:pPr>
            <w:r>
              <w:rPr>
                <w:rFonts w:ascii="Times New Roman"/>
                <w:b w:val="false"/>
                <w:i w:val="false"/>
                <w:color w:val="000000"/>
                <w:sz w:val="20"/>
              </w:rPr>
              <w:t>
В литрах записываются:</w:t>
            </w:r>
          </w:p>
          <w:p>
            <w:pPr>
              <w:spacing w:after="20"/>
              <w:ind w:left="20"/>
              <w:jc w:val="both"/>
            </w:pPr>
            <w:r>
              <w:rPr>
                <w:rFonts w:ascii="Times New Roman"/>
                <w:b w:val="false"/>
                <w:i w:val="false"/>
                <w:color w:val="000000"/>
                <w:sz w:val="20"/>
              </w:rPr>
              <w:t>
1. молоко, кефир и другие кисломолочные напитки;</w:t>
            </w:r>
          </w:p>
          <w:p>
            <w:pPr>
              <w:spacing w:after="20"/>
              <w:ind w:left="20"/>
              <w:jc w:val="both"/>
            </w:pPr>
            <w:r>
              <w:rPr>
                <w:rFonts w:ascii="Times New Roman"/>
                <w:b w:val="false"/>
                <w:i w:val="false"/>
                <w:color w:val="000000"/>
                <w:sz w:val="20"/>
              </w:rPr>
              <w:t>
2. масло растительное;</w:t>
            </w:r>
          </w:p>
          <w:p>
            <w:pPr>
              <w:spacing w:after="20"/>
              <w:ind w:left="20"/>
              <w:jc w:val="both"/>
            </w:pPr>
            <w:r>
              <w:rPr>
                <w:rFonts w:ascii="Times New Roman"/>
                <w:b w:val="false"/>
                <w:i w:val="false"/>
                <w:color w:val="000000"/>
                <w:sz w:val="20"/>
              </w:rPr>
              <w:t>
3. алкогольные и безалкогольные напитки.</w:t>
            </w:r>
          </w:p>
          <w:p>
            <w:pPr>
              <w:spacing w:after="20"/>
              <w:ind w:left="20"/>
              <w:jc w:val="both"/>
            </w:pPr>
            <w:r>
              <w:rPr>
                <w:rFonts w:ascii="Times New Roman"/>
                <w:b w:val="false"/>
                <w:i w:val="false"/>
                <w:color w:val="000000"/>
                <w:sz w:val="20"/>
              </w:rPr>
              <w:t>
В пачках записываются только сигареты.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Общественное питание</w:t>
      </w:r>
    </w:p>
    <w:p>
      <w:pPr>
        <w:spacing w:after="0"/>
        <w:ind w:left="0"/>
        <w:jc w:val="both"/>
      </w:pPr>
      <w:r>
        <w:rPr>
          <w:rFonts w:ascii="Times New Roman"/>
          <w:b w:val="false"/>
          <w:i w:val="false"/>
          <w:color w:val="000000"/>
          <w:sz w:val="28"/>
        </w:rPr>
        <w:t>
      В этой таблице по графе 1 запишите все расходы на завтрак, обед или ужин в ресторанах, кафе, столовых, буфетах, расходы на питание для школьников, студентов, а также пищу, доставленную Вам на дом или на работу.</w:t>
      </w:r>
    </w:p>
    <w:p>
      <w:pPr>
        <w:spacing w:after="0"/>
        <w:ind w:left="0"/>
        <w:jc w:val="both"/>
      </w:pPr>
      <w:r>
        <w:rPr>
          <w:rFonts w:ascii="Times New Roman"/>
          <w:b w:val="false"/>
          <w:i w:val="false"/>
          <w:color w:val="000000"/>
          <w:sz w:val="28"/>
        </w:rPr>
        <w:t>
      В строку "Другое" записываются расходы на продукты, купленные на улице (пирожки, сэндвичи и тому подобное)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4639"/>
        <w:gridCol w:w="5639"/>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израсходовано на питание? (тенге)</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Другое (вписать) </w:t>
            </w:r>
            <w:r>
              <w:rPr>
                <w:rFonts w:ascii="Times New Roman"/>
                <w:b w:val="false"/>
                <w:i/>
                <w:color w:val="000000"/>
                <w:sz w:val="20"/>
              </w:rPr>
              <w:t>пирожки в киоске</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Продукты, полученные бесплатно из личного подсобного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хозяйства или в подарок (потребленные в этот день)</w:t>
      </w:r>
    </w:p>
    <w:p>
      <w:pPr>
        <w:spacing w:after="0"/>
        <w:ind w:left="0"/>
        <w:jc w:val="both"/>
      </w:pPr>
      <w:r>
        <w:rPr>
          <w:rFonts w:ascii="Times New Roman"/>
          <w:b w:val="false"/>
          <w:i w:val="false"/>
          <w:color w:val="000000"/>
          <w:sz w:val="28"/>
        </w:rPr>
        <w:t>
      В этой таблице запишите продукты, произведенные в Вашем домашнем хозяйстве, собранные членами Вашей семьи продукты леса, добытую дичь, рыбу, а также продукты, полученные в подарок.</w:t>
      </w:r>
    </w:p>
    <w:p>
      <w:pPr>
        <w:spacing w:after="0"/>
        <w:ind w:left="0"/>
        <w:jc w:val="both"/>
      </w:pPr>
      <w:r>
        <w:rPr>
          <w:rFonts w:ascii="Times New Roman"/>
          <w:b w:val="false"/>
          <w:i w:val="false"/>
          <w:color w:val="000000"/>
          <w:sz w:val="28"/>
        </w:rPr>
        <w:t>
      Просим указывать потребление консервированных продуктов и других домашних заготовок (варенье, соленья и другое) в день открытия банки.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1639"/>
        <w:gridCol w:w="3817"/>
        <w:gridCol w:w="3994"/>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маринованные</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л шт пачка</w:t>
            </w: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шт пачка</w:t>
            </w: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л шт пачка</w:t>
            </w: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л </w:t>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241300"/>
                          </a:xfrm>
                          <a:prstGeom prst="rect">
                            <a:avLst/>
                          </a:prstGeom>
                        </pic:spPr>
                      </pic:pic>
                    </a:graphicData>
                  </a:graphic>
                </wp:inline>
              </w:drawing>
            </w:r>
          </w:p>
          <w:p>
            <w:pPr>
              <w:spacing w:after="0"/>
              <w:ind w:left="0"/>
              <w:jc w:val="both"/>
            </w:pPr>
            <w:r>
              <w:rPr>
                <w:rFonts w:ascii="Times New Roman"/>
                <w:b w:val="false"/>
                <w:i w:val="false"/>
                <w:color w:val="000000"/>
                <w:sz w:val="20"/>
              </w:rPr>
              <w:t>пачка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Выберите один вариант ответа и обведите кружком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Расходы на горюче-смазочные материалы для личных транспортных средств</w:t>
      </w:r>
    </w:p>
    <w:p>
      <w:pPr>
        <w:spacing w:after="0"/>
        <w:ind w:left="0"/>
        <w:jc w:val="both"/>
      </w:pPr>
      <w:r>
        <w:rPr>
          <w:rFonts w:ascii="Times New Roman"/>
          <w:b w:val="false"/>
          <w:i w:val="false"/>
          <w:color w:val="000000"/>
          <w:sz w:val="28"/>
        </w:rPr>
        <w:t>
      В этой таблице запишите расходы на покупку нижеперечисленных горюче-смазочных материалов, которые Вы купили для использования в домашнем хозяйстве, а также в подарок родственникам или друзьям, не живущим вместе с Вами.</w:t>
      </w:r>
    </w:p>
    <w:p>
      <w:pPr>
        <w:spacing w:after="0"/>
        <w:ind w:left="0"/>
        <w:jc w:val="both"/>
      </w:pPr>
      <w:r>
        <w:rPr>
          <w:rFonts w:ascii="Times New Roman"/>
          <w:b w:val="false"/>
          <w:i w:val="false"/>
          <w:color w:val="000000"/>
          <w:sz w:val="28"/>
        </w:rPr>
        <w:t>
      Если Вы получили что-либо из приведенного списка в подарок, то его стоимость не записывается.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3928"/>
        <w:gridCol w:w="2189"/>
        <w:gridCol w:w="2183"/>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покупки:*</w:t>
            </w:r>
          </w:p>
          <w:p>
            <w:pPr>
              <w:spacing w:after="20"/>
              <w:ind w:left="20"/>
              <w:jc w:val="both"/>
            </w:pPr>
            <w:r>
              <w:rPr>
                <w:rFonts w:ascii="Times New Roman"/>
                <w:b w:val="false"/>
                <w:i w:val="false"/>
                <w:color w:val="000000"/>
                <w:sz w:val="20"/>
              </w:rPr>
              <w:t>
1 – использование в домохозяйстве</w:t>
            </w:r>
          </w:p>
          <w:p>
            <w:pPr>
              <w:spacing w:after="20"/>
              <w:ind w:left="20"/>
              <w:jc w:val="both"/>
            </w:pPr>
            <w:r>
              <w:rPr>
                <w:rFonts w:ascii="Times New Roman"/>
                <w:b w:val="false"/>
                <w:i w:val="false"/>
                <w:color w:val="000000"/>
                <w:sz w:val="20"/>
              </w:rPr>
              <w:t>
2 - подарок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-95, АИ -96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смазочных материалов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Выберите один вариант ответа и обведите кружком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ноября 2014 года № 41</w:t>
            </w:r>
          </w:p>
        </w:tc>
      </w:tr>
    </w:tbl>
    <w:tbl>
      <w:tblPr>
        <w:tblW w:w="0" w:type="auto"/>
        <w:tblCellSpacing w:w="0" w:type="auto"/>
        <w:tblBorders>
          <w:top w:val="none"/>
          <w:left w:val="none"/>
          <w:bottom w:val="none"/>
          <w:right w:val="none"/>
          <w:insideH w:val="none"/>
          <w:insideV w:val="none"/>
        </w:tblBorders>
      </w:tblPr>
      <w:tblGrid>
        <w:gridCol w:w="2414"/>
        <w:gridCol w:w="307"/>
        <w:gridCol w:w="890"/>
        <w:gridCol w:w="1345"/>
        <w:gridCol w:w="8810"/>
        <w:gridCol w:w="1349"/>
      </w:tblGrid>
      <w:tr>
        <w:trPr>
          <w:trHeight w:val="30" w:hRule="atLeast"/>
        </w:trPr>
        <w:tc>
          <w:tcPr>
            <w:tcW w:w="24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473200" cy="1270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заполнение статистической формы, в часах(нужное обвести)</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Ежеквартальный вопросник</w:t>
            </w:r>
          </w:p>
          <w:p>
            <w:pPr>
              <w:spacing w:after="20"/>
              <w:ind w:left="20"/>
              <w:jc w:val="both"/>
            </w:pPr>
            <w:r>
              <w:rPr>
                <w:rFonts w:ascii="Times New Roman"/>
                <w:b w:val="false"/>
                <w:i w:val="false"/>
                <w:color w:val="000000"/>
                <w:sz w:val="20"/>
              </w:rPr>
              <w:t>
</w:t>
            </w:r>
            <w:r>
              <w:rPr>
                <w:rFonts w:ascii="Times New Roman"/>
                <w:b/>
                <w:i w:val="false"/>
                <w:color w:val="000000"/>
                <w:sz w:val="20"/>
              </w:rPr>
              <w:t>по расходам и доходам домашних хозяйств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статистической формы 1255102</w:t>
            </w:r>
          </w:p>
          <w:p>
            <w:pPr>
              <w:spacing w:after="20"/>
              <w:ind w:left="20"/>
              <w:jc w:val="both"/>
            </w:pPr>
            <w:r>
              <w:rPr>
                <w:rFonts w:ascii="Times New Roman"/>
                <w:b w:val="false"/>
                <w:i w:val="false"/>
                <w:color w:val="000000"/>
                <w:sz w:val="20"/>
              </w:rPr>
              <w:t>
D 004</w:t>
            </w:r>
          </w:p>
          <w:p>
            <w:pPr>
              <w:spacing w:after="20"/>
              <w:ind w:left="20"/>
              <w:jc w:val="both"/>
            </w:pPr>
            <w:r>
              <w:rPr>
                <w:rFonts w:ascii="Times New Roman"/>
                <w:b w:val="false"/>
                <w:i w:val="false"/>
                <w:color w:val="000000"/>
                <w:sz w:val="20"/>
              </w:rPr>
              <w:t>
Квартальная</w:t>
            </w:r>
          </w:p>
        </w:tc>
        <w:tc>
          <w:tcPr>
            <w:tcW w:w="0" w:type="auto"/>
            <w:gridSpan w:val="4"/>
            <w:vMerge/>
            <w:tcBorders>
              <w:top w:val="nil"/>
            </w:tcBorders>
          </w:tcPr>
          <w:p/>
        </w:tc>
      </w:tr>
      <w:tr>
        <w:trPr>
          <w:trHeight w:val="30" w:hRule="atLeast"/>
        </w:trPr>
        <w:tc>
          <w:tcPr>
            <w:tcW w:w="2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881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территории (населенного пункта)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населенного пункта по КАТО*</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типа населенного пункта (1-город, 2-село)</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домохозяйства</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лица, уполномоченного на проведение опроса (далее-интервьюер)</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Дата проведения интервью         число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месяц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год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Результат (1 - интервью проведено, 2 - интервью не проведено)</w:t>
            </w:r>
          </w:p>
        </w:tc>
      </w:tr>
    </w:tbl>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*Классификатор административно-территориальных объектов ГК РК 11-2009</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Расходы на одежду, ткани и обувь, предметы домашнего обихода, бытовую технику, мебель и другие непродовольственные товары за квартал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 время моего визита я оставил Вам журнал ежеквартальных расходов и доходов для записи покупок непродовольственных товаров и услуг, а также доходов Вашего домашнего хозяйства за последний квартал.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Интервьюер!</w:t>
            </w:r>
            <w:r>
              <w:rPr>
                <w:rFonts w:ascii="Times New Roman"/>
                <w:b w:val="false"/>
                <w:i w:val="false"/>
                <w:color w:val="000000"/>
                <w:sz w:val="20"/>
              </w:rPr>
              <w:t xml:space="preserve"> Респонденту необходимо разъяснить, что речь идет не о дневнике ежедневных расходов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Не могли бы Вы принести журнал ежеквартальных расходов и доходов, чтобы начать заполнение ежеквартального вопросника. Вначале я хотел бы перенести записанную Вами в журнал ежеквартальных расходов и доходов информацию в мой вопросник. Если Вы вспомните какие-либо расходы за последние три месяца, не отраженные Вами в журнале, пожалуйста, сообщите мне об этом сейчас, чтобы я мог добавить их в вопросник.</w:t>
            </w:r>
          </w:p>
          <w:p>
            <w:pPr>
              <w:spacing w:after="20"/>
              <w:ind w:left="20"/>
              <w:jc w:val="both"/>
            </w:pPr>
            <w:r>
              <w:rPr>
                <w:rFonts w:ascii="Times New Roman"/>
                <w:b w:val="false"/>
                <w:i w:val="false"/>
                <w:color w:val="000000"/>
                <w:sz w:val="20"/>
              </w:rPr>
              <w:t>
1.2. Теперь я хотел бы задать Вам несколько уточняющих вопросов о расходах на одежду, обувь, товары домашнего обихода и другие непродовольственные товары.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Интервьюер!</w:t>
            </w:r>
            <w:r>
              <w:rPr>
                <w:rFonts w:ascii="Times New Roman"/>
                <w:b w:val="false"/>
                <w:i w:val="false"/>
                <w:color w:val="000000"/>
                <w:sz w:val="20"/>
              </w:rPr>
              <w:t xml:space="preserve"> Текст на данной странице необязательно произносить дословно. Здесь возможна ваша интерпретация сообщаемой информации. Далее просим задавать вопросы строго по тексту.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770"/>
        <w:gridCol w:w="6542"/>
        <w:gridCol w:w="2900"/>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p>
          <w:p>
            <w:pPr>
              <w:spacing w:after="20"/>
              <w:ind w:left="20"/>
              <w:jc w:val="both"/>
            </w:pPr>
            <w:r>
              <w:rPr>
                <w:rFonts w:ascii="Times New Roman"/>
                <w:b w:val="false"/>
                <w:i w:val="false"/>
                <w:color w:val="000000"/>
                <w:sz w:val="20"/>
              </w:rPr>
              <w:t>
1 - личное 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9 - другое</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изготовления одежды</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одежда</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предметы одежды и аксессуары одежды</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*Выберите один вариант ответа и обведите кружком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770"/>
        <w:gridCol w:w="6542"/>
        <w:gridCol w:w="2900"/>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p>
          <w:p>
            <w:pPr>
              <w:spacing w:after="20"/>
              <w:ind w:left="20"/>
              <w:jc w:val="both"/>
            </w:pPr>
            <w:r>
              <w:rPr>
                <w:rFonts w:ascii="Times New Roman"/>
                <w:b w:val="false"/>
                <w:i w:val="false"/>
                <w:color w:val="000000"/>
                <w:sz w:val="20"/>
              </w:rPr>
              <w:t>
1 - личное 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9 - другое</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туфли и прочая обувь</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обслуживания и ремонта жилых помещений</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предметы домашнего обихода, ковры и другие покрытия для пола</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изделия, используемые в домашнем хозяйстве</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приборы</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столовые приборы и домашняя утварь</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 приспособления, используемые в быту и садоводстве</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*Выберите один вариант ответа и обведите кружком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770"/>
        <w:gridCol w:w="6542"/>
        <w:gridCol w:w="2900"/>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p>
          <w:p>
            <w:pPr>
              <w:spacing w:after="20"/>
              <w:ind w:left="20"/>
              <w:jc w:val="both"/>
            </w:pPr>
            <w:r>
              <w:rPr>
                <w:rFonts w:ascii="Times New Roman"/>
                <w:b w:val="false"/>
                <w:i w:val="false"/>
                <w:color w:val="000000"/>
                <w:sz w:val="20"/>
              </w:rPr>
              <w:t>
1 - личное</w:t>
            </w:r>
          </w:p>
          <w:p>
            <w:pPr>
              <w:spacing w:after="20"/>
              <w:ind w:left="20"/>
              <w:jc w:val="both"/>
            </w:pPr>
            <w:r>
              <w:rPr>
                <w:rFonts w:ascii="Times New Roman"/>
                <w:b w:val="false"/>
                <w:i w:val="false"/>
                <w:color w:val="000000"/>
                <w:sz w:val="20"/>
              </w:rPr>
              <w:t>
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9 - другое</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 и чистящие средства</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предметы домашнего обихода</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лечебное оборудование и аппаратура</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автотранспортных средств</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 и принадлежности для личных транспортных средств</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Телефонное и факсимильное оборудование</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оборудование и фотоаппаратура, оборудование для обработки информации</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крупные товары длительного пользования для организации отдыха и культурных мероприятий</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*Выберите один вариант ответа и обведите кружком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770"/>
        <w:gridCol w:w="6542"/>
        <w:gridCol w:w="2900"/>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p>
          <w:p>
            <w:pPr>
              <w:spacing w:after="20"/>
              <w:ind w:left="20"/>
              <w:jc w:val="both"/>
            </w:pPr>
            <w:r>
              <w:rPr>
                <w:rFonts w:ascii="Times New Roman"/>
                <w:b w:val="false"/>
                <w:i w:val="false"/>
                <w:color w:val="000000"/>
                <w:sz w:val="20"/>
              </w:rPr>
              <w:t>
1 - личное 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9 - другое</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товары и оборудование для отдыха, спорта, садоводства и домашние животные</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Газеты, книги и канцелярские товары</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приборы личного пользования</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приборы и товары личного пользования</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личного ухода, не отнесенные к другим категориям</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*Выберите один вариант ответа и обведите кружком</w:t>
      </w:r>
    </w:p>
    <w:bookmarkStart w:name="z22" w:id="16"/>
    <w:p>
      <w:pPr>
        <w:spacing w:after="0"/>
        <w:ind w:left="0"/>
        <w:jc w:val="both"/>
      </w:pPr>
      <w:r>
        <w:rPr>
          <w:rFonts w:ascii="Times New Roman"/>
          <w:b w:val="false"/>
          <w:i w:val="false"/>
          <w:color w:val="000000"/>
          <w:sz w:val="28"/>
        </w:rPr>
        <w:t xml:space="preserve">
      </w:t>
      </w:r>
      <w:r>
        <w:rPr>
          <w:rFonts w:ascii="Times New Roman"/>
          <w:b/>
          <w:i w:val="false"/>
          <w:color w:val="000000"/>
          <w:sz w:val="28"/>
        </w:rPr>
        <w:t>2. Расходы на жилищно-коммунальные услуги и топливо</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Сейчас я хотел бы подробно записать расходы на жилищно-коммунальные услуги и топливо за квартал по жилью, которое имеется в Вашем распоряжении.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1"/>
        <w:gridCol w:w="6073"/>
        <w:gridCol w:w="12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Сколько Вы заплатили за жилищно-коммунальные услуги и топливо за квартал?</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вода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вода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044300</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044200</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мусора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045100</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отопление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04520001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транспортируемый по распределительным сетям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04520002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сжиженный газ</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04530001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топливо для отопления жилых помещений</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04530002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топливо для освещения жилых помещений</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04540001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04540002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04540003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04540099</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твердого топлива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04440002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арендная плата за жилье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услуги, связанные с жилыми помещениями (платежи КСК, сборы по содержанию и ремонту здания и другие)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tc>
      </w:tr>
    </w:tbl>
    <w:p>
      <w:pPr>
        <w:spacing w:after="0"/>
        <w:ind w:left="0"/>
        <w:jc w:val="left"/>
      </w:pP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w:t>
      </w:r>
      <w:r>
        <w:rPr>
          <w:rFonts w:ascii="Times New Roman"/>
          <w:b/>
          <w:i w:val="false"/>
          <w:color w:val="000000"/>
          <w:sz w:val="28"/>
        </w:rPr>
        <w:t>3. Расходы на услуги связи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9"/>
        <w:gridCol w:w="3379"/>
        <w:gridCol w:w="17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Сколько Вы заплатили за услуги связи за квартал?</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услуги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 за телефон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Междугородний звонок (внутри республики)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08300013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звонок (за пределы республики)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Телеграмма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08300004</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связь</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Радиоточка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08300006</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кабельного телевидения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08300008</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сотовой связи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08300011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спутникового телевидения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08300012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телефона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w:t>
      </w:r>
      <w:r>
        <w:rPr>
          <w:rFonts w:ascii="Times New Roman"/>
          <w:b/>
          <w:i w:val="false"/>
          <w:color w:val="000000"/>
          <w:sz w:val="28"/>
        </w:rPr>
        <w:t>4. Расходы, связанные с образованием</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7"/>
        <w:gridCol w:w="3817"/>
        <w:gridCol w:w="19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Укажите суммы расходов Вашего домашнего хозяйства, связанных с образованием.</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и начальное образование</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10100001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детских дошкольных учреждений</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10100002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центры развития, по подготовке к школе</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10100003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начальное образование</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10200001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среднее</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10400001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04110002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наем жилья для студентов (учащихся)</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Неформальные расходы для школьников</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Неформальные расходы для студентов</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взрослых</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w:t>
      </w:r>
      <w:r>
        <w:rPr>
          <w:rFonts w:ascii="Times New Roman"/>
          <w:b/>
          <w:i w:val="false"/>
          <w:color w:val="000000"/>
          <w:sz w:val="28"/>
        </w:rPr>
        <w:t>5. Расходы, связанные со здравоохранением</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8"/>
        <w:gridCol w:w="2858"/>
        <w:gridCol w:w="18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Укажите суммы расходов Вашего домашнего хозяйства, связанных со здравоохранением.</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06210001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врачей-специалистов в амбулаториях</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06210002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прием к врачу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062200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услуги</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062310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медицинских лабораторий</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062320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медицинских сестер и акушерок</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062330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парамедицинские услуги</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06300001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санаториев</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06300002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врачей общего профиля в стационарах</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06300003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реабилитационных центров</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06300004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 дневном стационаре</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06300005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врачей-специалистов в стационарах</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Неформальные расходы на здравоохранение</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xml:space="preserve">
      </w:t>
      </w:r>
      <w:r>
        <w:rPr>
          <w:rFonts w:ascii="Times New Roman"/>
          <w:b/>
          <w:i w:val="false"/>
          <w:color w:val="000000"/>
          <w:sz w:val="28"/>
        </w:rPr>
        <w:t>6. Расходы на индивидуальные и прочие услуги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2"/>
        <w:gridCol w:w="3369"/>
        <w:gridCol w:w="20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Сколько Вы заплатили за индивидуальные и прочие услуги за квартал?</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03140001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03140002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обработка белья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03140003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Химчистка и крашение</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03140004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одежды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прокат обуви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мебели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05330001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холодильников</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05330002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стиральных машин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09150001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теле- и радиоаппаратуры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09150002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 для обработки информации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05330099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ремонт бытовых приборов</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12312001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часов</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7"/>
        <w:gridCol w:w="4298"/>
        <w:gridCol w:w="1845"/>
      </w:tblGrid>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043200</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и ремонту жилых помещений</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пластиковых окон</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дверей, решеток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счетчиков</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05330003</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ключей</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072300</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личных транспортных средств</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07240002</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автостоянок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12709003</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услуги</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12709001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бланков и документов</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12620002</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проведение платежей</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12620003</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переводы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094210</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фотографов</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09421002</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фотографий</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09422007</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DVD дисков</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12111002</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Стрижка мужская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12111001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Прическа модельная в женском зале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12111099</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парикмахерских и салонов красоты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09410002</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спортивных комплексов</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09410001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 развлечений</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09422001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кинотеатров</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09422002</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театров</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09422003</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концертных залов</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09422004</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цирков</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09422005</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музеев и выставок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096000</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комплексного отдыха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Гостиничное обслуживание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05620002</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репетиторов</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09410003</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Внешкольные занятия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09410004</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обучению музыке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07240001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 вождения автомобилей</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05620004</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приходящих нянь</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09350001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уходу за домашними животными</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127010</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Ритуальные услуги</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12709099</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услуг</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2"/>
        <w:gridCol w:w="2640"/>
        <w:gridCol w:w="30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Какова сумма налоговых платежей, совершенных Вашим домашним хозяйством за квартал?</w:t>
            </w:r>
          </w:p>
        </w:tc>
      </w:tr>
      <w:tr>
        <w:trPr>
          <w:trHeight w:val="30" w:hRule="atLeast"/>
        </w:trPr>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в бюджет</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1"/>
        <w:gridCol w:w="3459"/>
      </w:tblGrid>
      <w:tr>
        <w:trPr>
          <w:trHeight w:val="30" w:hRule="atLeast"/>
        </w:trPr>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Выплачивали ли члены Вашего домашнего хозяйства алименты за квартал?</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- 1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Нет - 2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6.4. Какая сумма потрачена из бюджета Вашего домашнего хозяйства на уплату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алиментов за квартал (тенге)?                            </w:t>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30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xml:space="preserve">
      </w:t>
      </w:r>
      <w:r>
        <w:rPr>
          <w:rFonts w:ascii="Times New Roman"/>
          <w:b/>
          <w:i w:val="false"/>
          <w:color w:val="000000"/>
          <w:sz w:val="28"/>
        </w:rPr>
        <w:t>7. Расходы на транспортные услуги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0"/>
        <w:gridCol w:w="2761"/>
        <w:gridCol w:w="21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Какими из нижеперечисленных транспортных услуг пользовались члены Вашего домохозяйства и сколько потратили на их оплату за квартал?</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транспортных услуг</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пассажирский транспорт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07312002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школьников железнодорожным транспортом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07312003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студентов железнодорожным транспортом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Поездка автобусом внутригородского сообщения</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школьников автобусным транспортом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студентов автобусным транспортом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07322001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транспорт (такси)</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073230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пассажирский транспорт на дальние расстояния</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07330001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07330002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авиабилет для студентов</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и внутренний водный пассажирский транспорт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07360001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мебели, грузов</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07360002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троллейбус</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07360003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школьников другими видами транспорта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07360004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студентов другими видами транспорта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w:t>
      </w:r>
      <w:r>
        <w:rPr>
          <w:rFonts w:ascii="Times New Roman"/>
          <w:b/>
          <w:i w:val="false"/>
          <w:color w:val="000000"/>
          <w:sz w:val="28"/>
        </w:rPr>
        <w:t>8. Трансферты и помощь</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4655"/>
        <w:gridCol w:w="23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Если Ваше домашнее хозяйство помогало родственникам или друзьям, не живущим вместе с Вами, то укажите, пожалуйста, эту сумму за квартал, а если в натуральной форме, то постарайтесь примерно оценить ее.</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помощи</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 в денежной форме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в виде продуктов питания собственного производства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трансферты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Если была оказана помощь Вашему домашнему хозяйству от родственников или друзей, не живущих вместе с Вами, а также благотворительных организаций, то укажите, пожалуйста, сумму за квартал, а если в натуральной форме, то постарайтесь примерно ее оценить.</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помощи</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 в денежной форме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 в натуральной форме (непродовольственные товары)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трансферты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xml:space="preserve">
      </w:t>
      </w:r>
      <w:r>
        <w:rPr>
          <w:rFonts w:ascii="Times New Roman"/>
          <w:b/>
          <w:i w:val="false"/>
          <w:color w:val="000000"/>
          <w:sz w:val="28"/>
        </w:rPr>
        <w:t>9. Производство продукции растениеводства и животноводства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7"/>
        <w:gridCol w:w="2363"/>
      </w:tblGrid>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Скажите, пожалуйста, есть ли у членов Вашего домохозяйства доступ к использованию какого-либо земельного участка (участков)?</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- 1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Нет - 2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7"/>
        <w:gridCol w:w="2643"/>
      </w:tblGrid>
      <w:tr>
        <w:trPr>
          <w:trHeight w:val="30" w:hRule="atLeast"/>
        </w:trPr>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 Потратили ли Вы какую-либо сумму денег на данный земельный участок (участки) за квартал?</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- 1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Нет - 2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6"/>
        <w:gridCol w:w="6248"/>
        <w:gridCol w:w="20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На что Вы потратили эти деньги и сколько?</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выкуп земельного участка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земли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удобрений и ядохимикатов</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семян и посадочных материалов</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 рабочей силы, связанный с использованием земельных участков</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аренда и техническое обслуживание сельскохозяйственной техники (крупного инвентаря)</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использованием земельного участка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5"/>
        <w:gridCol w:w="3205"/>
      </w:tblGrid>
      <w:tr>
        <w:trPr>
          <w:trHeight w:val="30" w:hRule="atLeast"/>
        </w:trPr>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Выращивали ли Вы что-либо на данном участке (участках)?</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1</w:t>
            </w:r>
          </w:p>
          <w:p>
            <w:pPr>
              <w:spacing w:after="20"/>
              <w:ind w:left="20"/>
              <w:jc w:val="both"/>
            </w:pPr>
            <w:r>
              <w:rPr>
                <w:rFonts w:ascii="Times New Roman"/>
                <w:b w:val="false"/>
                <w:i w:val="false"/>
                <w:color w:val="000000"/>
                <w:sz w:val="20"/>
              </w:rPr>
              <w:t xml:space="preserve">
Нет - 2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7"/>
        <w:gridCol w:w="3173"/>
      </w:tblGrid>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 Собирали ли Вы какой-либо урожай со всех видов земельных участков?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- 1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Нет - 2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569"/>
        <w:gridCol w:w="550"/>
        <w:gridCol w:w="1129"/>
        <w:gridCol w:w="704"/>
        <w:gridCol w:w="551"/>
        <w:gridCol w:w="1010"/>
        <w:gridCol w:w="551"/>
        <w:gridCol w:w="551"/>
        <w:gridCol w:w="551"/>
        <w:gridCol w:w="1724"/>
        <w:gridCol w:w="1418"/>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Какую культуру Вы убирали за квартал?</w:t>
            </w:r>
          </w:p>
        </w:tc>
      </w:tr>
      <w:tr>
        <w:trPr>
          <w:trHeight w:val="30" w:hRule="atLeast"/>
        </w:trPr>
        <w:tc>
          <w:tcPr>
            <w:tcW w:w="2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собрали урожая за квартал?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в текущем квартале (тенге)</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потребили в домашнем хозяйстве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подарили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использовали на корм скоту и птице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переработали</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продали</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белокочанная</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зеленый</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Тыква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свежие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01171099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свежие овощи</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01163001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Клубника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01163002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Смородина, крыжовник</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01163099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свежие ягоды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01161014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Черешня, вишня</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01161005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01161099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свежие фрукты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09330001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Свежесрезанные цветы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01162103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011149100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зерновые культуры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культуры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011510100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корнеплоды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Сенокосные травы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2"/>
        <w:gridCol w:w="3258"/>
      </w:tblGrid>
      <w:tr>
        <w:trPr>
          <w:trHeight w:val="30" w:hRule="atLeast"/>
        </w:trPr>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 Содержите ли Вы скот, птицу, пчел или других сельскохозяйственных животных?</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- 1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Нет - 2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5"/>
        <w:gridCol w:w="4933"/>
        <w:gridCol w:w="24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 Укажите сумму расходов на содержание животных, совершенных Вами за квартал?</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корма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ветеринарных услуг</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 связанных с содержанием скота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 рабочей силы, связанной с содержанием скота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 и разделка туш</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скота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содержанием скота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1"/>
        <w:gridCol w:w="1979"/>
      </w:tblGrid>
      <w:tr>
        <w:trPr>
          <w:trHeight w:val="30" w:hRule="atLeast"/>
        </w:trPr>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 А теперь поговорим о покупке и продаже живого скота, пчел и птицы. Приобретали ли Вы каких-либо сельскохозяйственных животных (включая рабочий скот), пчел или птицу?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- 1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Нет - 2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9.11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9.10. Сколько денег израсходовали на эти цели за квартал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(тенге)?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30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5"/>
        <w:gridCol w:w="3375"/>
      </w:tblGrid>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9.11. Продавали ли Вы живой скот, пчел или птицу?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- 1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Нет - 2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9.13</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9.12. Сколько денег выручили от продажи этого скота, пчел,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птицы за квартал (тенге)?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30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3"/>
        <w:gridCol w:w="3587"/>
      </w:tblGrid>
      <w:tr>
        <w:trPr>
          <w:trHeight w:val="30" w:hRule="atLeast"/>
        </w:trPr>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9.13. Получили ли Вы какую-либо продукцию от всех Ваших</w:t>
            </w:r>
          </w:p>
          <w:p>
            <w:pPr>
              <w:spacing w:after="20"/>
              <w:ind w:left="20"/>
              <w:jc w:val="both"/>
            </w:pPr>
            <w:r>
              <w:rPr>
                <w:rFonts w:ascii="Times New Roman"/>
                <w:b w:val="false"/>
                <w:i w:val="false"/>
                <w:color w:val="000000"/>
                <w:sz w:val="20"/>
              </w:rPr>
              <w:t>
животных?</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- 1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9.14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Нет - 2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935"/>
        <w:gridCol w:w="601"/>
        <w:gridCol w:w="1232"/>
        <w:gridCol w:w="768"/>
        <w:gridCol w:w="601"/>
        <w:gridCol w:w="601"/>
        <w:gridCol w:w="601"/>
        <w:gridCol w:w="601"/>
        <w:gridCol w:w="1882"/>
        <w:gridCol w:w="1548"/>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9.14. Какую продукцию Вы получили за квартал?</w:t>
            </w:r>
          </w:p>
        </w:tc>
      </w:tr>
      <w:tr>
        <w:trPr>
          <w:trHeight w:val="30" w:hRule="atLeast"/>
        </w:trPr>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Получили продукции за квартал?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нее</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в текущем квартале (тенге)</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потребили в домашнем хозяйстве</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подарили</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переработали</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продали</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мяса и субпродукты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свежее</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пух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01182002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xml:space="preserve">
      </w:t>
      </w:r>
      <w:r>
        <w:rPr>
          <w:rFonts w:ascii="Times New Roman"/>
          <w:b/>
          <w:i w:val="false"/>
          <w:color w:val="000000"/>
          <w:sz w:val="28"/>
        </w:rPr>
        <w:t>10. Производство товаров (полученных в результате переработки)</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и предоставление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0"/>
        <w:gridCol w:w="1305"/>
        <w:gridCol w:w="1435"/>
        <w:gridCol w:w="1832"/>
        <w:gridCol w:w="1832"/>
        <w:gridCol w:w="24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 Какова стоимость продукции, произведенной Вашим домашним хозяйством?</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произведенной продукции (тенге)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нее продано на сумму (тенге)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на производство продукции (тенге)</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животное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и творог</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булочные и мучные кондитерские изделия</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изделия из мяса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011530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из винограда и других плодов</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011622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ягоды консервированные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консервированные или переработанные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01182001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варенье, джем и повидло</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011990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продукты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и швейные изделия</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древесины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непродовольственные товары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8"/>
        <w:gridCol w:w="2191"/>
        <w:gridCol w:w="1515"/>
        <w:gridCol w:w="35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Сколько денег Вы выручили за оказанные Вашим домохозяйством услуги?</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услуг</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 (тенге)</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ремонтно-строительные услуги</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одежды, обуви и ее ремонт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09421001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фотографий</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и салоны красоты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индивидуальных услуг</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бытовых приборов и металлоизделий</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образования</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здравоохранения</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аренду жилья</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аренду земли, сельскохозяйственной техники</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личных транспортных средств</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xml:space="preserve">
      </w:t>
      </w:r>
      <w:r>
        <w:rPr>
          <w:rFonts w:ascii="Times New Roman"/>
          <w:b/>
          <w:i w:val="false"/>
          <w:color w:val="000000"/>
          <w:sz w:val="28"/>
        </w:rPr>
        <w:t>11. Доходы домашнего хозяйства</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Интервьюер!</w:t>
      </w:r>
      <w:r>
        <w:rPr>
          <w:rFonts w:ascii="Times New Roman"/>
          <w:b w:val="false"/>
          <w:i w:val="false"/>
          <w:color w:val="000000"/>
          <w:sz w:val="28"/>
        </w:rPr>
        <w:t xml:space="preserve"> Исключите из опроса лиц моложе 15 лет. Выпишите в начале номер члена домохозяйства из контрольной карточки, но при опросе называйте респондентов по имени.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4"/>
        <w:gridCol w:w="4786"/>
        <w:gridCol w:w="371"/>
        <w:gridCol w:w="372"/>
        <w:gridCol w:w="372"/>
        <w:gridCol w:w="372"/>
        <w:gridCol w:w="377"/>
        <w:gridCol w:w="378"/>
        <w:gridCol w:w="37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Если члены Вашего домашнего хозяйства получали какой-либо доход за квартал, то укажите сумму</w:t>
            </w:r>
          </w:p>
        </w:tc>
      </w:tr>
      <w:tr>
        <w:trPr>
          <w:trHeight w:val="30" w:hRule="atLeast"/>
        </w:trPr>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доходов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квартал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работы по найму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самостоятельной занятости</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p>
            <w:pPr>
              <w:spacing w:after="20"/>
              <w:ind w:left="20"/>
              <w:jc w:val="both"/>
            </w:pPr>
            <w:r>
              <w:rPr>
                <w:rFonts w:ascii="Times New Roman"/>
                <w:b w:val="false"/>
                <w:i w:val="false"/>
                <w:color w:val="000000"/>
                <w:sz w:val="20"/>
              </w:rPr>
              <w:t>
доход от продажи сельхозпродукции</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 возрасту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112131</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Адресная социальная помощь</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112132</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Жилищная помощь</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112141</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семьям, имеющим детей</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112142</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социальное пособие</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112143</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государственное пособие</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112149</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трансфертов от государства</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трансферты в натуральной форме</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продажи недвижимости</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продажи личного и домашнего имущества</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собственности (дивиденды, проценты по вкладам, гонорары)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жилья</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земли, сельскохозяйственной техники</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поступления</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Дотации и льготы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w:t>
      </w:r>
      <w:r>
        <w:rPr>
          <w:rFonts w:ascii="Times New Roman"/>
          <w:b/>
          <w:i w:val="false"/>
          <w:color w:val="000000"/>
          <w:sz w:val="28"/>
        </w:rPr>
        <w:t>12. Заемные средства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3"/>
        <w:gridCol w:w="3457"/>
      </w:tblGrid>
      <w:tr>
        <w:trPr>
          <w:trHeight w:val="30" w:hRule="atLeast"/>
        </w:trPr>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Получали ли Вы какие-либо кредиты за квартал?</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- 1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Нет - 2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12.2. Какова сумма кредита (тенге)?           </w:t>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30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9"/>
        <w:gridCol w:w="2191"/>
      </w:tblGrid>
      <w:tr>
        <w:trPr>
          <w:trHeight w:val="30" w:hRule="atLeast"/>
        </w:trPr>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Удалось ли Вам выплатить какую-либо сумму в погашение кредита за квартал, который у Вас был на начало квартала или в текущем квартале?</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- 1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Нет - 2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12.4. Какова выплаченная сумма (тенге)?       </w:t>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30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1"/>
        <w:gridCol w:w="2759"/>
      </w:tblGrid>
      <w:tr>
        <w:trPr>
          <w:trHeight w:val="30" w:hRule="atLeast"/>
        </w:trPr>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 Приходилось ли Вам использовать какие-либо сбережения, которые у Вас были на начало квартала?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- 1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Нет - 2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12.6. Укажите сумму использованных сбережений (тенге)   </w:t>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30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2"/>
        <w:gridCol w:w="3498"/>
      </w:tblGrid>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 Брали ли Вы деньги в долг за квартал?</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- 1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Нет - 2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12.8. Какова сумма (тенге)?                  </w:t>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30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2"/>
        <w:gridCol w:w="3028"/>
      </w:tblGrid>
      <w:tr>
        <w:trPr>
          <w:trHeight w:val="30" w:hRule="atLeast"/>
        </w:trPr>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 Возвращали ли Вы какой-либо долг, который у Вас был на начало квартала или в текущем квартале?</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- 1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Нет - 2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12.11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12.10. Какую сумму Вы вернули (тенге)?        </w:t>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30200" cy="342900"/>
                    </a:xfrm>
                    <a:prstGeom prst="rect">
                      <a:avLst/>
                    </a:prstGeom>
                  </pic:spPr>
                </pic:pic>
              </a:graphicData>
            </a:graphic>
          </wp:inline>
        </w:drawing>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30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6"/>
        <w:gridCol w:w="33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12.11. Для каких целей был взят долг или кредит?</w:t>
            </w:r>
          </w:p>
        </w:tc>
      </w:tr>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дома</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дома, квартиры, дачи, земельного участка</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продуктов питания</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своего дела</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товаров длительного пользования</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здравоохранения, приобретение лекарств</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по коммунальным услугам</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12.12. Каковы источники поступления кредита (заемных средств)?</w:t>
            </w:r>
          </w:p>
        </w:tc>
      </w:tr>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Микрокредитные организации</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Коммерческий банк</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развития малого предпринимательства</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Неправительственные общественные организации</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организации</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центр Министерства образования и науки Республики Казахстан</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лицо</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имени Комитета по статистике Министерства национальной</w:t>
      </w:r>
    </w:p>
    <w:p>
      <w:pPr>
        <w:spacing w:after="0"/>
        <w:ind w:left="0"/>
        <w:jc w:val="both"/>
      </w:pPr>
      <w:r>
        <w:rPr>
          <w:rFonts w:ascii="Times New Roman"/>
          <w:b w:val="false"/>
          <w:i w:val="false"/>
          <w:color w:val="000000"/>
          <w:sz w:val="28"/>
        </w:rPr>
        <w:t>
      экономики Республики Казахстан я хотел (а) бы поблагодарить Вас</w:t>
      </w:r>
    </w:p>
    <w:p>
      <w:pPr>
        <w:spacing w:after="0"/>
        <w:ind w:left="0"/>
        <w:jc w:val="both"/>
      </w:pPr>
      <w:r>
        <w:rPr>
          <w:rFonts w:ascii="Times New Roman"/>
          <w:b w:val="false"/>
          <w:i w:val="false"/>
          <w:color w:val="000000"/>
          <w:sz w:val="28"/>
        </w:rPr>
        <w:t>
      за сотрудничество и помощь!</w:t>
      </w:r>
    </w:p>
    <w:p>
      <w:pPr>
        <w:spacing w:after="0"/>
        <w:ind w:left="0"/>
        <w:jc w:val="both"/>
      </w:pPr>
      <w:r>
        <w:rPr>
          <w:rFonts w:ascii="Times New Roman"/>
          <w:b w:val="false"/>
          <w:i w:val="false"/>
          <w:color w:val="000000"/>
          <w:sz w:val="28"/>
        </w:rPr>
        <w:t>
      Мой следующий визит состоится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ноября 2014 года № 41</w:t>
            </w:r>
          </w:p>
        </w:tc>
      </w:tr>
    </w:tbl>
    <w:bookmarkStart w:name="z34" w:id="2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"Ежеквартальный вопросник по расходам и доходам</w:t>
      </w:r>
      <w:r>
        <w:br/>
      </w:r>
      <w:r>
        <w:rPr>
          <w:rFonts w:ascii="Times New Roman"/>
          <w:b/>
          <w:i w:val="false"/>
          <w:color w:val="000000"/>
        </w:rPr>
        <w:t>домашних хозяйств" (код 1255102, индекс D 004, периодичность</w:t>
      </w:r>
      <w:r>
        <w:br/>
      </w:r>
      <w:r>
        <w:rPr>
          <w:rFonts w:ascii="Times New Roman"/>
          <w:b/>
          <w:i w:val="false"/>
          <w:color w:val="000000"/>
        </w:rPr>
        <w:t>квартальная)</w:t>
      </w:r>
    </w:p>
    <w:bookmarkEnd w:id="27"/>
    <w:bookmarkStart w:name="z35" w:id="2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"Ежеквартальный вопросник по расходам и доходам домашних хозяйств" (код 1255102, индекс D 004, периодичность квартальная)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"Ежеквартальный вопросник по расходам и доходам домашних хозяйств" (код 1255102, индекс D 004, периодичность квартальная) (далее Ежеквартальный вопросник).</w:t>
      </w:r>
    </w:p>
    <w:bookmarkEnd w:id="28"/>
    <w:bookmarkStart w:name="z36" w:id="29"/>
    <w:p>
      <w:pPr>
        <w:spacing w:after="0"/>
        <w:ind w:left="0"/>
        <w:jc w:val="both"/>
      </w:pPr>
      <w:r>
        <w:rPr>
          <w:rFonts w:ascii="Times New Roman"/>
          <w:b w:val="false"/>
          <w:i w:val="false"/>
          <w:color w:val="000000"/>
          <w:sz w:val="28"/>
        </w:rPr>
        <w:t>
      2. Определения применяемые при заполнении данной формы:</w:t>
      </w:r>
    </w:p>
    <w:bookmarkEnd w:id="29"/>
    <w:p>
      <w:pPr>
        <w:spacing w:after="0"/>
        <w:ind w:left="0"/>
        <w:jc w:val="both"/>
      </w:pPr>
      <w:r>
        <w:rPr>
          <w:rFonts w:ascii="Times New Roman"/>
          <w:b w:val="false"/>
          <w:i w:val="false"/>
          <w:color w:val="000000"/>
          <w:sz w:val="28"/>
        </w:rPr>
        <w:t>
      1) доход от наемной занятости - заработная плата (оклад); надбавки к заработной плате; все виды поощрительной оплаты в денежной или натуральной форме; гонорары; премии; выплаты: от прибыли, по больничным листам. Домработницы, няни, горничные, повара, садовники, секретари, работающие по найму у физических лиц также относятся к наемным работникам.</w:t>
      </w:r>
    </w:p>
    <w:p>
      <w:pPr>
        <w:spacing w:after="0"/>
        <w:ind w:left="0"/>
        <w:jc w:val="both"/>
      </w:pPr>
      <w:r>
        <w:rPr>
          <w:rFonts w:ascii="Times New Roman"/>
          <w:b w:val="false"/>
          <w:i w:val="false"/>
          <w:color w:val="000000"/>
          <w:sz w:val="28"/>
        </w:rPr>
        <w:t>
      2) доход от самостоятельной занятости – доход, полученный самостоятельно занятыми лицами для себя лично или в отношении членов их семей. В доход от самостоятельной занятости не включаются доходы от имущества в виде процентов, дивидендов, рента и другие виды доходов от собственности, а также подарки и социальная помощь.</w:t>
      </w:r>
    </w:p>
    <w:p>
      <w:pPr>
        <w:spacing w:after="0"/>
        <w:ind w:left="0"/>
        <w:jc w:val="both"/>
      </w:pPr>
      <w:r>
        <w:rPr>
          <w:rFonts w:ascii="Times New Roman"/>
          <w:b w:val="false"/>
          <w:i w:val="false"/>
          <w:color w:val="000000"/>
          <w:sz w:val="28"/>
        </w:rPr>
        <w:t>
      3) супервайзер – сотрудник департамента статистики, обеспечивающий проведение обследований домашних хозяйств и осуществляющий контроль работы интервьюеров.</w:t>
      </w:r>
    </w:p>
    <w:bookmarkStart w:name="z37" w:id="30"/>
    <w:p>
      <w:pPr>
        <w:spacing w:after="0"/>
        <w:ind w:left="0"/>
        <w:jc w:val="both"/>
      </w:pPr>
      <w:r>
        <w:rPr>
          <w:rFonts w:ascii="Times New Roman"/>
          <w:b w:val="false"/>
          <w:i w:val="false"/>
          <w:color w:val="000000"/>
          <w:sz w:val="28"/>
        </w:rPr>
        <w:t>
      3. Наблюдению подлежат все домашние хозяйства, участвующие в выборочном обследовании домашних хозяйств по уровню жизни населения. Ежеквартальный вопросник по расходам и доходам домашних хозяйств заполняется лицом, уполномоченным на проведение опроса (далее - интервьюер) ежеквартально.</w:t>
      </w:r>
    </w:p>
    <w:bookmarkEnd w:id="30"/>
    <w:p>
      <w:pPr>
        <w:spacing w:after="0"/>
        <w:ind w:left="0"/>
        <w:jc w:val="both"/>
      </w:pPr>
      <w:r>
        <w:rPr>
          <w:rFonts w:ascii="Times New Roman"/>
          <w:b w:val="false"/>
          <w:i w:val="false"/>
          <w:color w:val="000000"/>
          <w:sz w:val="28"/>
        </w:rPr>
        <w:t>
      Респондентом выступает глава или иной член домашнего хозяйства, занимающийся ведением хозяйства и знающий о расходах других членов домохозяйства.</w:t>
      </w:r>
    </w:p>
    <w:p>
      <w:pPr>
        <w:spacing w:after="0"/>
        <w:ind w:left="0"/>
        <w:jc w:val="both"/>
      </w:pPr>
      <w:r>
        <w:rPr>
          <w:rFonts w:ascii="Times New Roman"/>
          <w:b w:val="false"/>
          <w:i w:val="false"/>
          <w:color w:val="000000"/>
          <w:sz w:val="28"/>
        </w:rPr>
        <w:t>
      При заполнении статистической формы интервьюер использует Журнал учета расходов и доходов (индекс D 005) (далее Журнал). Все товары и услуги, указанные в Журнале кодируются в соответствии с "Номенклатурой товарных позиций к классификатору индивидуального потребления по целям" (далее – НКИПЦ) и переносятся в Ежеквартальный вопросник.</w:t>
      </w:r>
    </w:p>
    <w:bookmarkStart w:name="z38" w:id="31"/>
    <w:p>
      <w:pPr>
        <w:spacing w:after="0"/>
        <w:ind w:left="0"/>
        <w:jc w:val="both"/>
      </w:pPr>
      <w:r>
        <w:rPr>
          <w:rFonts w:ascii="Times New Roman"/>
          <w:b w:val="false"/>
          <w:i w:val="false"/>
          <w:color w:val="000000"/>
          <w:sz w:val="28"/>
        </w:rPr>
        <w:t>
      4. На титульном листе в пункте "Наименование территории" вписываются наименование области (города), района (города) и сельского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 По пункту 7 проставляется код результата посещения домохозяйства.</w:t>
      </w:r>
    </w:p>
    <w:bookmarkEnd w:id="31"/>
    <w:bookmarkStart w:name="z39" w:id="32"/>
    <w:p>
      <w:pPr>
        <w:spacing w:after="0"/>
        <w:ind w:left="0"/>
        <w:jc w:val="both"/>
      </w:pPr>
      <w:r>
        <w:rPr>
          <w:rFonts w:ascii="Times New Roman"/>
          <w:b w:val="false"/>
          <w:i w:val="false"/>
          <w:color w:val="000000"/>
          <w:sz w:val="28"/>
        </w:rPr>
        <w:t>
      5. Раздел 1 "Расходы на одежду, ткани и обувь, предметы домашнего обихода, бытовую технику, мебель и другие непродовольственные товары за квартал" предназначен для записи расходов по приведенным группам товаров.</w:t>
      </w:r>
    </w:p>
    <w:bookmarkEnd w:id="32"/>
    <w:p>
      <w:pPr>
        <w:spacing w:after="0"/>
        <w:ind w:left="0"/>
        <w:jc w:val="both"/>
      </w:pPr>
      <w:r>
        <w:rPr>
          <w:rFonts w:ascii="Times New Roman"/>
          <w:b w:val="false"/>
          <w:i w:val="false"/>
          <w:color w:val="000000"/>
          <w:sz w:val="28"/>
        </w:rPr>
        <w:t>
      В графе "Коды" кодирование товаров осуществляется на основе НКИПЦ. В графе Б "Наименование товаров" записываются наименования товаров, приобретенных в обследуемом квартале.</w:t>
      </w:r>
    </w:p>
    <w:p>
      <w:pPr>
        <w:spacing w:after="0"/>
        <w:ind w:left="0"/>
        <w:jc w:val="both"/>
      </w:pPr>
      <w:r>
        <w:rPr>
          <w:rFonts w:ascii="Times New Roman"/>
          <w:b w:val="false"/>
          <w:i w:val="false"/>
          <w:color w:val="000000"/>
          <w:sz w:val="28"/>
        </w:rPr>
        <w:t>
      В разделе 1 в графе "Цель покупки" выбирается один из предложенных вариантов ответа и обводится кружком. К варианту "другое" относятся покупки, связанные с проведением торжественных и ритуальных мероприятий и на другие, не перечисленные цели.</w:t>
      </w:r>
    </w:p>
    <w:p>
      <w:pPr>
        <w:spacing w:after="0"/>
        <w:ind w:left="0"/>
        <w:jc w:val="both"/>
      </w:pPr>
      <w:r>
        <w:rPr>
          <w:rFonts w:ascii="Times New Roman"/>
          <w:b w:val="false"/>
          <w:i w:val="false"/>
          <w:color w:val="000000"/>
          <w:sz w:val="28"/>
        </w:rPr>
        <w:t>
      В графе 2 "Стоимость покупки" указывается стоимость покупки в целых числах.</w:t>
      </w:r>
    </w:p>
    <w:p>
      <w:pPr>
        <w:spacing w:after="0"/>
        <w:ind w:left="0"/>
        <w:jc w:val="both"/>
      </w:pPr>
      <w:r>
        <w:rPr>
          <w:rFonts w:ascii="Times New Roman"/>
          <w:b w:val="false"/>
          <w:i w:val="false"/>
          <w:color w:val="000000"/>
          <w:sz w:val="28"/>
        </w:rPr>
        <w:t>
      По строке "Контрольная сумма" проставляется итоговая сумма по всем строкам.</w:t>
      </w:r>
    </w:p>
    <w:p>
      <w:pPr>
        <w:spacing w:after="0"/>
        <w:ind w:left="0"/>
        <w:jc w:val="both"/>
      </w:pPr>
      <w:r>
        <w:rPr>
          <w:rFonts w:ascii="Times New Roman"/>
          <w:b w:val="false"/>
          <w:i w:val="false"/>
          <w:color w:val="000000"/>
          <w:sz w:val="28"/>
        </w:rPr>
        <w:t>
      В данном разделе в группе товаров "Материалы для изготовления одежды" учитывается покупка материалов (ткани, меха, кожа и тому подобное), которые используют для пошива и изготовления одежды.</w:t>
      </w:r>
    </w:p>
    <w:p>
      <w:pPr>
        <w:spacing w:after="0"/>
        <w:ind w:left="0"/>
        <w:jc w:val="both"/>
      </w:pPr>
      <w:r>
        <w:rPr>
          <w:rFonts w:ascii="Times New Roman"/>
          <w:b w:val="false"/>
          <w:i w:val="false"/>
          <w:color w:val="000000"/>
          <w:sz w:val="28"/>
        </w:rPr>
        <w:t>
      В группе "Другие предметы одежды и аксессуары одежды" учитываются расходы на покупку головных уборов, перчатки, галстуки, ремни, и тому подобное.</w:t>
      </w:r>
    </w:p>
    <w:p>
      <w:pPr>
        <w:spacing w:after="0"/>
        <w:ind w:left="0"/>
        <w:jc w:val="both"/>
      </w:pPr>
      <w:r>
        <w:rPr>
          <w:rFonts w:ascii="Times New Roman"/>
          <w:b w:val="false"/>
          <w:i w:val="false"/>
          <w:color w:val="000000"/>
          <w:sz w:val="28"/>
        </w:rPr>
        <w:t>
      В этом же разделе в группе товаров "Другие товары и оборудование для отдыха, спорта, садоводства и домашние животные" учитывается покупка домашних животных (собак, кошек, птиц, рыбок), которые содержатся в домашних условиях, за исключением скота. Учитываются также предметы для их содержания (ошейники, поводки, намордники для собак, аквариумы для рыбок, корзинки, миски для кошек), корм, ветеринарные препараты.</w:t>
      </w:r>
    </w:p>
    <w:p>
      <w:pPr>
        <w:spacing w:after="0"/>
        <w:ind w:left="0"/>
        <w:jc w:val="both"/>
      </w:pPr>
      <w:r>
        <w:rPr>
          <w:rFonts w:ascii="Times New Roman"/>
          <w:b w:val="false"/>
          <w:i w:val="false"/>
          <w:color w:val="000000"/>
          <w:sz w:val="28"/>
        </w:rPr>
        <w:t>
      В группе товаров "Мелкие предметы домашнего обихода" учитываются расходы на покупку непродовольственных товаров повседневного спроса (спички, тряпочки и губки для мытья посуды, гвозди, веники, щетки).</w:t>
      </w:r>
    </w:p>
    <w:bookmarkStart w:name="z40" w:id="33"/>
    <w:p>
      <w:pPr>
        <w:spacing w:after="0"/>
        <w:ind w:left="0"/>
        <w:jc w:val="both"/>
      </w:pPr>
      <w:r>
        <w:rPr>
          <w:rFonts w:ascii="Times New Roman"/>
          <w:b w:val="false"/>
          <w:i w:val="false"/>
          <w:color w:val="000000"/>
          <w:sz w:val="28"/>
        </w:rPr>
        <w:t>
      6. Раздел 2 "Расходы на жилищно-коммунальные услуги и топливо" предназначен для записи расходов на оплату жилищно-коммунальных услуг и покупку топлива для всех жилых помещений, находящихся в распоряжении домашнего хозяйства (включая дачи). Если домашнее хозяйство имеет дом, подключенный к центральному отоплению, и дачу, отапливаемую дровами, то заполняются данные и по строке "центральное отопление", и по строке "дрова".</w:t>
      </w:r>
    </w:p>
    <w:bookmarkEnd w:id="33"/>
    <w:p>
      <w:pPr>
        <w:spacing w:after="0"/>
        <w:ind w:left="0"/>
        <w:jc w:val="both"/>
      </w:pPr>
      <w:r>
        <w:rPr>
          <w:rFonts w:ascii="Times New Roman"/>
          <w:b w:val="false"/>
          <w:i w:val="false"/>
          <w:color w:val="000000"/>
          <w:sz w:val="28"/>
        </w:rPr>
        <w:t>
      Дом считается оснащенным центральным отоплением, если отопление осуществляется с помощью теплоэлектростанции, либо котельных.</w:t>
      </w:r>
    </w:p>
    <w:p>
      <w:pPr>
        <w:spacing w:after="0"/>
        <w:ind w:left="0"/>
        <w:jc w:val="both"/>
      </w:pPr>
      <w:r>
        <w:rPr>
          <w:rFonts w:ascii="Times New Roman"/>
          <w:b w:val="false"/>
          <w:i w:val="false"/>
          <w:color w:val="000000"/>
          <w:sz w:val="28"/>
        </w:rPr>
        <w:t>
      В строку "сжиженный газ" записываются расходы на покупку газа в баллонах для приготовления пищи и других нужд.</w:t>
      </w:r>
    </w:p>
    <w:p>
      <w:pPr>
        <w:spacing w:after="0"/>
        <w:ind w:left="0"/>
        <w:jc w:val="both"/>
      </w:pPr>
      <w:r>
        <w:rPr>
          <w:rFonts w:ascii="Times New Roman"/>
          <w:b w:val="false"/>
          <w:i w:val="false"/>
          <w:color w:val="000000"/>
          <w:sz w:val="28"/>
        </w:rPr>
        <w:t>
      В строку "газ, транспортируемый по распределительным сетям" включается также плата за техобслуживание газового оборудования.</w:t>
      </w:r>
    </w:p>
    <w:p>
      <w:pPr>
        <w:spacing w:after="0"/>
        <w:ind w:left="0"/>
        <w:jc w:val="both"/>
      </w:pPr>
      <w:r>
        <w:rPr>
          <w:rFonts w:ascii="Times New Roman"/>
          <w:b w:val="false"/>
          <w:i w:val="false"/>
          <w:color w:val="000000"/>
          <w:sz w:val="28"/>
        </w:rPr>
        <w:t>
      В строку "домофон" включается также оплата за установку домофона.</w:t>
      </w:r>
    </w:p>
    <w:p>
      <w:pPr>
        <w:spacing w:after="0"/>
        <w:ind w:left="0"/>
        <w:jc w:val="both"/>
      </w:pPr>
      <w:r>
        <w:rPr>
          <w:rFonts w:ascii="Times New Roman"/>
          <w:b w:val="false"/>
          <w:i w:val="false"/>
          <w:color w:val="000000"/>
          <w:sz w:val="28"/>
        </w:rPr>
        <w:t>
      По строке "другие услуги" учитываются регулярные платежи за обслуживание КСК (Кооператив собственников квартир), плата за техническое обслуживание общедомовых счетчиков.</w:t>
      </w:r>
    </w:p>
    <w:p>
      <w:pPr>
        <w:spacing w:after="0"/>
        <w:ind w:left="0"/>
        <w:jc w:val="both"/>
      </w:pPr>
      <w:r>
        <w:rPr>
          <w:rFonts w:ascii="Times New Roman"/>
          <w:b w:val="false"/>
          <w:i w:val="false"/>
          <w:color w:val="000000"/>
          <w:sz w:val="28"/>
        </w:rPr>
        <w:t>
      Если оплата за жилищно-коммунальные услуги включена в арендную плату, то эта сумма учитывается в строке "Фактическая арендная плата за наем основного жилья" и не указывается в других строках.</w:t>
      </w:r>
    </w:p>
    <w:bookmarkStart w:name="z41" w:id="34"/>
    <w:p>
      <w:pPr>
        <w:spacing w:after="0"/>
        <w:ind w:left="0"/>
        <w:jc w:val="both"/>
      </w:pPr>
      <w:r>
        <w:rPr>
          <w:rFonts w:ascii="Times New Roman"/>
          <w:b w:val="false"/>
          <w:i w:val="false"/>
          <w:color w:val="000000"/>
          <w:sz w:val="28"/>
        </w:rPr>
        <w:t>
      7. В разделе 3 "Расходы на услуги связи" в строку "междугородний звонок (внутри республики)" включается также оплата переговоров из отделений связи.</w:t>
      </w:r>
    </w:p>
    <w:bookmarkEnd w:id="34"/>
    <w:p>
      <w:pPr>
        <w:spacing w:after="0"/>
        <w:ind w:left="0"/>
        <w:jc w:val="both"/>
      </w:pPr>
      <w:r>
        <w:rPr>
          <w:rFonts w:ascii="Times New Roman"/>
          <w:b w:val="false"/>
          <w:i w:val="false"/>
          <w:color w:val="000000"/>
          <w:sz w:val="28"/>
        </w:rPr>
        <w:t>
      По строке "почтовые услуги" учитываются все виды почтовых услуг: отправка посылок, бандеролей, писем, денежных переводов и другие почтовые услуги, включая покупку почтовых марок.</w:t>
      </w:r>
    </w:p>
    <w:p>
      <w:pPr>
        <w:spacing w:after="0"/>
        <w:ind w:left="0"/>
        <w:jc w:val="both"/>
      </w:pPr>
      <w:r>
        <w:rPr>
          <w:rFonts w:ascii="Times New Roman"/>
          <w:b w:val="false"/>
          <w:i w:val="false"/>
          <w:color w:val="000000"/>
          <w:sz w:val="28"/>
        </w:rPr>
        <w:t>
      В строку "абонентская плата за телефон" включается также и повременная плата за телефонные разговоры.</w:t>
      </w:r>
    </w:p>
    <w:p>
      <w:pPr>
        <w:spacing w:after="0"/>
        <w:ind w:left="0"/>
        <w:jc w:val="both"/>
      </w:pPr>
      <w:r>
        <w:rPr>
          <w:rFonts w:ascii="Times New Roman"/>
          <w:b w:val="false"/>
          <w:i w:val="false"/>
          <w:color w:val="000000"/>
          <w:sz w:val="28"/>
        </w:rPr>
        <w:t>
      В строку "сотовая связь" включаются все платежи за услуги сотовой связи, в том числе расходы на покупку разовых карт.</w:t>
      </w:r>
    </w:p>
    <w:p>
      <w:pPr>
        <w:spacing w:after="0"/>
        <w:ind w:left="0"/>
        <w:jc w:val="both"/>
      </w:pPr>
      <w:r>
        <w:rPr>
          <w:rFonts w:ascii="Times New Roman"/>
          <w:b w:val="false"/>
          <w:i w:val="false"/>
          <w:color w:val="000000"/>
          <w:sz w:val="28"/>
        </w:rPr>
        <w:t>
      В строку "кабельное телевидение" включается также оплата за цифровое телевидение (ID TV).</w:t>
      </w:r>
    </w:p>
    <w:p>
      <w:pPr>
        <w:spacing w:after="0"/>
        <w:ind w:left="0"/>
        <w:jc w:val="both"/>
      </w:pPr>
      <w:r>
        <w:rPr>
          <w:rFonts w:ascii="Times New Roman"/>
          <w:b w:val="false"/>
          <w:i w:val="false"/>
          <w:color w:val="000000"/>
          <w:sz w:val="28"/>
        </w:rPr>
        <w:t>
      В строках "спутниковое телевидение" и "кабельное телевидение" учитывается также плата за установку спутниковых антенн, кабельного телевидения.</w:t>
      </w:r>
    </w:p>
    <w:bookmarkStart w:name="z42" w:id="35"/>
    <w:p>
      <w:pPr>
        <w:spacing w:after="0"/>
        <w:ind w:left="0"/>
        <w:jc w:val="both"/>
      </w:pPr>
      <w:r>
        <w:rPr>
          <w:rFonts w:ascii="Times New Roman"/>
          <w:b w:val="false"/>
          <w:i w:val="false"/>
          <w:color w:val="000000"/>
          <w:sz w:val="28"/>
        </w:rPr>
        <w:t>
      8. В разделе 4 "Расходы, связанные с образованием" в плате за детские сады учитываются также расходы на дополнительные занятия в детских садах (например, обучение английскому языку).</w:t>
      </w:r>
    </w:p>
    <w:bookmarkEnd w:id="35"/>
    <w:p>
      <w:pPr>
        <w:spacing w:after="0"/>
        <w:ind w:left="0"/>
        <w:jc w:val="both"/>
      </w:pPr>
      <w:r>
        <w:rPr>
          <w:rFonts w:ascii="Times New Roman"/>
          <w:b w:val="false"/>
          <w:i w:val="false"/>
          <w:color w:val="000000"/>
          <w:sz w:val="28"/>
        </w:rPr>
        <w:t>
      Расходы на внешкольные кружки, занятия музыкой, репетиторские услуги в данный раздел не включаются, так как их учет ведется в разделе "Расходы на индивидуальные и прочие услуги" Ежеквартального вопросника.</w:t>
      </w:r>
    </w:p>
    <w:p>
      <w:pPr>
        <w:spacing w:after="0"/>
        <w:ind w:left="0"/>
        <w:jc w:val="both"/>
      </w:pPr>
      <w:r>
        <w:rPr>
          <w:rFonts w:ascii="Times New Roman"/>
          <w:b w:val="false"/>
          <w:i w:val="false"/>
          <w:color w:val="000000"/>
          <w:sz w:val="28"/>
        </w:rPr>
        <w:t>
      В строках "неформальные расходы для студентов" и "неформальные расходы для школьников" учитываются расходы на покупку цветов, подарков, взносы в школьный фонд, выплаты преподавателям и прочие неформальные расходы, связанные с образованием.</w:t>
      </w:r>
    </w:p>
    <w:p>
      <w:pPr>
        <w:spacing w:after="0"/>
        <w:ind w:left="0"/>
        <w:jc w:val="both"/>
      </w:pPr>
      <w:r>
        <w:rPr>
          <w:rFonts w:ascii="Times New Roman"/>
          <w:b w:val="false"/>
          <w:i w:val="false"/>
          <w:color w:val="000000"/>
          <w:sz w:val="28"/>
        </w:rPr>
        <w:t>
      В строку "образование для взрослых" включаются расходы за обучение на курсах иностранных языков, бухгалтерского учета, секретарей-референтов, компьютерных и так далее.</w:t>
      </w:r>
    </w:p>
    <w:p>
      <w:pPr>
        <w:spacing w:after="0"/>
        <w:ind w:left="0"/>
        <w:jc w:val="both"/>
      </w:pPr>
      <w:r>
        <w:rPr>
          <w:rFonts w:ascii="Times New Roman"/>
          <w:b w:val="false"/>
          <w:i w:val="false"/>
          <w:color w:val="000000"/>
          <w:sz w:val="28"/>
        </w:rPr>
        <w:t>
      Покупка ученических ранцев и рюкзаков, школьной одежды, канцелярских товаров в данный раздел не включаются, так как их учет ведется в разделе 1 "Расходы на одежду, ткани и обувь, предметы домашнего обихода, бытовую технику, мебель и другие непродовольственные товары за квартал" Ежеквартального вопросника.</w:t>
      </w:r>
    </w:p>
    <w:p>
      <w:pPr>
        <w:spacing w:after="0"/>
        <w:ind w:left="0"/>
        <w:jc w:val="both"/>
      </w:pPr>
      <w:r>
        <w:rPr>
          <w:rFonts w:ascii="Times New Roman"/>
          <w:b w:val="false"/>
          <w:i w:val="false"/>
          <w:color w:val="000000"/>
          <w:sz w:val="28"/>
        </w:rPr>
        <w:t>
      В графе 1 интервьюер уточняет по каждому виду расхода о его наличии и проставляет сумму в соответствующей строке.</w:t>
      </w:r>
    </w:p>
    <w:bookmarkStart w:name="z43" w:id="36"/>
    <w:p>
      <w:pPr>
        <w:spacing w:after="0"/>
        <w:ind w:left="0"/>
        <w:jc w:val="both"/>
      </w:pPr>
      <w:r>
        <w:rPr>
          <w:rFonts w:ascii="Times New Roman"/>
          <w:b w:val="false"/>
          <w:i w:val="false"/>
          <w:color w:val="000000"/>
          <w:sz w:val="28"/>
        </w:rPr>
        <w:t>
      9. В разделе 5 "Расходы, связанные со здравоохранением" в "услуги медицинских лабораторий" входят исследования радиологические, ультразвуковое исследование (УЗИ), общий анализ крови, общий анализ мочи и прочие.</w:t>
      </w:r>
    </w:p>
    <w:bookmarkEnd w:id="36"/>
    <w:p>
      <w:pPr>
        <w:spacing w:after="0"/>
        <w:ind w:left="0"/>
        <w:jc w:val="both"/>
      </w:pPr>
      <w:r>
        <w:rPr>
          <w:rFonts w:ascii="Times New Roman"/>
          <w:b w:val="false"/>
          <w:i w:val="false"/>
          <w:color w:val="000000"/>
          <w:sz w:val="28"/>
        </w:rPr>
        <w:t>
      "Услуги медицинских сестер и акушерок" включают в себя услуги вспомогательного медицинского персонала, массаж и прочие услуги медицинских сестер и акушерок.</w:t>
      </w:r>
    </w:p>
    <w:p>
      <w:pPr>
        <w:spacing w:after="0"/>
        <w:ind w:left="0"/>
        <w:jc w:val="both"/>
      </w:pPr>
      <w:r>
        <w:rPr>
          <w:rFonts w:ascii="Times New Roman"/>
          <w:b w:val="false"/>
          <w:i w:val="false"/>
          <w:color w:val="000000"/>
          <w:sz w:val="28"/>
        </w:rPr>
        <w:t>
      В строку "специализированные парамедицинские услуги" включаются услуги иглотерапевтов, физиотерапевтическое лечение, услуги врачей в области традиционной медицины и другие парамедицинские услуги.</w:t>
      </w:r>
    </w:p>
    <w:p>
      <w:pPr>
        <w:spacing w:after="0"/>
        <w:ind w:left="0"/>
        <w:jc w:val="both"/>
      </w:pPr>
      <w:r>
        <w:rPr>
          <w:rFonts w:ascii="Times New Roman"/>
          <w:b w:val="false"/>
          <w:i w:val="false"/>
          <w:color w:val="000000"/>
          <w:sz w:val="28"/>
        </w:rPr>
        <w:t>
      По строке "неформальные расходы на здравоохранение" учитываются расходы на покупку цветов, подарков и прочие неформальные расходы, связанные со здравоохранением.</w:t>
      </w:r>
    </w:p>
    <w:bookmarkStart w:name="z44" w:id="37"/>
    <w:p>
      <w:pPr>
        <w:spacing w:after="0"/>
        <w:ind w:left="0"/>
        <w:jc w:val="both"/>
      </w:pPr>
      <w:r>
        <w:rPr>
          <w:rFonts w:ascii="Times New Roman"/>
          <w:b w:val="false"/>
          <w:i w:val="false"/>
          <w:color w:val="000000"/>
          <w:sz w:val="28"/>
        </w:rPr>
        <w:t>
      10. В разделе 6 "Расходы на индивидуальные и прочие услуги" в "Ритуальные услуги" включаются расходы на установку памятников, покупку свечей за упокой, отпевание, венчание, обрезание, крещение, службы за здравие и другие.</w:t>
      </w:r>
    </w:p>
    <w:bookmarkEnd w:id="37"/>
    <w:p>
      <w:pPr>
        <w:spacing w:after="0"/>
        <w:ind w:left="0"/>
        <w:jc w:val="both"/>
      </w:pPr>
      <w:r>
        <w:rPr>
          <w:rFonts w:ascii="Times New Roman"/>
          <w:b w:val="false"/>
          <w:i w:val="false"/>
          <w:color w:val="000000"/>
          <w:sz w:val="28"/>
        </w:rPr>
        <w:t>
      В "оплату за проведение платежей" входит оплата за проведение платежей (комиссия) по коммунальным услугам.</w:t>
      </w:r>
    </w:p>
    <w:p>
      <w:pPr>
        <w:spacing w:after="0"/>
        <w:ind w:left="0"/>
        <w:jc w:val="both"/>
      </w:pPr>
      <w:r>
        <w:rPr>
          <w:rFonts w:ascii="Times New Roman"/>
          <w:b w:val="false"/>
          <w:i w:val="false"/>
          <w:color w:val="000000"/>
          <w:sz w:val="28"/>
        </w:rPr>
        <w:t>
      Во "внешкольных занятиях" учитываются расходы на внешкольные занятия по изобразительному искусству, музыке, танцам, занятия в кружках юных техников и других.</w:t>
      </w:r>
    </w:p>
    <w:p>
      <w:pPr>
        <w:spacing w:after="0"/>
        <w:ind w:left="0"/>
        <w:jc w:val="both"/>
      </w:pPr>
      <w:r>
        <w:rPr>
          <w:rFonts w:ascii="Times New Roman"/>
          <w:b w:val="false"/>
          <w:i w:val="false"/>
          <w:color w:val="000000"/>
          <w:sz w:val="28"/>
        </w:rPr>
        <w:t>
      В "организацию комплексного отдыха" включаются расходы на отдых в Турцию, Китай и другие страны, путевки на экскурсии и дома отдыха, в лагеря отдыха для детей.</w:t>
      </w:r>
    </w:p>
    <w:p>
      <w:pPr>
        <w:spacing w:after="0"/>
        <w:ind w:left="0"/>
        <w:jc w:val="both"/>
      </w:pPr>
      <w:r>
        <w:rPr>
          <w:rFonts w:ascii="Times New Roman"/>
          <w:b w:val="false"/>
          <w:i w:val="false"/>
          <w:color w:val="000000"/>
          <w:sz w:val="28"/>
        </w:rPr>
        <w:t>
      В "ресторанах, кафе и аналогичных заведениях" учитываются расходы на проведение торжественных, ритуальных мероприятий в указанных объектах общественного питания.</w:t>
      </w:r>
    </w:p>
    <w:p>
      <w:pPr>
        <w:spacing w:after="0"/>
        <w:ind w:left="0"/>
        <w:jc w:val="both"/>
      </w:pPr>
      <w:r>
        <w:rPr>
          <w:rFonts w:ascii="Times New Roman"/>
          <w:b w:val="false"/>
          <w:i w:val="false"/>
          <w:color w:val="000000"/>
          <w:sz w:val="28"/>
        </w:rPr>
        <w:t>
      В "услуги по уходу за домашними животными" включаются мытье, стрижка собак в специальных парикмахерских, услуги ветлечебниц по лечению домашних животных, прививки против болезней. В данном разделе не учитываются расходы на ветеринарные услуги для скота, так как их учет ведется в разделе 9 "Производство продукции растениеводства и животноводства" Ежеквартального вопросника.</w:t>
      </w:r>
    </w:p>
    <w:p>
      <w:pPr>
        <w:spacing w:after="0"/>
        <w:ind w:left="0"/>
        <w:jc w:val="both"/>
      </w:pPr>
      <w:r>
        <w:rPr>
          <w:rFonts w:ascii="Times New Roman"/>
          <w:b w:val="false"/>
          <w:i w:val="false"/>
          <w:color w:val="000000"/>
          <w:sz w:val="28"/>
        </w:rPr>
        <w:t>
      В вопросе 6.2 в строку "прочие платежи в бюджет" включаются следующие виды платежей: покупка патента на предпринимательскую деятельность, государственные пошлины, административные штрафы и другие выплаты.</w:t>
      </w:r>
    </w:p>
    <w:p>
      <w:pPr>
        <w:spacing w:after="0"/>
        <w:ind w:left="0"/>
        <w:jc w:val="both"/>
      </w:pPr>
      <w:r>
        <w:rPr>
          <w:rFonts w:ascii="Times New Roman"/>
          <w:b w:val="false"/>
          <w:i w:val="false"/>
          <w:color w:val="000000"/>
          <w:sz w:val="28"/>
        </w:rPr>
        <w:t>
      В вопросе 6.3 выбирается и отмечается один вариант ответа. При ответе "да" задается вопрос 6.4, при ответе "нет" осуществляется переход к следующему разделу.</w:t>
      </w:r>
    </w:p>
    <w:p>
      <w:pPr>
        <w:spacing w:after="0"/>
        <w:ind w:left="0"/>
        <w:jc w:val="both"/>
      </w:pPr>
      <w:r>
        <w:rPr>
          <w:rFonts w:ascii="Times New Roman"/>
          <w:b w:val="false"/>
          <w:i w:val="false"/>
          <w:color w:val="000000"/>
          <w:sz w:val="28"/>
        </w:rPr>
        <w:t>
      В вопросе 6.4 проставляется сумма денежного расхода на выплату алиментов в тенге за квартал.</w:t>
      </w:r>
    </w:p>
    <w:bookmarkStart w:name="z45" w:id="38"/>
    <w:p>
      <w:pPr>
        <w:spacing w:after="0"/>
        <w:ind w:left="0"/>
        <w:jc w:val="both"/>
      </w:pPr>
      <w:r>
        <w:rPr>
          <w:rFonts w:ascii="Times New Roman"/>
          <w:b w:val="false"/>
          <w:i w:val="false"/>
          <w:color w:val="000000"/>
          <w:sz w:val="28"/>
        </w:rPr>
        <w:t>
      11. В разделе 7 "Расходы на транспортные услуги" по строке "перевозка мебели, грузов" учитывается плата за наем всех видов транспортных средств: автомобильного, железнодорожного, воздушного, водного, гужевого. В данной строке отражаются расходы за перевозку как внутри городов и населенных пунктов, так и за их пределы.</w:t>
      </w:r>
    </w:p>
    <w:bookmarkEnd w:id="38"/>
    <w:bookmarkStart w:name="z46" w:id="39"/>
    <w:p>
      <w:pPr>
        <w:spacing w:after="0"/>
        <w:ind w:left="0"/>
        <w:jc w:val="both"/>
      </w:pPr>
      <w:r>
        <w:rPr>
          <w:rFonts w:ascii="Times New Roman"/>
          <w:b w:val="false"/>
          <w:i w:val="false"/>
          <w:color w:val="000000"/>
          <w:sz w:val="28"/>
        </w:rPr>
        <w:t>
      12. В разделе 8 "Трансферты и помощь" отражается информация о трансфертах и помощи.</w:t>
      </w:r>
    </w:p>
    <w:bookmarkEnd w:id="39"/>
    <w:p>
      <w:pPr>
        <w:spacing w:after="0"/>
        <w:ind w:left="0"/>
        <w:jc w:val="both"/>
      </w:pPr>
      <w:r>
        <w:rPr>
          <w:rFonts w:ascii="Times New Roman"/>
          <w:b w:val="false"/>
          <w:i w:val="false"/>
          <w:color w:val="000000"/>
          <w:sz w:val="28"/>
        </w:rPr>
        <w:t>
      В вопросе 8.1 приведен перечень трансфертов, переданных другим домашним хозяйствам.</w:t>
      </w:r>
    </w:p>
    <w:p>
      <w:pPr>
        <w:spacing w:after="0"/>
        <w:ind w:left="0"/>
        <w:jc w:val="both"/>
      </w:pPr>
      <w:r>
        <w:rPr>
          <w:rFonts w:ascii="Times New Roman"/>
          <w:b w:val="false"/>
          <w:i w:val="false"/>
          <w:color w:val="000000"/>
          <w:sz w:val="28"/>
        </w:rPr>
        <w:t>
      Если помощь предоставлялась в натуральной форме, то в графе 1 производится оценка в тенге по рыночным ценам.</w:t>
      </w:r>
    </w:p>
    <w:p>
      <w:pPr>
        <w:spacing w:after="0"/>
        <w:ind w:left="0"/>
        <w:jc w:val="both"/>
      </w:pPr>
      <w:r>
        <w:rPr>
          <w:rFonts w:ascii="Times New Roman"/>
          <w:b w:val="false"/>
          <w:i w:val="false"/>
          <w:color w:val="000000"/>
          <w:sz w:val="28"/>
        </w:rPr>
        <w:t>
      В связи с тем, что данный раздел имеет целью получение информации о видах и размерах оказываемой домохозяйством помощи, во избежание двойного счета в строке "прочие трансферты" не указываются купленные в подарок непродовольственные товары, учтенные в качестве подарка в 1 разделе Ежеквартального вопросника, а также продукты и напитки учтенные в 1 разделе Дневника учета ежедневных расходов (индекс D 003).</w:t>
      </w:r>
    </w:p>
    <w:p>
      <w:pPr>
        <w:spacing w:after="0"/>
        <w:ind w:left="0"/>
        <w:jc w:val="both"/>
      </w:pPr>
      <w:r>
        <w:rPr>
          <w:rFonts w:ascii="Times New Roman"/>
          <w:b w:val="false"/>
          <w:i w:val="false"/>
          <w:color w:val="000000"/>
          <w:sz w:val="28"/>
        </w:rPr>
        <w:t>
      В вопросе 8.2 приведен перечень трансфертов, полученных домохозяйством от родственников и друзей. Здесь не учитываются продукты питания, полученные в подарок, которые отражаются в 3 разделе Дневника учета ежедневных расходов (индекс D 003). Если помощь предоставлялась в натуральной форме, то в графе 2 производится ее оценка в тенге по рыночным ценам.</w:t>
      </w:r>
    </w:p>
    <w:bookmarkStart w:name="z47" w:id="40"/>
    <w:p>
      <w:pPr>
        <w:spacing w:after="0"/>
        <w:ind w:left="0"/>
        <w:jc w:val="both"/>
      </w:pPr>
      <w:r>
        <w:rPr>
          <w:rFonts w:ascii="Times New Roman"/>
          <w:b w:val="false"/>
          <w:i w:val="false"/>
          <w:color w:val="000000"/>
          <w:sz w:val="28"/>
        </w:rPr>
        <w:t>
      13. В разделе 9 "Производство продукции растениеводства и животноводства" вопрос 9.1 о доступе домашнего хозяйства к земле задается всем обследуемым домохозяйствам. Если домохозяйство не имеет собственного участка земли, но арендует его, то оно имеет доступ к земле. Выбирается и отмечается один вариант ответа. При ответе "да" осуществляется переход к следующему вопросу, при ответе "нет" – переход к вопросу 9.7.</w:t>
      </w:r>
    </w:p>
    <w:bookmarkEnd w:id="40"/>
    <w:p>
      <w:pPr>
        <w:spacing w:after="0"/>
        <w:ind w:left="0"/>
        <w:jc w:val="both"/>
      </w:pPr>
      <w:r>
        <w:rPr>
          <w:rFonts w:ascii="Times New Roman"/>
          <w:b w:val="false"/>
          <w:i w:val="false"/>
          <w:color w:val="000000"/>
          <w:sz w:val="28"/>
        </w:rPr>
        <w:t>
      В вопросе 9.2 выбирается и отмечается один вариант ответа. При ответе "да" осуществляется переход к следующему вопросу, при ответе "нет" – переход к вопросу 9.4.</w:t>
      </w:r>
    </w:p>
    <w:p>
      <w:pPr>
        <w:spacing w:after="0"/>
        <w:ind w:left="0"/>
        <w:jc w:val="both"/>
      </w:pPr>
      <w:r>
        <w:rPr>
          <w:rFonts w:ascii="Times New Roman"/>
          <w:b w:val="false"/>
          <w:i w:val="false"/>
          <w:color w:val="000000"/>
          <w:sz w:val="28"/>
        </w:rPr>
        <w:t>
      В вопросе 9.3 в строку "прочие расходы, связанные с использованием земельного участка", также включаются расходы на содержание дачи (полив, освещение, охрана и другие).</w:t>
      </w:r>
    </w:p>
    <w:p>
      <w:pPr>
        <w:spacing w:after="0"/>
        <w:ind w:left="0"/>
        <w:jc w:val="both"/>
      </w:pPr>
      <w:r>
        <w:rPr>
          <w:rFonts w:ascii="Times New Roman"/>
          <w:b w:val="false"/>
          <w:i w:val="false"/>
          <w:color w:val="000000"/>
          <w:sz w:val="28"/>
        </w:rPr>
        <w:t>
      В вопросе 9.4 выбирается и отмечается один вариант ответа. Независимо от ответа осуществляется переход к следующему вопросу.</w:t>
      </w:r>
    </w:p>
    <w:p>
      <w:pPr>
        <w:spacing w:after="0"/>
        <w:ind w:left="0"/>
        <w:jc w:val="both"/>
      </w:pPr>
      <w:r>
        <w:rPr>
          <w:rFonts w:ascii="Times New Roman"/>
          <w:b w:val="false"/>
          <w:i w:val="false"/>
          <w:color w:val="000000"/>
          <w:sz w:val="28"/>
        </w:rPr>
        <w:t>
      В вопросе 9.5 выбирается и отмечается один вариант ответа. Независимо от ответа осуществляется переход к следующему вопросу.</w:t>
      </w:r>
    </w:p>
    <w:p>
      <w:pPr>
        <w:spacing w:after="0"/>
        <w:ind w:left="0"/>
        <w:jc w:val="both"/>
      </w:pPr>
      <w:r>
        <w:rPr>
          <w:rFonts w:ascii="Times New Roman"/>
          <w:b w:val="false"/>
          <w:i w:val="false"/>
          <w:color w:val="000000"/>
          <w:sz w:val="28"/>
        </w:rPr>
        <w:t>
      В вопросе 9.6. в графах 2-8 учет ведется в натуральном выражении (килограмм или тоннах, кроме цветов), при этом соблюдается единая единица измерения по строке, а в графах 9, 10 – в стоимостном выражении (тенге).</w:t>
      </w:r>
    </w:p>
    <w:p>
      <w:pPr>
        <w:spacing w:after="0"/>
        <w:ind w:left="0"/>
        <w:jc w:val="both"/>
      </w:pPr>
      <w:r>
        <w:rPr>
          <w:rFonts w:ascii="Times New Roman"/>
          <w:b w:val="false"/>
          <w:i w:val="false"/>
          <w:color w:val="000000"/>
          <w:sz w:val="28"/>
        </w:rPr>
        <w:t>
      Во всех графах кроме 10, информация отражается за обследуемый квартал, ранее сделанные заготовки в них не учитываются.</w:t>
      </w:r>
    </w:p>
    <w:p>
      <w:pPr>
        <w:spacing w:after="0"/>
        <w:ind w:left="0"/>
        <w:jc w:val="both"/>
      </w:pPr>
      <w:r>
        <w:rPr>
          <w:rFonts w:ascii="Times New Roman"/>
          <w:b w:val="false"/>
          <w:i w:val="false"/>
          <w:color w:val="000000"/>
          <w:sz w:val="28"/>
        </w:rPr>
        <w:t>
      В вопросе 9.7 выбирается и отмечается один вариант ответа. При ответе "да" задается вопрос 9.8, при ответе "нет" осуществляется переход к вопросу 10.1.</w:t>
      </w:r>
    </w:p>
    <w:p>
      <w:pPr>
        <w:spacing w:after="0"/>
        <w:ind w:left="0"/>
        <w:jc w:val="both"/>
      </w:pPr>
      <w:r>
        <w:rPr>
          <w:rFonts w:ascii="Times New Roman"/>
          <w:b w:val="false"/>
          <w:i w:val="false"/>
          <w:color w:val="000000"/>
          <w:sz w:val="28"/>
        </w:rPr>
        <w:t>
      В вопросе 9.9 выбирается и отмечается один вариант ответа. При ответе "да" задается вопрос 9.10, при ответе "нет" осуществляется переход к вопросу 9.11.</w:t>
      </w:r>
    </w:p>
    <w:p>
      <w:pPr>
        <w:spacing w:after="0"/>
        <w:ind w:left="0"/>
        <w:jc w:val="both"/>
      </w:pPr>
      <w:r>
        <w:rPr>
          <w:rFonts w:ascii="Times New Roman"/>
          <w:b w:val="false"/>
          <w:i w:val="false"/>
          <w:color w:val="000000"/>
          <w:sz w:val="28"/>
        </w:rPr>
        <w:t>
      В вопросах 9.11 и 9.12 учитывается продажа только молодняка скота и птицы, которые предназначены для воспроизводства и доращивания; пчел; а также тех видов скота, которые не будут использоваться на мясо: это рабочие лошади, ослы, мулы и тому подобное. При ответе "да" на вопрос 9.11 проставляется сумма в вопросе 9.12. При ответе "нет" осуществляется переход к вопросу 9.13.</w:t>
      </w:r>
    </w:p>
    <w:p>
      <w:pPr>
        <w:spacing w:after="0"/>
        <w:ind w:left="0"/>
        <w:jc w:val="both"/>
      </w:pPr>
      <w:r>
        <w:rPr>
          <w:rFonts w:ascii="Times New Roman"/>
          <w:b w:val="false"/>
          <w:i w:val="false"/>
          <w:color w:val="000000"/>
          <w:sz w:val="28"/>
        </w:rPr>
        <w:t>
      В вопросе 9.13 выбирается и отмечается один вариант.</w:t>
      </w:r>
    </w:p>
    <w:p>
      <w:pPr>
        <w:spacing w:after="0"/>
        <w:ind w:left="0"/>
        <w:jc w:val="both"/>
      </w:pPr>
      <w:r>
        <w:rPr>
          <w:rFonts w:ascii="Times New Roman"/>
          <w:b w:val="false"/>
          <w:i w:val="false"/>
          <w:color w:val="000000"/>
          <w:sz w:val="28"/>
        </w:rPr>
        <w:t>
      В таблице к вопросу 9.14 графы 2-7 заполняются в натуральном выражении, графы 8 и 9 – в стоимостном выражении. В графах 2-8 отражается продукция животноводства, полученная за отчетный квартал, а в графе 9 указывается сумма, вырученная от продажи ранее произведенной продукции животноводства.</w:t>
      </w:r>
    </w:p>
    <w:p>
      <w:pPr>
        <w:spacing w:after="0"/>
        <w:ind w:left="0"/>
        <w:jc w:val="both"/>
      </w:pPr>
      <w:r>
        <w:rPr>
          <w:rFonts w:ascii="Times New Roman"/>
          <w:b w:val="false"/>
          <w:i w:val="false"/>
          <w:color w:val="000000"/>
          <w:sz w:val="28"/>
        </w:rPr>
        <w:t>
      Производство мяса учитывается в убойном весе, поэтому в случаях, когда домохозяйства реализуют взрослый скот или птицу в живом виде, поголовье пересчитывается на мясо в соответствии с коэффициентами пересчета, приведенными в таблице "Выход убойной массы скота и птицы, реализованного на убой в живом весе в хозяйствах населения" размещенной на внутреннем сайте Комитета по статистике Министерства национальной экономики Республики Казахстан, в разделе сельского хозяйства в годовом бюллетене "Основные показатели развития животноводства Республики Казахстан" в таблице 5.3.</w:t>
      </w:r>
    </w:p>
    <w:p>
      <w:pPr>
        <w:spacing w:after="0"/>
        <w:ind w:left="0"/>
        <w:jc w:val="both"/>
      </w:pPr>
      <w:r>
        <w:rPr>
          <w:rFonts w:ascii="Times New Roman"/>
          <w:b w:val="false"/>
          <w:i w:val="false"/>
          <w:color w:val="000000"/>
          <w:sz w:val="28"/>
        </w:rPr>
        <w:t>
      Данные по ним заносятся в графы 2-7. В графах 8 и 9 указывается стоимость продажи живого скота. Субпродукты в таких случаях не учитываются, так как согласно методике, применяемой в статистике сельского хозяйства, реализованный в живом весе скот пересчитывается только на мясо.</w:t>
      </w:r>
    </w:p>
    <w:bookmarkStart w:name="z48" w:id="41"/>
    <w:p>
      <w:pPr>
        <w:spacing w:after="0"/>
        <w:ind w:left="0"/>
        <w:jc w:val="both"/>
      </w:pPr>
      <w:r>
        <w:rPr>
          <w:rFonts w:ascii="Times New Roman"/>
          <w:b w:val="false"/>
          <w:i w:val="false"/>
          <w:color w:val="000000"/>
          <w:sz w:val="28"/>
        </w:rPr>
        <w:t>
      14. В разделе 10 учитываются товары, производимые домашними хозяйствами для продажи.</w:t>
      </w:r>
    </w:p>
    <w:bookmarkEnd w:id="41"/>
    <w:p>
      <w:pPr>
        <w:spacing w:after="0"/>
        <w:ind w:left="0"/>
        <w:jc w:val="both"/>
      </w:pPr>
      <w:r>
        <w:rPr>
          <w:rFonts w:ascii="Times New Roman"/>
          <w:b w:val="false"/>
          <w:i w:val="false"/>
          <w:color w:val="000000"/>
          <w:sz w:val="28"/>
        </w:rPr>
        <w:t>
      Строка "продукты питания" не подлежит заполнению.</w:t>
      </w:r>
    </w:p>
    <w:p>
      <w:pPr>
        <w:spacing w:after="0"/>
        <w:ind w:left="0"/>
        <w:jc w:val="both"/>
      </w:pPr>
      <w:r>
        <w:rPr>
          <w:rFonts w:ascii="Times New Roman"/>
          <w:b w:val="false"/>
          <w:i w:val="false"/>
          <w:color w:val="000000"/>
          <w:sz w:val="28"/>
        </w:rPr>
        <w:t>
      В строке "молочные продукты" учитываются: сметана, простокваша, кефир, кисломолочные продукты, йогурты, кумыс, шубат, молочные консервы. В данную строку не включается молоко, так как его учет ведется в разделе 9 "Производство продукции животноводства и растениеводства" по строке "Свежее молоко" вопроса 9.14.</w:t>
      </w:r>
    </w:p>
    <w:p>
      <w:pPr>
        <w:spacing w:after="0"/>
        <w:ind w:left="0"/>
        <w:jc w:val="both"/>
      </w:pPr>
      <w:r>
        <w:rPr>
          <w:rFonts w:ascii="Times New Roman"/>
          <w:b w:val="false"/>
          <w:i w:val="false"/>
          <w:color w:val="000000"/>
          <w:sz w:val="28"/>
        </w:rPr>
        <w:t>
      В строку "хлеб, хлебобулочные и кондитерские изделия" включаются хлеб, лепешки и все виды хлебобулочных и кондитерских изделий; в строку "колбасы, изделия из мяса" - домашние колбасы, казы, шужук, жая, карта, сало (шпик), тушенка, мясные консервы; в строку "другие продукты" - сухофрукты, улов рыбы, грибы и другие продукты питания, не включенные в вышестоящие строки.</w:t>
      </w:r>
    </w:p>
    <w:p>
      <w:pPr>
        <w:spacing w:after="0"/>
        <w:ind w:left="0"/>
        <w:jc w:val="both"/>
      </w:pPr>
      <w:r>
        <w:rPr>
          <w:rFonts w:ascii="Times New Roman"/>
          <w:b w:val="false"/>
          <w:i w:val="false"/>
          <w:color w:val="000000"/>
          <w:sz w:val="28"/>
        </w:rPr>
        <w:t>
      Стоимость произведенных потребительских товаров учитывается в ценах покупателя (в рыночных ценах).</w:t>
      </w:r>
    </w:p>
    <w:p>
      <w:pPr>
        <w:spacing w:after="0"/>
        <w:ind w:left="0"/>
        <w:jc w:val="both"/>
      </w:pPr>
      <w:r>
        <w:rPr>
          <w:rFonts w:ascii="Times New Roman"/>
          <w:b w:val="false"/>
          <w:i w:val="false"/>
          <w:color w:val="000000"/>
          <w:sz w:val="28"/>
        </w:rPr>
        <w:t>
      В вопросе 10.2 в строке "торговля" учитываются услуги от перепродажи непродовольственных и продовольственных товаров, включая чистую прибыль, получаемую перекупщиками молока, мяса, овощей и другой сельхозпродукции, а также от продажи пищи и напитков, изготовленных в домашних хозяйствах.</w:t>
      </w:r>
    </w:p>
    <w:p>
      <w:pPr>
        <w:spacing w:after="0"/>
        <w:ind w:left="0"/>
        <w:jc w:val="both"/>
      </w:pPr>
      <w:r>
        <w:rPr>
          <w:rFonts w:ascii="Times New Roman"/>
          <w:b w:val="false"/>
          <w:i w:val="false"/>
          <w:color w:val="000000"/>
          <w:sz w:val="28"/>
        </w:rPr>
        <w:t>
      В строку "Услуги в области образования" входят репетиторство и прочие образовательные услуги.</w:t>
      </w:r>
    </w:p>
    <w:p>
      <w:pPr>
        <w:spacing w:after="0"/>
        <w:ind w:left="0"/>
        <w:jc w:val="both"/>
      </w:pPr>
      <w:r>
        <w:rPr>
          <w:rFonts w:ascii="Times New Roman"/>
          <w:b w:val="false"/>
          <w:i w:val="false"/>
          <w:color w:val="000000"/>
          <w:sz w:val="28"/>
        </w:rPr>
        <w:t>
      В строку "Услуги в области здравоохранения" входят массаж, уколы и другие.</w:t>
      </w:r>
    </w:p>
    <w:p>
      <w:pPr>
        <w:spacing w:after="0"/>
        <w:ind w:left="0"/>
        <w:jc w:val="both"/>
      </w:pPr>
      <w:r>
        <w:rPr>
          <w:rFonts w:ascii="Times New Roman"/>
          <w:b w:val="false"/>
          <w:i w:val="false"/>
          <w:color w:val="000000"/>
          <w:sz w:val="28"/>
        </w:rPr>
        <w:t>
      Строка "Сдача в аренду жилья" включает в себя прибыль и затраты для оказания услуг от сдачи в аренду жилья, а также нежилых (производственных) помещений: гаражей, складских помещений.</w:t>
      </w:r>
    </w:p>
    <w:bookmarkStart w:name="z49" w:id="42"/>
    <w:p>
      <w:pPr>
        <w:spacing w:after="0"/>
        <w:ind w:left="0"/>
        <w:jc w:val="both"/>
      </w:pPr>
      <w:r>
        <w:rPr>
          <w:rFonts w:ascii="Times New Roman"/>
          <w:b w:val="false"/>
          <w:i w:val="false"/>
          <w:color w:val="000000"/>
          <w:sz w:val="28"/>
        </w:rPr>
        <w:t>
      15. В разделе 11 отражается информация о доходах каждого члена домашнего хозяйства в возрасте 15 лет и старше за текущий квартал. В том числе опрашиваются лица временно выбывшие, с кодами 33, 36, 37, 39 и временно прибывшие с кодами 43, 46, 47, 49 из Контрольной карточки состава домашнего хозяйства (индекс D 008).</w:t>
      </w:r>
    </w:p>
    <w:bookmarkEnd w:id="42"/>
    <w:p>
      <w:pPr>
        <w:spacing w:after="0"/>
        <w:ind w:left="0"/>
        <w:jc w:val="both"/>
      </w:pPr>
      <w:r>
        <w:rPr>
          <w:rFonts w:ascii="Times New Roman"/>
          <w:b w:val="false"/>
          <w:i w:val="false"/>
          <w:color w:val="000000"/>
          <w:sz w:val="28"/>
        </w:rPr>
        <w:t>
      В доходе от самостоятельной занятости учитываются доходы от продажи продукции собственного производства раздела "Производство товаров и услуг", указанные в вопросе 10.1 графах 2 и 3.</w:t>
      </w:r>
    </w:p>
    <w:p>
      <w:pPr>
        <w:spacing w:after="0"/>
        <w:ind w:left="0"/>
        <w:jc w:val="both"/>
      </w:pPr>
      <w:r>
        <w:rPr>
          <w:rFonts w:ascii="Times New Roman"/>
          <w:b w:val="false"/>
          <w:i w:val="false"/>
          <w:color w:val="000000"/>
          <w:sz w:val="28"/>
        </w:rPr>
        <w:t>
      Доход от продажи сельхозпродукции из раздела 9 "Производство продукции растениеводства и животноводства" также относится к доходу от самостоятельной занятости.</w:t>
      </w:r>
    </w:p>
    <w:p>
      <w:pPr>
        <w:spacing w:after="0"/>
        <w:ind w:left="0"/>
        <w:jc w:val="both"/>
      </w:pPr>
      <w:r>
        <w:rPr>
          <w:rFonts w:ascii="Times New Roman"/>
          <w:b w:val="false"/>
          <w:i w:val="false"/>
          <w:color w:val="000000"/>
          <w:sz w:val="28"/>
        </w:rPr>
        <w:t>
      В строке "адресная социальная помощь" учитывается выплата в денежной форме, предоставляемая государством лицам (семьям) с месячным среднедушевым доходом ниже черты бедности, установленной в областях (городе республиканского значения, столице).</w:t>
      </w:r>
    </w:p>
    <w:p>
      <w:pPr>
        <w:spacing w:after="0"/>
        <w:ind w:left="0"/>
        <w:jc w:val="both"/>
      </w:pPr>
      <w:r>
        <w:rPr>
          <w:rFonts w:ascii="Times New Roman"/>
          <w:b w:val="false"/>
          <w:i w:val="false"/>
          <w:color w:val="000000"/>
          <w:sz w:val="28"/>
        </w:rPr>
        <w:t>
      В строке "жилищная помощь" указывается помощь, предоставляемая государством, в виде денежных выплат или перечислений денежных средств на лицевые счета малообеспеченным семьям, расходы на коммунальные услуги которых превышают установленную долю предельно допустимых расходов на эти цели.</w:t>
      </w:r>
    </w:p>
    <w:p>
      <w:pPr>
        <w:spacing w:after="0"/>
        <w:ind w:left="0"/>
        <w:jc w:val="both"/>
      </w:pPr>
      <w:r>
        <w:rPr>
          <w:rFonts w:ascii="Times New Roman"/>
          <w:b w:val="false"/>
          <w:i w:val="false"/>
          <w:color w:val="000000"/>
          <w:sz w:val="28"/>
        </w:rPr>
        <w:t>
      В строке "государственные пособия семьям, имеющим детей" учитываются пособия, предоставляемые государством семьям, имеющим детей до 18 лет на рождение, по уходу за ребенком по достижении им возраста 1 года, пособие воспитывающему ребенка – инвалида, а также пособие малообеспеченным семьям с месячным среднедушевым доходом ниже продовольственной корзины, установленной в областях (городе республиканского значения, столице).</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социальных пособиях по инвалидности, по случаю потери кормильца и по возрасту в Республике Казахстан" от 16 июня 1997 года № 126 (далее – Закон) предусмотрены три вида государственных социальных пособий:</w:t>
      </w:r>
    </w:p>
    <w:p>
      <w:pPr>
        <w:spacing w:after="0"/>
        <w:ind w:left="0"/>
        <w:jc w:val="both"/>
      </w:pPr>
      <w:r>
        <w:rPr>
          <w:rFonts w:ascii="Times New Roman"/>
          <w:b w:val="false"/>
          <w:i w:val="false"/>
          <w:color w:val="000000"/>
          <w:sz w:val="28"/>
        </w:rPr>
        <w:t>
      по инвалидности;</w:t>
      </w:r>
    </w:p>
    <w:p>
      <w:pPr>
        <w:spacing w:after="0"/>
        <w:ind w:left="0"/>
        <w:jc w:val="both"/>
      </w:pPr>
      <w:r>
        <w:rPr>
          <w:rFonts w:ascii="Times New Roman"/>
          <w:b w:val="false"/>
          <w:i w:val="false"/>
          <w:color w:val="000000"/>
          <w:sz w:val="28"/>
        </w:rPr>
        <w:t>
      по случаю потери кормильца;</w:t>
      </w:r>
    </w:p>
    <w:p>
      <w:pPr>
        <w:spacing w:after="0"/>
        <w:ind w:left="0"/>
        <w:jc w:val="both"/>
      </w:pPr>
      <w:r>
        <w:rPr>
          <w:rFonts w:ascii="Times New Roman"/>
          <w:b w:val="false"/>
          <w:i w:val="false"/>
          <w:color w:val="000000"/>
          <w:sz w:val="28"/>
        </w:rPr>
        <w:t>
      по возрасту.</w:t>
      </w:r>
    </w:p>
    <w:p>
      <w:pPr>
        <w:spacing w:after="0"/>
        <w:ind w:left="0"/>
        <w:jc w:val="both"/>
      </w:pPr>
      <w:r>
        <w:rPr>
          <w:rFonts w:ascii="Times New Roman"/>
          <w:b w:val="false"/>
          <w:i w:val="false"/>
          <w:color w:val="000000"/>
          <w:sz w:val="28"/>
        </w:rPr>
        <w:t>
      Размеры пособий по инвалидности (</w:t>
      </w:r>
      <w:r>
        <w:rPr>
          <w:rFonts w:ascii="Times New Roman"/>
          <w:b w:val="false"/>
          <w:i w:val="false"/>
          <w:color w:val="000000"/>
          <w:sz w:val="28"/>
        </w:rPr>
        <w:t>статьи 12</w:t>
      </w:r>
      <w:r>
        <w:rPr>
          <w:rFonts w:ascii="Times New Roman"/>
          <w:b w:val="false"/>
          <w:i w:val="false"/>
          <w:color w:val="000000"/>
          <w:sz w:val="28"/>
        </w:rPr>
        <w:t xml:space="preserve"> Закона) определены исходя из величины прожиточного минимума (далее – ПМ) назначаются в зависимости от категории инвалидов и группы инвалидности (от 0,98 до 1,78 ПМ с 1 июля 2015 года).</w:t>
      </w:r>
    </w:p>
    <w:p>
      <w:pPr>
        <w:spacing w:after="0"/>
        <w:ind w:left="0"/>
        <w:jc w:val="both"/>
      </w:pPr>
      <w:r>
        <w:rPr>
          <w:rFonts w:ascii="Times New Roman"/>
          <w:b w:val="false"/>
          <w:i w:val="false"/>
          <w:color w:val="000000"/>
          <w:sz w:val="28"/>
        </w:rPr>
        <w:t>
      Максимальный размер пособия по случаю потери кормильца (</w:t>
      </w:r>
      <w:r>
        <w:rPr>
          <w:rFonts w:ascii="Times New Roman"/>
          <w:b w:val="false"/>
          <w:i w:val="false"/>
          <w:color w:val="000000"/>
          <w:sz w:val="28"/>
        </w:rPr>
        <w:t>статья 16</w:t>
      </w:r>
      <w:r>
        <w:rPr>
          <w:rFonts w:ascii="Times New Roman"/>
          <w:b w:val="false"/>
          <w:i w:val="false"/>
          <w:color w:val="000000"/>
          <w:sz w:val="28"/>
        </w:rPr>
        <w:t xml:space="preserve"> Закона) назначается в размере 1,69 ПМ (с 1 июля 2015 года) на всех нетрудоспособных членов его семьи.</w:t>
      </w:r>
    </w:p>
    <w:p>
      <w:pPr>
        <w:spacing w:after="0"/>
        <w:ind w:left="0"/>
        <w:jc w:val="both"/>
      </w:pPr>
      <w:r>
        <w:rPr>
          <w:rFonts w:ascii="Times New Roman"/>
          <w:b w:val="false"/>
          <w:i w:val="false"/>
          <w:color w:val="000000"/>
          <w:sz w:val="28"/>
        </w:rPr>
        <w:t>
      В случае потери обоих родителей детям (круглым сиротам) пособие назначается в размере 1,18 ПМ (с 1 июля 2015 года) на каждого ребенка, остальным нетрудоспособным членам семьи - в размере 0,54 ПМ, но не более 2,56 ПМ на всех нетрудоспособных членов семьи.</w:t>
      </w:r>
    </w:p>
    <w:p>
      <w:pPr>
        <w:spacing w:after="0"/>
        <w:ind w:left="0"/>
        <w:jc w:val="both"/>
      </w:pPr>
      <w:r>
        <w:rPr>
          <w:rFonts w:ascii="Times New Roman"/>
          <w:b w:val="false"/>
          <w:i w:val="false"/>
          <w:color w:val="000000"/>
          <w:sz w:val="28"/>
        </w:rPr>
        <w:t>
      Членам семей военнослужащих, сотрудников органов внутренних дел и бывшего Государственного следственного комитета Республики Казахстан, погибших или умерших вследствие ранения, контузии, увечья, заболевания, полученных при исполнении служебных обязанностей или прохождении воинской службы, размер пособия увеличивается на 0,25 ПМ на каждого нетрудоспособного члена семьи, но не более 2,56 ПМ (с 1 июля 2015 года) на всех членов семьи.</w:t>
      </w:r>
    </w:p>
    <w:p>
      <w:pPr>
        <w:spacing w:after="0"/>
        <w:ind w:left="0"/>
        <w:jc w:val="both"/>
      </w:pPr>
      <w:r>
        <w:rPr>
          <w:rFonts w:ascii="Times New Roman"/>
          <w:b w:val="false"/>
          <w:i w:val="false"/>
          <w:color w:val="000000"/>
          <w:sz w:val="28"/>
        </w:rPr>
        <w:t>
      Размер социального пособия по возрасту (</w:t>
      </w:r>
      <w:r>
        <w:rPr>
          <w:rFonts w:ascii="Times New Roman"/>
          <w:b w:val="false"/>
          <w:i w:val="false"/>
          <w:color w:val="000000"/>
          <w:sz w:val="28"/>
        </w:rPr>
        <w:t>статья 18</w:t>
      </w:r>
      <w:r>
        <w:rPr>
          <w:rFonts w:ascii="Times New Roman"/>
          <w:b w:val="false"/>
          <w:i w:val="false"/>
          <w:color w:val="000000"/>
          <w:sz w:val="28"/>
        </w:rPr>
        <w:t xml:space="preserve"> Закона) составляет 0,52 ПМ.</w:t>
      </w:r>
    </w:p>
    <w:p>
      <w:pPr>
        <w:spacing w:after="0"/>
        <w:ind w:left="0"/>
        <w:jc w:val="both"/>
      </w:pPr>
      <w:r>
        <w:rPr>
          <w:rFonts w:ascii="Times New Roman"/>
          <w:b w:val="false"/>
          <w:i w:val="false"/>
          <w:color w:val="000000"/>
          <w:sz w:val="28"/>
        </w:rPr>
        <w:t>
      Минимальный размер пенсии и величина ПМ устанавливаются ежегодно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Если по размеру выплат у интервьюера вызывает сомнение пенсия это или пособие, тактично поинтересоваться у респондента, какой вид указан в его пенсионном удостоверении.</w:t>
      </w:r>
    </w:p>
    <w:p>
      <w:pPr>
        <w:spacing w:after="0"/>
        <w:ind w:left="0"/>
        <w:jc w:val="both"/>
      </w:pPr>
      <w:r>
        <w:rPr>
          <w:rFonts w:ascii="Times New Roman"/>
          <w:b w:val="false"/>
          <w:i w:val="false"/>
          <w:color w:val="000000"/>
          <w:sz w:val="28"/>
        </w:rPr>
        <w:t>
      В строку "пенсия" включаются суммы, получаемые пенсионерами по возрасту: как гражданскими, так и пенсионерами силовых структур. Данные по пенсиям сопоставляются с минимальным размером пенсий.</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пособие по возрасту назначается гражданам при отсутствии права на пенсионные выплаты из Центра накопительных пенсионных фондов при достижении ими пенсионного возраста. В этой связи, данные по ним включаются в "государственное социальное пособие".</w:t>
      </w:r>
    </w:p>
    <w:p>
      <w:pPr>
        <w:spacing w:after="0"/>
        <w:ind w:left="0"/>
        <w:jc w:val="both"/>
      </w:pPr>
      <w:r>
        <w:rPr>
          <w:rFonts w:ascii="Times New Roman"/>
          <w:b w:val="false"/>
          <w:i w:val="false"/>
          <w:color w:val="000000"/>
          <w:sz w:val="28"/>
        </w:rPr>
        <w:t>
      В случаях, когда пенсионер получает пенсию посредством лицевого счета в банке, сумма отражается в доходах, даже если в расходной части эти средства не используются. Когда деньги снимаются со счета, то во избежание двойного счета, они находят отражение только в расходной части.</w:t>
      </w:r>
    </w:p>
    <w:p>
      <w:pPr>
        <w:spacing w:after="0"/>
        <w:ind w:left="0"/>
        <w:jc w:val="both"/>
      </w:pPr>
      <w:r>
        <w:rPr>
          <w:rFonts w:ascii="Times New Roman"/>
          <w:b w:val="false"/>
          <w:i w:val="false"/>
          <w:color w:val="000000"/>
          <w:sz w:val="28"/>
        </w:rPr>
        <w:t>
      В строку "специальное государственное пособие" включаются следующие виды специальных государственных пособий:</w:t>
      </w:r>
    </w:p>
    <w:p>
      <w:pPr>
        <w:spacing w:after="0"/>
        <w:ind w:left="0"/>
        <w:jc w:val="both"/>
      </w:pPr>
      <w:r>
        <w:rPr>
          <w:rFonts w:ascii="Times New Roman"/>
          <w:b w:val="false"/>
          <w:i w:val="false"/>
          <w:color w:val="000000"/>
          <w:sz w:val="28"/>
        </w:rPr>
        <w:t>
      - участникам Великой Отечественной войны;</w:t>
      </w:r>
    </w:p>
    <w:p>
      <w:pPr>
        <w:spacing w:after="0"/>
        <w:ind w:left="0"/>
        <w:jc w:val="both"/>
      </w:pPr>
      <w:r>
        <w:rPr>
          <w:rFonts w:ascii="Times New Roman"/>
          <w:b w:val="false"/>
          <w:i w:val="false"/>
          <w:color w:val="000000"/>
          <w:sz w:val="28"/>
        </w:rPr>
        <w:t>
      - инвалидам Великой Отечественной войны;</w:t>
      </w:r>
    </w:p>
    <w:p>
      <w:pPr>
        <w:spacing w:after="0"/>
        <w:ind w:left="0"/>
        <w:jc w:val="both"/>
      </w:pPr>
      <w:r>
        <w:rPr>
          <w:rFonts w:ascii="Times New Roman"/>
          <w:b w:val="false"/>
          <w:i w:val="false"/>
          <w:color w:val="000000"/>
          <w:sz w:val="28"/>
        </w:rPr>
        <w:t>
      - лицам, приравненным по льготам и гарантиям к участникам Великой Отечественной войны;</w:t>
      </w:r>
    </w:p>
    <w:p>
      <w:pPr>
        <w:spacing w:after="0"/>
        <w:ind w:left="0"/>
        <w:jc w:val="both"/>
      </w:pPr>
      <w:r>
        <w:rPr>
          <w:rFonts w:ascii="Times New Roman"/>
          <w:b w:val="false"/>
          <w:i w:val="false"/>
          <w:color w:val="000000"/>
          <w:sz w:val="28"/>
        </w:rPr>
        <w:t>
      - лицам, приравненным по льготам и гарантиям к инвалидам Великой Отечественной войны;</w:t>
      </w:r>
    </w:p>
    <w:p>
      <w:pPr>
        <w:spacing w:after="0"/>
        <w:ind w:left="0"/>
        <w:jc w:val="both"/>
      </w:pPr>
      <w:r>
        <w:rPr>
          <w:rFonts w:ascii="Times New Roman"/>
          <w:b w:val="false"/>
          <w:i w:val="false"/>
          <w:color w:val="000000"/>
          <w:sz w:val="28"/>
        </w:rPr>
        <w:t>
      - вдовам воинов, погибших (умерших, пропавших без вести) в Великой Отечественной войне, не вступившим в повторный брак;</w:t>
      </w:r>
    </w:p>
    <w:p>
      <w:pPr>
        <w:spacing w:after="0"/>
        <w:ind w:left="0"/>
        <w:jc w:val="both"/>
      </w:pPr>
      <w:r>
        <w:rPr>
          <w:rFonts w:ascii="Times New Roman"/>
          <w:b w:val="false"/>
          <w:i w:val="false"/>
          <w:color w:val="000000"/>
          <w:sz w:val="28"/>
        </w:rPr>
        <w:t>
      -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p>
      <w:pPr>
        <w:spacing w:after="0"/>
        <w:ind w:left="0"/>
        <w:jc w:val="both"/>
      </w:pPr>
      <w:r>
        <w:rPr>
          <w:rFonts w:ascii="Times New Roman"/>
          <w:b w:val="false"/>
          <w:i w:val="false"/>
          <w:color w:val="000000"/>
          <w:sz w:val="28"/>
        </w:rPr>
        <w:t>
      - семьям военнослужащих, погибших (умерших) при прохождении воинской службы в мирное время;</w:t>
      </w:r>
    </w:p>
    <w:p>
      <w:pPr>
        <w:spacing w:after="0"/>
        <w:ind w:left="0"/>
        <w:jc w:val="both"/>
      </w:pPr>
      <w:r>
        <w:rPr>
          <w:rFonts w:ascii="Times New Roman"/>
          <w:b w:val="false"/>
          <w:i w:val="false"/>
          <w:color w:val="000000"/>
          <w:sz w:val="28"/>
        </w:rPr>
        <w:t>
      - семьям сотрудников органов внутренних дел, погибших при исполнении служебных обязанностей;</w:t>
      </w:r>
    </w:p>
    <w:p>
      <w:pPr>
        <w:spacing w:after="0"/>
        <w:ind w:left="0"/>
        <w:jc w:val="both"/>
      </w:pPr>
      <w:r>
        <w:rPr>
          <w:rFonts w:ascii="Times New Roman"/>
          <w:b w:val="false"/>
          <w:i w:val="false"/>
          <w:color w:val="000000"/>
          <w:sz w:val="28"/>
        </w:rPr>
        <w:t>
      - семьям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p>
      <w:pPr>
        <w:spacing w:after="0"/>
        <w:ind w:left="0"/>
        <w:jc w:val="both"/>
      </w:pPr>
      <w:r>
        <w:rPr>
          <w:rFonts w:ascii="Times New Roman"/>
          <w:b w:val="false"/>
          <w:i w:val="false"/>
          <w:color w:val="000000"/>
          <w:sz w:val="28"/>
        </w:rPr>
        <w:t>
      -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Атомная электростанция и других радиационных катастроф и аварий на объектах гражданского или военного назначения и ядерных испытаний;</w:t>
      </w:r>
    </w:p>
    <w:p>
      <w:pPr>
        <w:spacing w:after="0"/>
        <w:ind w:left="0"/>
        <w:jc w:val="both"/>
      </w:pPr>
      <w:r>
        <w:rPr>
          <w:rFonts w:ascii="Times New Roman"/>
          <w:b w:val="false"/>
          <w:i w:val="false"/>
          <w:color w:val="000000"/>
          <w:sz w:val="28"/>
        </w:rPr>
        <w:t>
      -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повторный брак;</w:t>
      </w:r>
    </w:p>
    <w:p>
      <w:pPr>
        <w:spacing w:after="0"/>
        <w:ind w:left="0"/>
        <w:jc w:val="both"/>
      </w:pPr>
      <w:r>
        <w:rPr>
          <w:rFonts w:ascii="Times New Roman"/>
          <w:b w:val="false"/>
          <w:i w:val="false"/>
          <w:color w:val="000000"/>
          <w:sz w:val="28"/>
        </w:rPr>
        <w:t>
      - Героям Советского Союза, кавалерам орденов Славы трех степеней, лицам, удостоенным почетного звания "Қазақстанның ғарышкер-ұшқышы";</w:t>
      </w:r>
    </w:p>
    <w:p>
      <w:pPr>
        <w:spacing w:after="0"/>
        <w:ind w:left="0"/>
        <w:jc w:val="both"/>
      </w:pPr>
      <w:r>
        <w:rPr>
          <w:rFonts w:ascii="Times New Roman"/>
          <w:b w:val="false"/>
          <w:i w:val="false"/>
          <w:color w:val="000000"/>
          <w:sz w:val="28"/>
        </w:rPr>
        <w:t>
      - Героям Социалистического Труда из числа участников Великой Отечественной войны;</w:t>
      </w:r>
    </w:p>
    <w:p>
      <w:pPr>
        <w:spacing w:after="0"/>
        <w:ind w:left="0"/>
        <w:jc w:val="both"/>
      </w:pPr>
      <w:r>
        <w:rPr>
          <w:rFonts w:ascii="Times New Roman"/>
          <w:b w:val="false"/>
          <w:i w:val="false"/>
          <w:color w:val="000000"/>
          <w:sz w:val="28"/>
        </w:rPr>
        <w:t>
      - Героям Социалистического Труда, кавалерам орденов Трудовой Славы трех степеней;</w:t>
      </w:r>
    </w:p>
    <w:p>
      <w:pPr>
        <w:spacing w:after="0"/>
        <w:ind w:left="0"/>
        <w:jc w:val="both"/>
      </w:pPr>
      <w:r>
        <w:rPr>
          <w:rFonts w:ascii="Times New Roman"/>
          <w:b w:val="false"/>
          <w:i w:val="false"/>
          <w:color w:val="000000"/>
          <w:sz w:val="28"/>
        </w:rPr>
        <w:t>
      - лицам, награжденным орденами и медалями бывшего Союза Советской Социалистической Республики за самоотверженный труд и безупречную воинскую службу в тылу в годы Великой Отечественной войны, а также лицам, не награжденным государственными наградами, проработавшим (прослужившим) не менее шести месяцев в период с 22 июня 1941 года по 9 мая 1945 года;</w:t>
      </w:r>
    </w:p>
    <w:p>
      <w:pPr>
        <w:spacing w:after="0"/>
        <w:ind w:left="0"/>
        <w:jc w:val="both"/>
      </w:pPr>
      <w:r>
        <w:rPr>
          <w:rFonts w:ascii="Times New Roman"/>
          <w:b w:val="false"/>
          <w:i w:val="false"/>
          <w:color w:val="000000"/>
          <w:sz w:val="28"/>
        </w:rPr>
        <w:t>
      - лицам из числа участников ликвидации последствий катастрофы на Чернобыльской Атомная электростанция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w:t>
      </w:r>
    </w:p>
    <w:p>
      <w:pPr>
        <w:spacing w:after="0"/>
        <w:ind w:left="0"/>
        <w:jc w:val="both"/>
      </w:pPr>
      <w:r>
        <w:rPr>
          <w:rFonts w:ascii="Times New Roman"/>
          <w:b w:val="false"/>
          <w:i w:val="false"/>
          <w:color w:val="000000"/>
          <w:sz w:val="28"/>
        </w:rPr>
        <w:t>
      - инвалидам первой, второй, третьей группы групп;</w:t>
      </w:r>
    </w:p>
    <w:p>
      <w:pPr>
        <w:spacing w:after="0"/>
        <w:ind w:left="0"/>
        <w:jc w:val="both"/>
      </w:pPr>
      <w:r>
        <w:rPr>
          <w:rFonts w:ascii="Times New Roman"/>
          <w:b w:val="false"/>
          <w:i w:val="false"/>
          <w:color w:val="000000"/>
          <w:sz w:val="28"/>
        </w:rPr>
        <w:t>
      - детям-инвалидам до шестнадцати лет;</w:t>
      </w:r>
    </w:p>
    <w:p>
      <w:pPr>
        <w:spacing w:after="0"/>
        <w:ind w:left="0"/>
        <w:jc w:val="both"/>
      </w:pPr>
      <w:r>
        <w:rPr>
          <w:rFonts w:ascii="Times New Roman"/>
          <w:b w:val="false"/>
          <w:i w:val="false"/>
          <w:color w:val="000000"/>
          <w:sz w:val="28"/>
        </w:rPr>
        <w:t>
      - детям-инвалидам первой, второй, третьей группы;</w:t>
      </w:r>
    </w:p>
    <w:p>
      <w:pPr>
        <w:spacing w:after="0"/>
        <w:ind w:left="0"/>
        <w:jc w:val="both"/>
      </w:pPr>
      <w:r>
        <w:rPr>
          <w:rFonts w:ascii="Times New Roman"/>
          <w:b w:val="false"/>
          <w:i w:val="false"/>
          <w:color w:val="000000"/>
          <w:sz w:val="28"/>
        </w:rPr>
        <w:t>
      - многодетным матерям, награжденным подвесками "Алтын алқа", "Kүмic алқа" или получившим ранее звание "Мать-героиня", награжденным орденами "Материнская слава" I и II степени;</w:t>
      </w:r>
    </w:p>
    <w:p>
      <w:pPr>
        <w:spacing w:after="0"/>
        <w:ind w:left="0"/>
        <w:jc w:val="both"/>
      </w:pPr>
      <w:r>
        <w:rPr>
          <w:rFonts w:ascii="Times New Roman"/>
          <w:b w:val="false"/>
          <w:i w:val="false"/>
          <w:color w:val="000000"/>
          <w:sz w:val="28"/>
        </w:rPr>
        <w:t>
      -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p>
    <w:p>
      <w:pPr>
        <w:spacing w:after="0"/>
        <w:ind w:left="0"/>
        <w:jc w:val="both"/>
      </w:pPr>
      <w:r>
        <w:rPr>
          <w:rFonts w:ascii="Times New Roman"/>
          <w:b w:val="false"/>
          <w:i w:val="false"/>
          <w:color w:val="000000"/>
          <w:sz w:val="28"/>
        </w:rPr>
        <w:t>
      - жертвам политических репрессий, лицам, пострадавшим от политических репрессий, имеющим инвалидность или являющимся пенсионерами;</w:t>
      </w:r>
    </w:p>
    <w:p>
      <w:pPr>
        <w:spacing w:after="0"/>
        <w:ind w:left="0"/>
        <w:jc w:val="both"/>
      </w:pPr>
      <w:r>
        <w:rPr>
          <w:rFonts w:ascii="Times New Roman"/>
          <w:b w:val="false"/>
          <w:i w:val="false"/>
          <w:color w:val="000000"/>
          <w:sz w:val="28"/>
        </w:rPr>
        <w:t>
      - лицам, которым назначены пенсии за особые заслуги перед Республикой Казахстан.</w:t>
      </w:r>
    </w:p>
    <w:p>
      <w:pPr>
        <w:spacing w:after="0"/>
        <w:ind w:left="0"/>
        <w:jc w:val="both"/>
      </w:pPr>
      <w:r>
        <w:rPr>
          <w:rFonts w:ascii="Times New Roman"/>
          <w:b w:val="false"/>
          <w:i w:val="false"/>
          <w:color w:val="000000"/>
          <w:sz w:val="28"/>
        </w:rPr>
        <w:t>
      В строке "другие виды трансфертов от государства" учитываются следующие выплаты:</w:t>
      </w:r>
    </w:p>
    <w:p>
      <w:pPr>
        <w:spacing w:after="0"/>
        <w:ind w:left="0"/>
        <w:jc w:val="both"/>
      </w:pPr>
      <w:r>
        <w:rPr>
          <w:rFonts w:ascii="Times New Roman"/>
          <w:b w:val="false"/>
          <w:i w:val="false"/>
          <w:color w:val="000000"/>
          <w:sz w:val="28"/>
        </w:rPr>
        <w:t>
      - материальное обеспечение детей-инвалидов, воспитывающихся и обучающихся на дому;</w:t>
      </w:r>
    </w:p>
    <w:p>
      <w:pPr>
        <w:spacing w:after="0"/>
        <w:ind w:left="0"/>
        <w:jc w:val="both"/>
      </w:pPr>
      <w:r>
        <w:rPr>
          <w:rFonts w:ascii="Times New Roman"/>
          <w:b w:val="false"/>
          <w:i w:val="false"/>
          <w:color w:val="000000"/>
          <w:sz w:val="28"/>
        </w:rPr>
        <w:t>
      - пособие на погребение граждан;</w:t>
      </w:r>
    </w:p>
    <w:p>
      <w:pPr>
        <w:spacing w:after="0"/>
        <w:ind w:left="0"/>
        <w:jc w:val="both"/>
      </w:pPr>
      <w:r>
        <w:rPr>
          <w:rFonts w:ascii="Times New Roman"/>
          <w:b w:val="false"/>
          <w:i w:val="false"/>
          <w:color w:val="000000"/>
          <w:sz w:val="28"/>
        </w:rPr>
        <w:t>
      - единовременные компенсационные выплаты в связи с проживанием в зоне экологического бедствия;</w:t>
      </w:r>
    </w:p>
    <w:p>
      <w:pPr>
        <w:spacing w:after="0"/>
        <w:ind w:left="0"/>
        <w:jc w:val="both"/>
      </w:pPr>
      <w:r>
        <w:rPr>
          <w:rFonts w:ascii="Times New Roman"/>
          <w:b w:val="false"/>
          <w:i w:val="false"/>
          <w:color w:val="000000"/>
          <w:sz w:val="28"/>
        </w:rPr>
        <w:t>
      - денежная компенсация жертвам политических репрессий и другие.</w:t>
      </w:r>
    </w:p>
    <w:p>
      <w:pPr>
        <w:spacing w:after="0"/>
        <w:ind w:left="0"/>
        <w:jc w:val="both"/>
      </w:pPr>
      <w:r>
        <w:rPr>
          <w:rFonts w:ascii="Times New Roman"/>
          <w:b w:val="false"/>
          <w:i w:val="false"/>
          <w:color w:val="000000"/>
          <w:sz w:val="28"/>
        </w:rPr>
        <w:t>
      По строке "социальные трансферты в натуральной форме" указываются единовременные выплаты по месту работы из местных бюджетов и других источников финансирования (акиматов, советов ветеранов и прочее).</w:t>
      </w:r>
    </w:p>
    <w:p>
      <w:pPr>
        <w:spacing w:after="0"/>
        <w:ind w:left="0"/>
        <w:jc w:val="both"/>
      </w:pPr>
      <w:r>
        <w:rPr>
          <w:rFonts w:ascii="Times New Roman"/>
          <w:b w:val="false"/>
          <w:i w:val="false"/>
          <w:color w:val="000000"/>
          <w:sz w:val="28"/>
        </w:rPr>
        <w:t>
      В "доход от продажи недвижимости" включается доход от продажи дома, квартиры, дачи и земельных участков, выплаты за снос дачи и прочее.</w:t>
      </w:r>
    </w:p>
    <w:p>
      <w:pPr>
        <w:spacing w:after="0"/>
        <w:ind w:left="0"/>
        <w:jc w:val="both"/>
      </w:pPr>
      <w:r>
        <w:rPr>
          <w:rFonts w:ascii="Times New Roman"/>
          <w:b w:val="false"/>
          <w:i w:val="false"/>
          <w:color w:val="000000"/>
          <w:sz w:val="28"/>
        </w:rPr>
        <w:t>
      По строке "доход от продажи личного и домашнего имущества" учитывается доход от продажи транспортных средств, одежды, ювелирных изделий и прочих.</w:t>
      </w:r>
    </w:p>
    <w:p>
      <w:pPr>
        <w:spacing w:after="0"/>
        <w:ind w:left="0"/>
        <w:jc w:val="both"/>
      </w:pPr>
      <w:r>
        <w:rPr>
          <w:rFonts w:ascii="Times New Roman"/>
          <w:b w:val="false"/>
          <w:i w:val="false"/>
          <w:color w:val="000000"/>
          <w:sz w:val="28"/>
        </w:rPr>
        <w:t>
      В строке "доход от собственности" учитываются дивиденды от ценных бумаг или акций, проценты по денежным вкладам, авторские гонорары.</w:t>
      </w:r>
    </w:p>
    <w:p>
      <w:pPr>
        <w:spacing w:after="0"/>
        <w:ind w:left="0"/>
        <w:jc w:val="both"/>
      </w:pPr>
      <w:r>
        <w:rPr>
          <w:rFonts w:ascii="Times New Roman"/>
          <w:b w:val="false"/>
          <w:i w:val="false"/>
          <w:color w:val="000000"/>
          <w:sz w:val="28"/>
        </w:rPr>
        <w:t>
      В строке "Дотации и льготы" указывается примерная сумма полученных домашним хозяйством льгот, дотаций и скидок на:</w:t>
      </w:r>
    </w:p>
    <w:p>
      <w:pPr>
        <w:spacing w:after="0"/>
        <w:ind w:left="0"/>
        <w:jc w:val="both"/>
      </w:pPr>
      <w:r>
        <w:rPr>
          <w:rFonts w:ascii="Times New Roman"/>
          <w:b w:val="false"/>
          <w:i w:val="false"/>
          <w:color w:val="000000"/>
          <w:sz w:val="28"/>
        </w:rPr>
        <w:t>
      - питание (полностью или частично);</w:t>
      </w:r>
    </w:p>
    <w:p>
      <w:pPr>
        <w:spacing w:after="0"/>
        <w:ind w:left="0"/>
        <w:jc w:val="both"/>
      </w:pPr>
      <w:r>
        <w:rPr>
          <w:rFonts w:ascii="Times New Roman"/>
          <w:b w:val="false"/>
          <w:i w:val="false"/>
          <w:color w:val="000000"/>
          <w:sz w:val="28"/>
        </w:rPr>
        <w:t>
      - проезд в общественном транспорте;</w:t>
      </w:r>
    </w:p>
    <w:p>
      <w:pPr>
        <w:spacing w:after="0"/>
        <w:ind w:left="0"/>
        <w:jc w:val="both"/>
      </w:pPr>
      <w:r>
        <w:rPr>
          <w:rFonts w:ascii="Times New Roman"/>
          <w:b w:val="false"/>
          <w:i w:val="false"/>
          <w:color w:val="000000"/>
          <w:sz w:val="28"/>
        </w:rPr>
        <w:t>
      - проезд автомобильным междугородним, железнодорожным, воздушным, морским и речным пассажирским транспортом;</w:t>
      </w:r>
    </w:p>
    <w:p>
      <w:pPr>
        <w:spacing w:after="0"/>
        <w:ind w:left="0"/>
        <w:jc w:val="both"/>
      </w:pPr>
      <w:r>
        <w:rPr>
          <w:rFonts w:ascii="Times New Roman"/>
          <w:b w:val="false"/>
          <w:i w:val="false"/>
          <w:color w:val="000000"/>
          <w:sz w:val="28"/>
        </w:rPr>
        <w:t>
      - путевки в дома отдыха, санатории, лагеря отдыха для детей;</w:t>
      </w:r>
    </w:p>
    <w:p>
      <w:pPr>
        <w:spacing w:after="0"/>
        <w:ind w:left="0"/>
        <w:jc w:val="both"/>
      </w:pPr>
      <w:r>
        <w:rPr>
          <w:rFonts w:ascii="Times New Roman"/>
          <w:b w:val="false"/>
          <w:i w:val="false"/>
          <w:color w:val="000000"/>
          <w:sz w:val="28"/>
        </w:rPr>
        <w:t>
      - лекарства;</w:t>
      </w:r>
    </w:p>
    <w:p>
      <w:pPr>
        <w:spacing w:after="0"/>
        <w:ind w:left="0"/>
        <w:jc w:val="both"/>
      </w:pPr>
      <w:r>
        <w:rPr>
          <w:rFonts w:ascii="Times New Roman"/>
          <w:b w:val="false"/>
          <w:i w:val="false"/>
          <w:color w:val="000000"/>
          <w:sz w:val="28"/>
        </w:rPr>
        <w:t>
      - медицинское обслуживание, включая зубное протезирование;</w:t>
      </w:r>
    </w:p>
    <w:p>
      <w:pPr>
        <w:spacing w:after="0"/>
        <w:ind w:left="0"/>
        <w:jc w:val="both"/>
      </w:pPr>
      <w:r>
        <w:rPr>
          <w:rFonts w:ascii="Times New Roman"/>
          <w:b w:val="false"/>
          <w:i w:val="false"/>
          <w:color w:val="000000"/>
          <w:sz w:val="28"/>
        </w:rPr>
        <w:t>
      - содержание детей в дошкольных учреждениях, на обучение детей;</w:t>
      </w:r>
    </w:p>
    <w:p>
      <w:pPr>
        <w:spacing w:after="0"/>
        <w:ind w:left="0"/>
        <w:jc w:val="both"/>
      </w:pPr>
      <w:r>
        <w:rPr>
          <w:rFonts w:ascii="Times New Roman"/>
          <w:b w:val="false"/>
          <w:i w:val="false"/>
          <w:color w:val="000000"/>
          <w:sz w:val="28"/>
        </w:rPr>
        <w:t>
      - профессиональное обучение;</w:t>
      </w:r>
    </w:p>
    <w:p>
      <w:pPr>
        <w:spacing w:after="0"/>
        <w:ind w:left="0"/>
        <w:jc w:val="both"/>
      </w:pPr>
      <w:r>
        <w:rPr>
          <w:rFonts w:ascii="Times New Roman"/>
          <w:b w:val="false"/>
          <w:i w:val="false"/>
          <w:color w:val="000000"/>
          <w:sz w:val="28"/>
        </w:rPr>
        <w:t>
      - культурно-спортивные мероприятия;</w:t>
      </w:r>
    </w:p>
    <w:p>
      <w:pPr>
        <w:spacing w:after="0"/>
        <w:ind w:left="0"/>
        <w:jc w:val="both"/>
      </w:pPr>
      <w:r>
        <w:rPr>
          <w:rFonts w:ascii="Times New Roman"/>
          <w:b w:val="false"/>
          <w:i w:val="false"/>
          <w:color w:val="000000"/>
          <w:sz w:val="28"/>
        </w:rPr>
        <w:t>
      - оплату жилья, топлива;</w:t>
      </w:r>
    </w:p>
    <w:p>
      <w:pPr>
        <w:spacing w:after="0"/>
        <w:ind w:left="0"/>
        <w:jc w:val="both"/>
      </w:pPr>
      <w:r>
        <w:rPr>
          <w:rFonts w:ascii="Times New Roman"/>
          <w:b w:val="false"/>
          <w:i w:val="false"/>
          <w:color w:val="000000"/>
          <w:sz w:val="28"/>
        </w:rPr>
        <w:t>
      - приобретение скота, кормов;</w:t>
      </w:r>
    </w:p>
    <w:p>
      <w:pPr>
        <w:spacing w:after="0"/>
        <w:ind w:left="0"/>
        <w:jc w:val="both"/>
      </w:pPr>
      <w:r>
        <w:rPr>
          <w:rFonts w:ascii="Times New Roman"/>
          <w:b w:val="false"/>
          <w:i w:val="false"/>
          <w:color w:val="000000"/>
          <w:sz w:val="28"/>
        </w:rPr>
        <w:t>
      - форменную одежду, обмундирование;</w:t>
      </w:r>
    </w:p>
    <w:p>
      <w:pPr>
        <w:spacing w:after="0"/>
        <w:ind w:left="0"/>
        <w:jc w:val="both"/>
      </w:pPr>
      <w:r>
        <w:rPr>
          <w:rFonts w:ascii="Times New Roman"/>
          <w:b w:val="false"/>
          <w:i w:val="false"/>
          <w:color w:val="000000"/>
          <w:sz w:val="28"/>
        </w:rPr>
        <w:t>
      - другие виды дотаций и льгот.</w:t>
      </w:r>
    </w:p>
    <w:bookmarkStart w:name="z50" w:id="43"/>
    <w:p>
      <w:pPr>
        <w:spacing w:after="0"/>
        <w:ind w:left="0"/>
        <w:jc w:val="both"/>
      </w:pPr>
      <w:r>
        <w:rPr>
          <w:rFonts w:ascii="Times New Roman"/>
          <w:b w:val="false"/>
          <w:i w:val="false"/>
          <w:color w:val="000000"/>
          <w:sz w:val="28"/>
        </w:rPr>
        <w:t>
      16. По завершению опроса интервьюер еще раз просматривает вопросник и проверяет, не пропущены ли какие-либо вопросы, и в обязательном порядке благодарит респондентов за их помощь и сотрудничество. За пределами домохозяйства интервьюер повторно просматривает форму и, если все же обнаруживает какие-либо несоответствия, то вновь обращается в домохозяйство (лично или по телефону) и выясняет недостающую информацию.</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ноября 2014 года № 41</w:t>
            </w:r>
          </w:p>
        </w:tc>
      </w:tr>
    </w:tbl>
    <w:tbl>
      <w:tblPr>
        <w:tblW w:w="0" w:type="auto"/>
        <w:tblCellSpacing w:w="0" w:type="auto"/>
        <w:tblBorders>
          <w:top w:val="none"/>
          <w:left w:val="none"/>
          <w:bottom w:val="none"/>
          <w:right w:val="none"/>
          <w:insideH w:val="none"/>
          <w:insideV w:val="none"/>
        </w:tblBorders>
      </w:tblPr>
      <w:tblGrid>
        <w:gridCol w:w="2414"/>
        <w:gridCol w:w="307"/>
        <w:gridCol w:w="890"/>
        <w:gridCol w:w="1345"/>
        <w:gridCol w:w="8810"/>
        <w:gridCol w:w="1349"/>
      </w:tblGrid>
      <w:tr>
        <w:trPr>
          <w:trHeight w:val="30" w:hRule="atLeast"/>
        </w:trPr>
        <w:tc>
          <w:tcPr>
            <w:tcW w:w="24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473200" cy="1270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заполнение статистической формы, в часах(нужное обвести)</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Журнал учета ежеквартальных расходов и доходов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статистической формы 1644102</w:t>
            </w:r>
          </w:p>
          <w:p>
            <w:pPr>
              <w:spacing w:after="20"/>
              <w:ind w:left="20"/>
              <w:jc w:val="both"/>
            </w:pPr>
            <w:r>
              <w:rPr>
                <w:rFonts w:ascii="Times New Roman"/>
                <w:b w:val="false"/>
                <w:i w:val="false"/>
                <w:color w:val="000000"/>
                <w:sz w:val="20"/>
              </w:rPr>
              <w:t>
D 005</w:t>
            </w:r>
          </w:p>
          <w:p>
            <w:pPr>
              <w:spacing w:after="20"/>
              <w:ind w:left="20"/>
              <w:jc w:val="both"/>
            </w:pPr>
            <w:r>
              <w:rPr>
                <w:rFonts w:ascii="Times New Roman"/>
                <w:b w:val="false"/>
                <w:i w:val="false"/>
                <w:color w:val="000000"/>
                <w:sz w:val="20"/>
              </w:rPr>
              <w:t>
Квартальная</w:t>
            </w:r>
          </w:p>
        </w:tc>
        <w:tc>
          <w:tcPr>
            <w:tcW w:w="0" w:type="auto"/>
            <w:gridSpan w:val="4"/>
            <w:vMerge/>
            <w:tcBorders>
              <w:top w:val="nil"/>
            </w:tcBorders>
          </w:tcPr>
          <w:p/>
        </w:tc>
      </w:tr>
      <w:tr>
        <w:trPr>
          <w:trHeight w:val="30" w:hRule="atLeast"/>
        </w:trPr>
        <w:tc>
          <w:tcPr>
            <w:tcW w:w="2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881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территории (населенного пункта)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населенного пункта по КАТО</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типа населенного пункта (1-город, 2-село)</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домохозяйства</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лица, уполномоченного на проведение опроса (далее-интервьюер)</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Начало         число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месяц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год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Окончание      число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месяц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год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2" w:id="44"/>
    <w:p>
      <w:pPr>
        <w:spacing w:after="0"/>
        <w:ind w:left="0"/>
        <w:jc w:val="left"/>
      </w:pPr>
      <w:r>
        <w:rPr>
          <w:rFonts w:ascii="Times New Roman"/>
          <w:b/>
          <w:i w:val="false"/>
          <w:color w:val="000000"/>
        </w:rPr>
        <w:t xml:space="preserve">  1. Расходы</w:t>
      </w:r>
    </w:p>
    <w:bookmarkEnd w:id="44"/>
    <w:bookmarkStart w:name="z53" w:id="45"/>
    <w:p>
      <w:pPr>
        <w:spacing w:after="0"/>
        <w:ind w:left="0"/>
        <w:jc w:val="both"/>
      </w:pPr>
      <w:r>
        <w:rPr>
          <w:rFonts w:ascii="Times New Roman"/>
          <w:b w:val="false"/>
          <w:i w:val="false"/>
          <w:color w:val="000000"/>
          <w:sz w:val="28"/>
        </w:rPr>
        <w:t xml:space="preserve">
      1.1 </w:t>
      </w:r>
      <w:r>
        <w:rPr>
          <w:rFonts w:ascii="Times New Roman"/>
          <w:b/>
          <w:i w:val="false"/>
          <w:color w:val="000000"/>
          <w:sz w:val="28"/>
        </w:rPr>
        <w:t>Расходы на одежду, ткани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743"/>
        <w:gridCol w:w="1356"/>
        <w:gridCol w:w="2744"/>
        <w:gridCol w:w="1356"/>
        <w:gridCol w:w="27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1-й месяц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2-й месяц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3-й месяц квартала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товаров</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товаров</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товаров</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xml:space="preserve">
      </w:t>
      </w:r>
      <w:r>
        <w:rPr>
          <w:rFonts w:ascii="Times New Roman"/>
          <w:b/>
          <w:i w:val="false"/>
          <w:color w:val="000000"/>
          <w:sz w:val="28"/>
        </w:rPr>
        <w:t>1.2 Расходы на обувь</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743"/>
        <w:gridCol w:w="1356"/>
        <w:gridCol w:w="2744"/>
        <w:gridCol w:w="1356"/>
        <w:gridCol w:w="27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1-й месяц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2-й месяц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3-й месяц квартала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товаров</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товаров</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товаров</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xml:space="preserve">
      </w:t>
      </w:r>
      <w:r>
        <w:rPr>
          <w:rFonts w:ascii="Times New Roman"/>
          <w:b/>
          <w:i w:val="false"/>
          <w:color w:val="000000"/>
          <w:sz w:val="28"/>
        </w:rPr>
        <w:t>1.3 Расходы на предметы домашнего обихода, бытовую технику, мебель и другие товары</w:t>
      </w:r>
      <w:r>
        <w:rPr>
          <w:rFonts w:ascii="Times New Roman"/>
          <w:b w:val="false"/>
          <w:i w:val="false"/>
          <w:color w:val="000000"/>
          <w:vertAlign w:val="superscript"/>
        </w:rPr>
        <w:t>1</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743"/>
        <w:gridCol w:w="1356"/>
        <w:gridCol w:w="2744"/>
        <w:gridCol w:w="1356"/>
        <w:gridCol w:w="27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1-й месяц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2-й месяц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3-й месяц квартала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товаров</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товаров</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товаров</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color w:val="000000"/>
          <w:sz w:val="28"/>
        </w:rPr>
        <w:t>В данном разделе не забудьте записать расходы на ткани, меха, кожу, головные уборы,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перчатки, галстуки, ремни, краски, обои, цемент, одеяло, подушки, постельное белье,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скатерти, спички, электрические батарейки, электрические лампы, газеты, журналы,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средства для мытья посуды, тряпочки и губки для мытья посуды, средства для чистки ванн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 раковин, отбеливатели, мыло хозяйственное, стиральный порошок, шампунь, крем для лица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 рук, дезодорант, предметы для бритья, зубную пасту, щетку зубную, мыло туалетное,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мыло детское, губную помаду, туалетную воду, краску для волос, туалетную бумагу,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прокладки, подгузники, другие товары личной гигиены, фармацевтическую продукцию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(медикаменты), лечебное оборудование и аппараты (очки, костыли и другое), шприцы, бинты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медицинские, гвозди, веники, щетки, лодки, моторы, паруса и другие товары для отдыха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вне помещений, CD, DVD диски, диски для записи, прочие записывающие материалы, игры,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игрушки, тренажеры, лыжи, мячи, палатки, ракетки, удочки, мангал, цветы и растения,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домашние животные и корм для них, ювелирные изделия, часы, сумки, чемоданы, рюкзаки,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кошельки, бумажники, детские коляски, зонты и другие.</w:t>
      </w:r>
    </w:p>
    <w:bookmarkStart w:name="z56" w:id="48"/>
    <w:p>
      <w:pPr>
        <w:spacing w:after="0"/>
        <w:ind w:left="0"/>
        <w:jc w:val="both"/>
      </w:pPr>
      <w:r>
        <w:rPr>
          <w:rFonts w:ascii="Times New Roman"/>
          <w:b w:val="false"/>
          <w:i w:val="false"/>
          <w:color w:val="000000"/>
          <w:sz w:val="28"/>
        </w:rPr>
        <w:t xml:space="preserve">
      </w:t>
      </w:r>
      <w:r>
        <w:rPr>
          <w:rFonts w:ascii="Times New Roman"/>
          <w:b/>
          <w:i w:val="false"/>
          <w:color w:val="000000"/>
          <w:sz w:val="28"/>
        </w:rPr>
        <w:t>1.4 Расходы на жилищно-коммунальные услуги и топливо</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9"/>
        <w:gridCol w:w="2027"/>
        <w:gridCol w:w="2027"/>
        <w:gridCol w:w="2027"/>
      </w:tblGrid>
      <w:tr>
        <w:trPr>
          <w:trHeight w:val="30" w:hRule="atLeast"/>
        </w:trPr>
        <w:tc>
          <w:tcPr>
            <w:tcW w:w="6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товаров и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1-й месяц квартала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2-й месяц квартала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3-й месяц квартала</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вода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вода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мусора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отопление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транспортируемый по распределительным сетям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сжиженный газ</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топливо для отопления жилых помещений</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топливо для освещения жилых помещений</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твердого топлива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арендная плата за жилье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услуги, связанные с жилыми помещениями (платежи КСК, сборы по содержанию и ремонту здания и другие)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xml:space="preserve">
      </w:t>
      </w:r>
      <w:r>
        <w:rPr>
          <w:rFonts w:ascii="Times New Roman"/>
          <w:b/>
          <w:i w:val="false"/>
          <w:color w:val="000000"/>
          <w:sz w:val="28"/>
        </w:rPr>
        <w:t>1.5 Расходы на услуги связи</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8"/>
        <w:gridCol w:w="2300"/>
        <w:gridCol w:w="2301"/>
        <w:gridCol w:w="2301"/>
      </w:tblGrid>
      <w:tr>
        <w:trPr>
          <w:trHeight w:val="30" w:hRule="atLeast"/>
        </w:trPr>
        <w:tc>
          <w:tcPr>
            <w:tcW w:w="5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1-й месяц квартала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2-й месяц квартала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3-й месяц квартала</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услуги (отправка посылок, бандеролей, писем, включая покупку почтовых марок)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 за телефон (включая повременную плату за телефонные разговоры)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Междугородний звонок (внутри республики)</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звонок (за пределы республики)</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Телеграмма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связь</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Радиоточка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кабельного телевидения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сотовой связи</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спутникового телевидения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телефона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8" w:id="50"/>
    <w:p>
      <w:pPr>
        <w:spacing w:after="0"/>
        <w:ind w:left="0"/>
        <w:jc w:val="both"/>
      </w:pPr>
      <w:r>
        <w:rPr>
          <w:rFonts w:ascii="Times New Roman"/>
          <w:b w:val="false"/>
          <w:i w:val="false"/>
          <w:color w:val="000000"/>
          <w:sz w:val="28"/>
        </w:rPr>
        <w:t xml:space="preserve">
      </w:t>
      </w:r>
      <w:r>
        <w:rPr>
          <w:rFonts w:ascii="Times New Roman"/>
          <w:b/>
          <w:i w:val="false"/>
          <w:color w:val="000000"/>
          <w:sz w:val="28"/>
        </w:rPr>
        <w:t>1.6 Расходы, связанные с образованием</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4"/>
        <w:gridCol w:w="2432"/>
        <w:gridCol w:w="2432"/>
        <w:gridCol w:w="2432"/>
      </w:tblGrid>
      <w:tr>
        <w:trPr>
          <w:trHeight w:val="30" w:hRule="atLeast"/>
        </w:trPr>
        <w:tc>
          <w:tcPr>
            <w:tcW w:w="5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товаров и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1-й месяц квартала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2-й месяц квартала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3-й месяц квартала</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детских дошкольных учреждений</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центры развития, по подготовке к школе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начальное образование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среднее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наем жилья для студентов (учащихся)</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Неформальные расходы для школьников (подарки учителям и сборы в фонд класса)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Неформальные расходы для студентов</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взрослых</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9" w:id="51"/>
    <w:p>
      <w:pPr>
        <w:spacing w:after="0"/>
        <w:ind w:left="0"/>
        <w:jc w:val="both"/>
      </w:pPr>
      <w:r>
        <w:rPr>
          <w:rFonts w:ascii="Times New Roman"/>
          <w:b w:val="false"/>
          <w:i w:val="false"/>
          <w:color w:val="000000"/>
          <w:sz w:val="28"/>
        </w:rPr>
        <w:t xml:space="preserve">
      </w:t>
      </w:r>
      <w:r>
        <w:rPr>
          <w:rFonts w:ascii="Times New Roman"/>
          <w:b/>
          <w:i w:val="false"/>
          <w:color w:val="000000"/>
          <w:sz w:val="28"/>
        </w:rPr>
        <w:t>1.7 Расходы, связанные со здравоохранением</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7"/>
        <w:gridCol w:w="2364"/>
        <w:gridCol w:w="2364"/>
        <w:gridCol w:w="2365"/>
      </w:tblGrid>
      <w:tr>
        <w:trPr>
          <w:trHeight w:val="30" w:hRule="atLeast"/>
        </w:trPr>
        <w:tc>
          <w:tcPr>
            <w:tcW w:w="5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товаров и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1-й месяц квартала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2-й месяц квартала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3-й месяц квартала</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врачей-специалистов в амбулаториях</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прием к врачу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услуги</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медицинских лабораторий (анализ крови, мочи, УЗИ и другое)</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медицинских сестер и акушерок</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парамедицинские услуги (иглотерапевты, физиолечение, врачи в области традиционной медицины)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санаториев</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врачей общего профиля в стационарах</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реабилитационных центров</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 дневном стационаре</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врачей-специалистов в стационарах</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Неформальные расходы на здравоохранение (подарки, цветы и другое)</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0" w:id="52"/>
    <w:p>
      <w:pPr>
        <w:spacing w:after="0"/>
        <w:ind w:left="0"/>
        <w:jc w:val="both"/>
      </w:pPr>
      <w:r>
        <w:rPr>
          <w:rFonts w:ascii="Times New Roman"/>
          <w:b w:val="false"/>
          <w:i w:val="false"/>
          <w:color w:val="000000"/>
          <w:sz w:val="28"/>
        </w:rPr>
        <w:t xml:space="preserve">
      </w:t>
      </w:r>
      <w:r>
        <w:rPr>
          <w:rFonts w:ascii="Times New Roman"/>
          <w:b/>
          <w:i w:val="false"/>
          <w:color w:val="000000"/>
          <w:sz w:val="28"/>
        </w:rPr>
        <w:t>1.8 Расходы на индивидуальные и прочие услуги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2"/>
        <w:gridCol w:w="2182"/>
        <w:gridCol w:w="2183"/>
        <w:gridCol w:w="2183"/>
      </w:tblGrid>
      <w:tr>
        <w:trPr>
          <w:trHeight w:val="30" w:hRule="atLeast"/>
        </w:trPr>
        <w:tc>
          <w:tcPr>
            <w:tcW w:w="5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1-й месяц квартала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2-й месяц квартала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3-й месяц квартала</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обработка белья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Химчистка и крашение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одежды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прокат обуви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мебели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холодильников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стиральных машин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теле- и радиоаппаратуры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 для обработки информации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ремонт бытовых приборов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часов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и ремонту жилых помещений (выполнение обойных работ, облицовка кафелем и другое)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пластиковых окон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дверей, решеток</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счетчиков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ключей</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личных транспортных средств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автостоянок</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услуги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бланков и документов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проведение платежей (в том числе по коммунальным услугам)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переводы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фотографов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фотографий</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DVD дисков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Стрижка мужская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Прическа модельная в женском зале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парикмахерских и салонов красоты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спортивных комплексов (бассейн, тренажерный зал, боулинг и другое)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 развлечений</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кинотеатров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театров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концертных залов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цирков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музеев и выставок</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комплексного отдыха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Гостиничное обслуживание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репетиторов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Внешкольные занятия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обучению музыке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 вождения автомобилей</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приходящих нянь</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уходу за домашними животными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Ритуальные услуги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услуг</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1" w:id="53"/>
    <w:p>
      <w:pPr>
        <w:spacing w:after="0"/>
        <w:ind w:left="0"/>
        <w:jc w:val="both"/>
      </w:pPr>
      <w:r>
        <w:rPr>
          <w:rFonts w:ascii="Times New Roman"/>
          <w:b w:val="false"/>
          <w:i w:val="false"/>
          <w:color w:val="000000"/>
          <w:sz w:val="28"/>
        </w:rPr>
        <w:t xml:space="preserve">
      </w:t>
      </w:r>
      <w:r>
        <w:rPr>
          <w:rFonts w:ascii="Times New Roman"/>
          <w:b/>
          <w:i w:val="false"/>
          <w:color w:val="000000"/>
          <w:sz w:val="28"/>
        </w:rPr>
        <w:t>1.9 Расходы на транспортные услуги</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2"/>
        <w:gridCol w:w="2182"/>
        <w:gridCol w:w="2183"/>
        <w:gridCol w:w="2183"/>
      </w:tblGrid>
      <w:tr>
        <w:trPr>
          <w:trHeight w:val="30" w:hRule="atLeast"/>
        </w:trPr>
        <w:tc>
          <w:tcPr>
            <w:tcW w:w="5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1-й месяц квартала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2-й месяц квартала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3-й месяц квартала</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пассажирский транспорт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школьников железнодорожным транспортом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студентов железнодорожным транспортом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Поездка автобусом внутригородского сообщения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школьников автобусным транспортом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студентов автобусным транспортом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пассажирский транспорт на дальние расстояния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авиабилет для студентов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и внутренний водный пассажирский транспорт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мебели, грузов (для перевозки вещей, сельскохозяйственной продукции, строительных материалов и другое)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троллейбус</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школьников другими видами транспорта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студентов другими видами транспорта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xml:space="preserve">
      </w:t>
      </w:r>
      <w:r>
        <w:rPr>
          <w:rFonts w:ascii="Times New Roman"/>
          <w:b/>
          <w:i w:val="false"/>
          <w:color w:val="000000"/>
          <w:sz w:val="28"/>
        </w:rPr>
        <w:t>1.10 Другие расходы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002"/>
        <w:gridCol w:w="3002"/>
        <w:gridCol w:w="3003"/>
      </w:tblGrid>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и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месяц квартала</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месяц квартала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месяц квартала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в бюджет</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кредита, возврат долгов</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 в денежной форме</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в виде продуктов питания собственного производства</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 упомянутые ранее расходы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55"/>
    <w:p>
      <w:pPr>
        <w:spacing w:after="0"/>
        <w:ind w:left="0"/>
        <w:jc w:val="left"/>
      </w:pPr>
      <w:r>
        <w:rPr>
          <w:rFonts w:ascii="Times New Roman"/>
          <w:b/>
          <w:i w:val="false"/>
          <w:color w:val="000000"/>
        </w:rPr>
        <w:t xml:space="preserve">   2. Производство продукции растениеводства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2192"/>
        <w:gridCol w:w="1624"/>
        <w:gridCol w:w="768"/>
        <w:gridCol w:w="341"/>
        <w:gridCol w:w="1410"/>
        <w:gridCol w:w="341"/>
        <w:gridCol w:w="341"/>
        <w:gridCol w:w="341"/>
        <w:gridCol w:w="2407"/>
        <w:gridCol w:w="1980"/>
      </w:tblGrid>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культуры</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(кг, центнеры и другие)</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Сколько собрали урожая за квартал?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него</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Продано продукции, произведенной в текущем квартале (тенге)</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Продано продукции, произведенной ранее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потребили в домохозяйстве</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подарили</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использовали на корм скоту и птице</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переработали</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продали</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потери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1-й месяц квартала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2-й месяц квартала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3-й месяц квартала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56"/>
    <w:p>
      <w:pPr>
        <w:spacing w:after="0"/>
        <w:ind w:left="0"/>
        <w:jc w:val="left"/>
      </w:pPr>
      <w:r>
        <w:rPr>
          <w:rFonts w:ascii="Times New Roman"/>
          <w:b/>
          <w:i w:val="false"/>
          <w:color w:val="000000"/>
        </w:rPr>
        <w:t xml:space="preserve">   3. Производство продукции животноводства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2475"/>
        <w:gridCol w:w="1834"/>
        <w:gridCol w:w="868"/>
        <w:gridCol w:w="385"/>
        <w:gridCol w:w="385"/>
        <w:gridCol w:w="385"/>
        <w:gridCol w:w="385"/>
        <w:gridCol w:w="2719"/>
        <w:gridCol w:w="2237"/>
      </w:tblGrid>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продукта</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(кг, центнеры и другие)</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Сколько получили продукции за квартал?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нее</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Продано продукции, произведенной в текущем квартале (тенге)</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Продано продукции, произведенной ранее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потребили в домохозяйстве</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подарили</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переработали</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продали</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потери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1-й месяц квартала</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2-й месяц квартала</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3-й месяц квартала</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57"/>
    <w:p>
      <w:pPr>
        <w:spacing w:after="0"/>
        <w:ind w:left="0"/>
        <w:jc w:val="left"/>
      </w:pPr>
      <w:r>
        <w:rPr>
          <w:rFonts w:ascii="Times New Roman"/>
          <w:b/>
          <w:i w:val="false"/>
          <w:color w:val="000000"/>
        </w:rPr>
        <w:t xml:space="preserve">   4. Производство товаров</w:t>
      </w:r>
    </w:p>
    <w:bookmarkEnd w:id="57"/>
    <w:p>
      <w:pPr>
        <w:spacing w:after="0"/>
        <w:ind w:left="0"/>
        <w:jc w:val="both"/>
      </w:pPr>
      <w:r>
        <w:rPr>
          <w:rFonts w:ascii="Times New Roman"/>
          <w:b w:val="false"/>
          <w:i w:val="false"/>
          <w:color w:val="000000"/>
          <w:sz w:val="28"/>
        </w:rPr>
        <w:t>
      (полученных в результате переработки)</w:t>
      </w:r>
    </w:p>
    <w:bookmarkStart w:name="z66" w:id="58"/>
    <w:p>
      <w:pPr>
        <w:spacing w:after="0"/>
        <w:ind w:left="0"/>
        <w:jc w:val="both"/>
      </w:pPr>
      <w:r>
        <w:rPr>
          <w:rFonts w:ascii="Times New Roman"/>
          <w:b w:val="false"/>
          <w:i w:val="false"/>
          <w:color w:val="000000"/>
          <w:sz w:val="28"/>
        </w:rPr>
        <w:t>
      1-й месяц квартала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2000"/>
        <w:gridCol w:w="2551"/>
        <w:gridCol w:w="2551"/>
        <w:gridCol w:w="3380"/>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товаров</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произведенной продукции (тенге)</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нее продано на сумму (тенге)</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Продано продукции, произведенной ранее (тенге)</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Оцените, пожалуйста, затраты на производство продукции (тенге)</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животное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и творог</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булочные и мучные кондитерские изделия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изделия из мяса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из винограда и других плодов</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ягоды консервированные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консервированные или переработанные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варенье, джем и повидло</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продукты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и швейные изделия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древесины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непродовольственные товары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59"/>
    <w:p>
      <w:pPr>
        <w:spacing w:after="0"/>
        <w:ind w:left="0"/>
        <w:jc w:val="left"/>
      </w:pPr>
      <w:r>
        <w:rPr>
          <w:rFonts w:ascii="Times New Roman"/>
          <w:b/>
          <w:i w:val="false"/>
          <w:color w:val="000000"/>
        </w:rPr>
        <w:t xml:space="preserve">   2-й месяц квартала</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2178"/>
        <w:gridCol w:w="2779"/>
        <w:gridCol w:w="2779"/>
        <w:gridCol w:w="2583"/>
      </w:tblGrid>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произведенной продукции (тенге)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нее продано на сумму (тенге)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Продано продукции, произведенной ранее (тенге)</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Оцените, пожалуйста, затраты на производство продукции</w:t>
            </w:r>
          </w:p>
          <w:p>
            <w:pPr>
              <w:spacing w:after="20"/>
              <w:ind w:left="20"/>
              <w:jc w:val="both"/>
            </w:pPr>
            <w:r>
              <w:rPr>
                <w:rFonts w:ascii="Times New Roman"/>
                <w:b w:val="false"/>
                <w:i w:val="false"/>
                <w:color w:val="000000"/>
                <w:sz w:val="20"/>
              </w:rPr>
              <w:t>
(тенге)</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животное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и творог</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булочные и мучные кондитерские изделия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изделия из мяса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из винограда и других плодов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ягоды консервированные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консервированные или переработанные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варенье, джем и повидло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продукты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и швейные изделия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древесины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непродовольственные товары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60"/>
    <w:p>
      <w:pPr>
        <w:spacing w:after="0"/>
        <w:ind w:left="0"/>
        <w:jc w:val="left"/>
      </w:pPr>
      <w:r>
        <w:rPr>
          <w:rFonts w:ascii="Times New Roman"/>
          <w:b/>
          <w:i w:val="false"/>
          <w:color w:val="000000"/>
        </w:rPr>
        <w:t xml:space="preserve">   3-й месяц квартала</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2000"/>
        <w:gridCol w:w="2551"/>
        <w:gridCol w:w="2551"/>
        <w:gridCol w:w="3380"/>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товаров</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произведенной продукции (тенге)</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нее продано на сумму (тенге)</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Продано продукции, произведенной ранее (тенге)</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Оцените, пожалуйста, затраты на производство продукции (тенге)</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животное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и творог</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булочные и мучные кондитерские изделия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изделия из мяса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из винограда и других плодов</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ягоды консервированные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консервированные или переработанные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варенье, джем и повидло</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продукты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и швейные изделия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древесины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непродовольственные товары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61"/>
    <w:p>
      <w:pPr>
        <w:spacing w:after="0"/>
        <w:ind w:left="0"/>
        <w:jc w:val="left"/>
      </w:pPr>
      <w:r>
        <w:rPr>
          <w:rFonts w:ascii="Times New Roman"/>
          <w:b/>
          <w:i w:val="false"/>
          <w:color w:val="000000"/>
        </w:rPr>
        <w:t xml:space="preserve">   5. Предоставление членами домохозяйства услуг</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885"/>
        <w:gridCol w:w="2549"/>
        <w:gridCol w:w="1093"/>
        <w:gridCol w:w="2549"/>
        <w:gridCol w:w="1093"/>
        <w:gridCol w:w="2551"/>
      </w:tblGrid>
      <w:tr>
        <w:trPr>
          <w:trHeight w:val="30" w:hRule="atLeast"/>
        </w:trPr>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1-й месяц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2-й месяц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3-й месяц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p>
          <w:p>
            <w:pPr>
              <w:spacing w:after="20"/>
              <w:ind w:left="20"/>
              <w:jc w:val="both"/>
            </w:pPr>
            <w:r>
              <w:rPr>
                <w:rFonts w:ascii="Times New Roman"/>
                <w:b w:val="false"/>
                <w:i w:val="false"/>
                <w:color w:val="000000"/>
                <w:sz w:val="20"/>
              </w:rPr>
              <w:t>
</w:t>
            </w:r>
            <w:r>
              <w:rPr>
                <w:rFonts w:ascii="Times New Roman"/>
                <w:b/>
                <w:i w:val="false"/>
                <w:color w:val="000000"/>
                <w:sz w:val="20"/>
              </w:rPr>
              <w:t>(тенге)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оцените, пожалуйста, затраты для оказания услуг (тенге)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оцените, пожалуйста, затраты для оказания услуг (тенге)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оцените, пожалуйста, затраты для оказания услуг (тенге)</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ремонтно-строительные услуги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одежды, обуви и ее ремонт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фотографий</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и салоны красоты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индивидуальных услуг</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бытовых приборов и металлоизделий</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образования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здравоохранения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аренду жилья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аренду земли, сельскохозяйственной техники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личных транспортных средств</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62"/>
    <w:p>
      <w:pPr>
        <w:spacing w:after="0"/>
        <w:ind w:left="0"/>
        <w:jc w:val="left"/>
      </w:pPr>
      <w:r>
        <w:rPr>
          <w:rFonts w:ascii="Times New Roman"/>
          <w:b/>
          <w:i w:val="false"/>
          <w:color w:val="000000"/>
        </w:rPr>
        <w:t xml:space="preserve">   6. Доходы</w:t>
      </w:r>
    </w:p>
    <w:bookmarkEnd w:id="62"/>
    <w:bookmarkStart w:name="z71" w:id="63"/>
    <w:p>
      <w:pPr>
        <w:spacing w:after="0"/>
        <w:ind w:left="0"/>
        <w:jc w:val="both"/>
      </w:pPr>
      <w:r>
        <w:rPr>
          <w:rFonts w:ascii="Times New Roman"/>
          <w:b w:val="false"/>
          <w:i w:val="false"/>
          <w:color w:val="000000"/>
          <w:sz w:val="28"/>
        </w:rPr>
        <w:t>
      1-й месяц квартала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1"/>
        <w:gridCol w:w="477"/>
        <w:gridCol w:w="477"/>
        <w:gridCol w:w="477"/>
        <w:gridCol w:w="478"/>
        <w:gridCol w:w="478"/>
        <w:gridCol w:w="478"/>
        <w:gridCol w:w="478"/>
        <w:gridCol w:w="478"/>
        <w:gridCol w:w="478"/>
      </w:tblGrid>
      <w:tr>
        <w:trPr>
          <w:trHeight w:val="30" w:hRule="atLeast"/>
        </w:trPr>
        <w:tc>
          <w:tcPr>
            <w:tcW w:w="8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доходов</w:t>
            </w:r>
          </w:p>
          <w:p>
            <w:pPr>
              <w:spacing w:after="20"/>
              <w:ind w:left="20"/>
              <w:jc w:val="both"/>
            </w:pPr>
            <w:r>
              <w:rPr>
                <w:rFonts w:ascii="Times New Roman"/>
                <w:b w:val="false"/>
                <w:i w:val="false"/>
                <w:color w:val="000000"/>
                <w:sz w:val="20"/>
              </w:rPr>
              <w:t>
(тенге)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Имя члена домашнего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работы по найму</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самостоятельной занятости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p>
            <w:pPr>
              <w:spacing w:after="20"/>
              <w:ind w:left="20"/>
              <w:jc w:val="both"/>
            </w:pPr>
            <w:r>
              <w:rPr>
                <w:rFonts w:ascii="Times New Roman"/>
                <w:b w:val="false"/>
                <w:i w:val="false"/>
                <w:color w:val="000000"/>
                <w:sz w:val="20"/>
              </w:rPr>
              <w:t>
доход от продажи сельхозпродукции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 возрасту</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Адресная социальная помощь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Жилищная помощь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семьям, имеющим детей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социальное пособие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государственное пособие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трансфертов от государства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трансферты в натуральной форме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продажи недвижимости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личного и домашнего имущества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собственности (дивиденды, проценты по вкладам, гонорары)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жилья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земли, сельскохозяйственной техники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поступления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2" w:id="64"/>
    <w:p>
      <w:pPr>
        <w:spacing w:after="0"/>
        <w:ind w:left="0"/>
        <w:jc w:val="both"/>
      </w:pPr>
      <w:r>
        <w:rPr>
          <w:rFonts w:ascii="Times New Roman"/>
          <w:b w:val="false"/>
          <w:i w:val="false"/>
          <w:color w:val="000000"/>
          <w:sz w:val="28"/>
        </w:rPr>
        <w:t>
      2-й месяц квартала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1"/>
        <w:gridCol w:w="477"/>
        <w:gridCol w:w="477"/>
        <w:gridCol w:w="477"/>
        <w:gridCol w:w="478"/>
        <w:gridCol w:w="478"/>
        <w:gridCol w:w="478"/>
        <w:gridCol w:w="478"/>
        <w:gridCol w:w="478"/>
        <w:gridCol w:w="478"/>
      </w:tblGrid>
      <w:tr>
        <w:trPr>
          <w:trHeight w:val="30" w:hRule="atLeast"/>
        </w:trPr>
        <w:tc>
          <w:tcPr>
            <w:tcW w:w="8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доходов</w:t>
            </w:r>
          </w:p>
          <w:p>
            <w:pPr>
              <w:spacing w:after="20"/>
              <w:ind w:left="20"/>
              <w:jc w:val="both"/>
            </w:pPr>
            <w:r>
              <w:rPr>
                <w:rFonts w:ascii="Times New Roman"/>
                <w:b w:val="false"/>
                <w:i w:val="false"/>
                <w:color w:val="000000"/>
                <w:sz w:val="20"/>
              </w:rPr>
              <w:t>
(тенге)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Имя члена домашнего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работы по найму</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самостоятельной занятости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p>
            <w:pPr>
              <w:spacing w:after="20"/>
              <w:ind w:left="20"/>
              <w:jc w:val="both"/>
            </w:pPr>
            <w:r>
              <w:rPr>
                <w:rFonts w:ascii="Times New Roman"/>
                <w:b w:val="false"/>
                <w:i w:val="false"/>
                <w:color w:val="000000"/>
                <w:sz w:val="20"/>
              </w:rPr>
              <w:t>
доход от продажи сельхозпродукции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 возрасту</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Адресная социальная помощь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Жилищная помощь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семьям, имеющим детей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социальное пособие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государственное пособие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трансфертов от государства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трансферты в натуральной форме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продажи недвижимости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личного и домашнего имущества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собственности (дивиденды, проценты по вкладам, гонорары)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жилья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земли, сельскохозяйственной техники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поступления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3" w:id="65"/>
    <w:p>
      <w:pPr>
        <w:spacing w:after="0"/>
        <w:ind w:left="0"/>
        <w:jc w:val="both"/>
      </w:pPr>
      <w:r>
        <w:rPr>
          <w:rFonts w:ascii="Times New Roman"/>
          <w:b w:val="false"/>
          <w:i w:val="false"/>
          <w:color w:val="000000"/>
          <w:sz w:val="28"/>
        </w:rPr>
        <w:t>
      3-й месяц квартала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1"/>
        <w:gridCol w:w="477"/>
        <w:gridCol w:w="477"/>
        <w:gridCol w:w="477"/>
        <w:gridCol w:w="478"/>
        <w:gridCol w:w="478"/>
        <w:gridCol w:w="478"/>
        <w:gridCol w:w="478"/>
        <w:gridCol w:w="478"/>
        <w:gridCol w:w="478"/>
      </w:tblGrid>
      <w:tr>
        <w:trPr>
          <w:trHeight w:val="30" w:hRule="atLeast"/>
        </w:trPr>
        <w:tc>
          <w:tcPr>
            <w:tcW w:w="8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доходов</w:t>
            </w:r>
          </w:p>
          <w:p>
            <w:pPr>
              <w:spacing w:after="20"/>
              <w:ind w:left="20"/>
              <w:jc w:val="both"/>
            </w:pPr>
            <w:r>
              <w:rPr>
                <w:rFonts w:ascii="Times New Roman"/>
                <w:b w:val="false"/>
                <w:i w:val="false"/>
                <w:color w:val="000000"/>
                <w:sz w:val="20"/>
              </w:rPr>
              <w:t>
(тенге)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Имя члена домашнего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работы по найму</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самостоятельной занятости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p>
            <w:pPr>
              <w:spacing w:after="20"/>
              <w:ind w:left="20"/>
              <w:jc w:val="both"/>
            </w:pPr>
            <w:r>
              <w:rPr>
                <w:rFonts w:ascii="Times New Roman"/>
                <w:b w:val="false"/>
                <w:i w:val="false"/>
                <w:color w:val="000000"/>
                <w:sz w:val="20"/>
              </w:rPr>
              <w:t>
доход от продажи сельхозпродукции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 возрасту</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Адресная социальная помощь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Жилищная помощь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семьям, имеющим детей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социальное пособие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государственное пособие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трансфертов от государства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трансферты в натуральной форме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продажи недвижимости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личного и домашнего имущества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собственности (дивиденды, проценты по вкладам, гонорары)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жилья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земли, сельскохозяйственной техники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поступления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ноября 2014 года № 41</w:t>
            </w:r>
          </w:p>
        </w:tc>
      </w:tr>
    </w:tbl>
    <w:bookmarkStart w:name="z75" w:id="6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"Журнал учета ежеквартальных расходов и доходов"</w:t>
      </w:r>
      <w:r>
        <w:br/>
      </w:r>
      <w:r>
        <w:rPr>
          <w:rFonts w:ascii="Times New Roman"/>
          <w:b/>
          <w:i w:val="false"/>
          <w:color w:val="000000"/>
        </w:rPr>
        <w:t>(код 1644102, индекс D-005, периодичность квартальная)</w:t>
      </w:r>
    </w:p>
    <w:bookmarkEnd w:id="66"/>
    <w:bookmarkStart w:name="z76" w:id="6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"Журнал учета ежеквартальных расходов и доходов" (код 1644102, индекс D-005, периодичность квартальная)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"Журнал учета ежеквартальных расходов и доходов" (код 1644102, индекс D-005, периодичность квартальная) (далее - Журнал).</w:t>
      </w:r>
    </w:p>
    <w:bookmarkEnd w:id="67"/>
    <w:bookmarkStart w:name="z77" w:id="68"/>
    <w:p>
      <w:pPr>
        <w:spacing w:after="0"/>
        <w:ind w:left="0"/>
        <w:jc w:val="both"/>
      </w:pPr>
      <w:r>
        <w:rPr>
          <w:rFonts w:ascii="Times New Roman"/>
          <w:b w:val="false"/>
          <w:i w:val="false"/>
          <w:color w:val="000000"/>
          <w:sz w:val="28"/>
        </w:rPr>
        <w:t>
      2. Титульный лист заполняется лицом, уполномоченным на проведение опроса (далее – интервьюер). В пункте "Наименование территории" необходимо вписать наименование области (города), района (города) и сельского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w:t>
      </w:r>
    </w:p>
    <w:bookmarkEnd w:id="68"/>
    <w:bookmarkStart w:name="z78" w:id="69"/>
    <w:p>
      <w:pPr>
        <w:spacing w:after="0"/>
        <w:ind w:left="0"/>
        <w:jc w:val="both"/>
      </w:pPr>
      <w:r>
        <w:rPr>
          <w:rFonts w:ascii="Times New Roman"/>
          <w:b w:val="false"/>
          <w:i w:val="false"/>
          <w:color w:val="000000"/>
          <w:sz w:val="28"/>
        </w:rPr>
        <w:t>
      3. Журнал предназначен для учета расходов и доходов домашних хозяйств в течение квартала. Данная статистическая форма заполняется главой домашнего хозяйства, либо тем членом домохозяйства, кто больше всех занимается ведением хозяйства и знает о расходах и доходах других членов семьи. Желательно также, чтобы ответственным за ведение Журнала был тот человек, который вел или будет вести Дневник учета ежедневных расходов (индекс D 003).</w:t>
      </w:r>
    </w:p>
    <w:bookmarkEnd w:id="69"/>
    <w:p>
      <w:pPr>
        <w:spacing w:after="0"/>
        <w:ind w:left="0"/>
        <w:jc w:val="both"/>
      </w:pPr>
      <w:r>
        <w:rPr>
          <w:rFonts w:ascii="Times New Roman"/>
          <w:b w:val="false"/>
          <w:i w:val="false"/>
          <w:color w:val="000000"/>
          <w:sz w:val="28"/>
        </w:rPr>
        <w:t>
      Все расходы записываются в графу "Наименование товаров (услуг)" соответствующих разделов регулярно в те дни, когда они были произведены. Записи необходимо вести как можно точнее и подробнее (допускаются понятные сокращения). При записи покупки одежды и обуви указывать для кого они были куплены (мужчина, женщина, девочка, мальчик). Например, "туфли кожаные женские", "костюм спортивный для сына" и так далее. Если приобретено в подарок, то необходимо это указать. Расходы на покупку лотерейных билетов, разовых билетов на проезд в городском транспорте, телефонных карт и других мелких товаров также указать в Журнале.</w:t>
      </w:r>
    </w:p>
    <w:p>
      <w:pPr>
        <w:spacing w:after="0"/>
        <w:ind w:left="0"/>
        <w:jc w:val="both"/>
      </w:pPr>
      <w:r>
        <w:rPr>
          <w:rFonts w:ascii="Times New Roman"/>
          <w:b w:val="false"/>
          <w:i w:val="false"/>
          <w:color w:val="000000"/>
          <w:sz w:val="28"/>
        </w:rPr>
        <w:t>
      По окончании обследования интервьюер забирает Журнал, при необходимости уточняя какие-либо записи.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ноября 2014 года № 41</w:t>
            </w:r>
          </w:p>
        </w:tc>
      </w:tr>
    </w:tbl>
    <w:tbl>
      <w:tblPr>
        <w:tblW w:w="0" w:type="auto"/>
        <w:tblCellSpacing w:w="0" w:type="auto"/>
        <w:tblBorders>
          <w:top w:val="none"/>
          <w:left w:val="none"/>
          <w:bottom w:val="none"/>
          <w:right w:val="none"/>
          <w:insideH w:val="none"/>
          <w:insideV w:val="none"/>
        </w:tblBorders>
      </w:tblPr>
      <w:tblGrid>
        <w:gridCol w:w="2414"/>
        <w:gridCol w:w="307"/>
        <w:gridCol w:w="890"/>
        <w:gridCol w:w="1345"/>
        <w:gridCol w:w="8810"/>
        <w:gridCol w:w="1349"/>
      </w:tblGrid>
      <w:tr>
        <w:trPr>
          <w:trHeight w:val="30" w:hRule="atLeast"/>
        </w:trPr>
        <w:tc>
          <w:tcPr>
            <w:tcW w:w="24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1473200" cy="1270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заполнение статистической формы, в часах(нужное обвести)</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Вопросник для основного интервью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статистической формы 1265104</w:t>
            </w:r>
          </w:p>
          <w:p>
            <w:pPr>
              <w:spacing w:after="20"/>
              <w:ind w:left="20"/>
              <w:jc w:val="both"/>
            </w:pPr>
            <w:r>
              <w:rPr>
                <w:rFonts w:ascii="Times New Roman"/>
                <w:b w:val="false"/>
                <w:i w:val="false"/>
                <w:color w:val="000000"/>
                <w:sz w:val="20"/>
              </w:rPr>
              <w:t>
D 006</w:t>
            </w:r>
          </w:p>
          <w:p>
            <w:pPr>
              <w:spacing w:after="20"/>
              <w:ind w:left="20"/>
              <w:jc w:val="both"/>
            </w:pPr>
            <w:r>
              <w:rPr>
                <w:rFonts w:ascii="Times New Roman"/>
                <w:b w:val="false"/>
                <w:i w:val="false"/>
                <w:color w:val="000000"/>
                <w:sz w:val="20"/>
              </w:rPr>
              <w:t>
Квартальная</w:t>
            </w:r>
          </w:p>
        </w:tc>
        <w:tc>
          <w:tcPr>
            <w:tcW w:w="0" w:type="auto"/>
            <w:gridSpan w:val="4"/>
            <w:vMerge/>
            <w:tcBorders>
              <w:top w:val="nil"/>
            </w:tcBorders>
          </w:tcPr>
          <w:p/>
        </w:tc>
      </w:tr>
      <w:tr>
        <w:trPr>
          <w:trHeight w:val="30" w:hRule="atLeast"/>
        </w:trPr>
        <w:tc>
          <w:tcPr>
            <w:tcW w:w="2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881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территории (населенного пункта)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населенного пункта по КАТО*</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типа населенного пункта (1-город, 2-село)</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домохозяйства</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лица, уполномоченного на проведение опроса (далее-интервьюер)</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Дата проведения         число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месяц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год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интервью</w:t>
            </w:r>
          </w:p>
        </w:tc>
      </w:tr>
    </w:tbl>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*классификатор административно-территориальных объектов ГК РК 11-2009</w:t>
      </w:r>
    </w:p>
    <w:bookmarkStart w:name="z80" w:id="70"/>
    <w:p>
      <w:pPr>
        <w:spacing w:after="0"/>
        <w:ind w:left="0"/>
        <w:jc w:val="both"/>
      </w:pPr>
      <w:r>
        <w:rPr>
          <w:rFonts w:ascii="Times New Roman"/>
          <w:b w:val="false"/>
          <w:i w:val="false"/>
          <w:color w:val="000000"/>
          <w:sz w:val="28"/>
        </w:rPr>
        <w:t xml:space="preserve">
      </w:t>
      </w:r>
      <w:r>
        <w:rPr>
          <w:rFonts w:ascii="Times New Roman"/>
          <w:b/>
          <w:i w:val="false"/>
          <w:color w:val="000000"/>
          <w:sz w:val="28"/>
        </w:rPr>
        <w:t>1. Каков тип жилья, в котором Вы проживаете (арендуете)?</w:t>
      </w:r>
    </w:p>
    <w:bookmarkEnd w:id="70"/>
    <w:tbl>
      <w:tblPr>
        <w:tblW w:w="0" w:type="auto"/>
        <w:tblCellSpacing w:w="0" w:type="auto"/>
        <w:tblBorders>
          <w:top w:val="none"/>
          <w:left w:val="none"/>
          <w:bottom w:val="none"/>
          <w:right w:val="none"/>
          <w:insideH w:val="none"/>
          <w:insideV w:val="none"/>
        </w:tblBorders>
      </w:tblPr>
      <w:tblGrid>
        <w:gridCol w:w="3191"/>
        <w:gridCol w:w="2466"/>
        <w:gridCol w:w="6643"/>
      </w:tblGrid>
      <w:tr>
        <w:trPr>
          <w:trHeight w:val="30" w:hRule="atLeast"/>
        </w:trPr>
        <w:tc>
          <w:tcPr>
            <w:tcW w:w="3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Отдельная квартира</w:t>
            </w:r>
          </w:p>
        </w:tc>
        <w:tc>
          <w:tcPr>
            <w:tcW w:w="66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в квартире</w:t>
            </w:r>
          </w:p>
        </w:tc>
        <w:tc>
          <w:tcPr>
            <w:tcW w:w="66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Отдельный дом</w:t>
            </w:r>
          </w:p>
        </w:tc>
        <w:tc>
          <w:tcPr>
            <w:tcW w:w="66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дома</w:t>
            </w:r>
          </w:p>
        </w:tc>
        <w:tc>
          <w:tcPr>
            <w:tcW w:w="66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xml:space="preserve">
      </w:t>
      </w:r>
      <w:r>
        <w:rPr>
          <w:rFonts w:ascii="Times New Roman"/>
          <w:b/>
          <w:i w:val="false"/>
          <w:color w:val="000000"/>
          <w:sz w:val="28"/>
        </w:rPr>
        <w:t>2. Cкажите, пожалуйста, кому принадлежит жилье, в котором Вы</w:t>
      </w:r>
    </w:p>
    <w:bookmarkEnd w:id="71"/>
    <w:p>
      <w:pPr>
        <w:spacing w:after="0"/>
        <w:ind w:left="0"/>
        <w:jc w:val="both"/>
      </w:pPr>
      <w:r>
        <w:rPr>
          <w:rFonts w:ascii="Times New Roman"/>
          <w:b w:val="false"/>
          <w:i w:val="false"/>
          <w:color w:val="000000"/>
          <w:sz w:val="28"/>
        </w:rPr>
        <w:t xml:space="preserve">
      </w:t>
      </w:r>
      <w:r>
        <w:rPr>
          <w:rFonts w:ascii="Times New Roman"/>
          <w:b/>
          <w:i w:val="false"/>
          <w:color w:val="000000"/>
          <w:sz w:val="28"/>
        </w:rPr>
        <w:t>проживаете (арендуете)?</w:t>
      </w:r>
    </w:p>
    <w:tbl>
      <w:tblPr>
        <w:tblW w:w="0" w:type="auto"/>
        <w:tblCellSpacing w:w="0" w:type="auto"/>
        <w:tblBorders>
          <w:top w:val="none"/>
          <w:left w:val="none"/>
          <w:bottom w:val="none"/>
          <w:right w:val="none"/>
          <w:insideH w:val="none"/>
          <w:insideV w:val="none"/>
        </w:tblBorders>
      </w:tblPr>
      <w:tblGrid>
        <w:gridCol w:w="2113"/>
        <w:gridCol w:w="5788"/>
        <w:gridCol w:w="4399"/>
      </w:tblGrid>
      <w:tr>
        <w:trPr>
          <w:trHeight w:val="30" w:hRule="atLeast"/>
        </w:trPr>
        <w:tc>
          <w:tcPr>
            <w:tcW w:w="2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 собственность (приватизировано, куплено или получено в подарок)</w:t>
            </w:r>
          </w:p>
        </w:tc>
        <w:tc>
          <w:tcPr>
            <w:tcW w:w="43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лицо (для арендованного жилья)</w:t>
            </w:r>
          </w:p>
        </w:tc>
        <w:tc>
          <w:tcPr>
            <w:tcW w:w="43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(то есть жилье не приватизировано)</w:t>
            </w:r>
          </w:p>
        </w:tc>
        <w:tc>
          <w:tcPr>
            <w:tcW w:w="43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юридическое лицо</w:t>
            </w:r>
          </w:p>
        </w:tc>
        <w:tc>
          <w:tcPr>
            <w:tcW w:w="43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xml:space="preserve">
      </w:t>
      </w:r>
      <w:r>
        <w:rPr>
          <w:rFonts w:ascii="Times New Roman"/>
          <w:b/>
          <w:i w:val="false"/>
          <w:color w:val="000000"/>
          <w:sz w:val="28"/>
        </w:rPr>
        <w:t>3. Назовите, пожалуйста, …</w:t>
      </w:r>
    </w:p>
    <w:bookmarkEnd w:id="72"/>
    <w:tbl>
      <w:tblPr>
        <w:tblW w:w="0" w:type="auto"/>
        <w:tblCellSpacing w:w="0" w:type="auto"/>
        <w:tblBorders>
          <w:top w:val="none"/>
          <w:left w:val="none"/>
          <w:bottom w:val="none"/>
          <w:right w:val="none"/>
          <w:insideH w:val="none"/>
          <w:insideV w:val="none"/>
        </w:tblBorders>
      </w:tblPr>
      <w:tblGrid>
        <w:gridCol w:w="383"/>
        <w:gridCol w:w="6035"/>
        <w:gridCol w:w="5882"/>
      </w:tblGrid>
      <w:tr>
        <w:trPr>
          <w:trHeight w:val="30" w:hRule="atLeast"/>
        </w:trPr>
        <w:tc>
          <w:tcPr>
            <w:tcW w:w="3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общую площадь Вашего жилища – кв.м</w:t>
            </w:r>
          </w:p>
        </w:tc>
        <w:tc>
          <w:tcPr>
            <w:tcW w:w="588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жилую площадь Вашего жилища – кв.м</w:t>
            </w:r>
          </w:p>
        </w:tc>
        <w:tc>
          <w:tcPr>
            <w:tcW w:w="588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33"/>
        <w:gridCol w:w="6033"/>
        <w:gridCol w:w="4234"/>
      </w:tblGrid>
      <w:tr>
        <w:trPr>
          <w:trHeight w:val="30" w:hRule="atLeast"/>
        </w:trPr>
        <w:tc>
          <w:tcPr>
            <w:tcW w:w="2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Сколько жилых комнат занимает Ваше домохозяйство?</w:t>
            </w:r>
          </w:p>
          <w:p>
            <w:pPr>
              <w:spacing w:after="20"/>
              <w:ind w:left="20"/>
              <w:jc w:val="both"/>
            </w:pPr>
            <w:r>
              <w:rPr>
                <w:rFonts w:ascii="Times New Roman"/>
                <w:b w:val="false"/>
                <w:i w:val="false"/>
                <w:color w:val="000000"/>
                <w:sz w:val="20"/>
              </w:rPr>
              <w:t>
(кроме кухни, ванны, туалета, прихожей, кладовых)</w:t>
            </w:r>
          </w:p>
        </w:tc>
        <w:tc>
          <w:tcPr>
            <w:tcW w:w="4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xml:space="preserve">
      </w:t>
      </w:r>
      <w:r>
        <w:rPr>
          <w:rFonts w:ascii="Times New Roman"/>
          <w:b/>
          <w:i w:val="false"/>
          <w:color w:val="000000"/>
          <w:sz w:val="28"/>
        </w:rPr>
        <w:t>5. Ответьте на вопросы по благоустройству занимаемого Вами</w:t>
      </w:r>
    </w:p>
    <w:bookmarkEnd w:id="73"/>
    <w:p>
      <w:pPr>
        <w:spacing w:after="0"/>
        <w:ind w:left="0"/>
        <w:jc w:val="both"/>
      </w:pPr>
      <w:r>
        <w:rPr>
          <w:rFonts w:ascii="Times New Roman"/>
          <w:b w:val="false"/>
          <w:i w:val="false"/>
          <w:color w:val="000000"/>
          <w:sz w:val="28"/>
        </w:rPr>
        <w:t xml:space="preserve">
      </w:t>
      </w:r>
      <w:r>
        <w:rPr>
          <w:rFonts w:ascii="Times New Roman"/>
          <w:b/>
          <w:i w:val="false"/>
          <w:color w:val="000000"/>
          <w:sz w:val="28"/>
        </w:rPr>
        <w:t>жилья: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65"/>
        <w:gridCol w:w="2145"/>
        <w:gridCol w:w="3970"/>
        <w:gridCol w:w="430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благоустройств</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виды благоустройств занимаемого Вами жилья имеете?</w:t>
            </w:r>
          </w:p>
          <w:p>
            <w:pPr>
              <w:spacing w:after="20"/>
              <w:ind w:left="20"/>
              <w:jc w:val="both"/>
            </w:pPr>
            <w:r>
              <w:rPr>
                <w:rFonts w:ascii="Times New Roman"/>
                <w:b w:val="false"/>
                <w:i w:val="false"/>
                <w:color w:val="000000"/>
                <w:sz w:val="20"/>
              </w:rPr>
              <w:t>
да – 1 нет – 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перебоев со снабжением (случаи отключения) в течение последних 30 дней, отметьте как часто это случалось?</w:t>
            </w:r>
          </w:p>
          <w:p>
            <w:pPr>
              <w:spacing w:after="20"/>
              <w:ind w:left="20"/>
              <w:jc w:val="both"/>
            </w:pPr>
            <w:r>
              <w:rPr>
                <w:rFonts w:ascii="Times New Roman"/>
                <w:b w:val="false"/>
                <w:i w:val="false"/>
                <w:color w:val="000000"/>
                <w:sz w:val="20"/>
              </w:rPr>
              <w:t>
(часто – 1, редко – 2)</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предоставляемых услуг (хорошо – 1, удовлетворительно – 2, плохо – 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отопление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горячее водоснабжение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водопровод</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канализация</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транспортируемый по распределительным сетям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сжиженный (в баллонах)</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Электричество</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телефон</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Мусоропровод</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Кабельное телевидение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4" w:id="74"/>
    <w:p>
      <w:pPr>
        <w:spacing w:after="0"/>
        <w:ind w:left="0"/>
        <w:jc w:val="both"/>
      </w:pPr>
      <w:r>
        <w:rPr>
          <w:rFonts w:ascii="Times New Roman"/>
          <w:b w:val="false"/>
          <w:i w:val="false"/>
          <w:color w:val="000000"/>
          <w:sz w:val="28"/>
        </w:rPr>
        <w:t xml:space="preserve">
      </w:t>
      </w:r>
      <w:r>
        <w:rPr>
          <w:rFonts w:ascii="Times New Roman"/>
          <w:b/>
          <w:i w:val="false"/>
          <w:color w:val="000000"/>
          <w:sz w:val="28"/>
        </w:rPr>
        <w:t>6. Скажите пожалуйста, есть у Вас в доме следующие отдельные</w:t>
      </w:r>
    </w:p>
    <w:bookmarkEnd w:id="74"/>
    <w:p>
      <w:pPr>
        <w:spacing w:after="0"/>
        <w:ind w:left="0"/>
        <w:jc w:val="both"/>
      </w:pPr>
      <w:r>
        <w:rPr>
          <w:rFonts w:ascii="Times New Roman"/>
          <w:b w:val="false"/>
          <w:i w:val="false"/>
          <w:color w:val="000000"/>
          <w:sz w:val="28"/>
        </w:rPr>
        <w:t xml:space="preserve">
      </w:t>
      </w:r>
      <w:r>
        <w:rPr>
          <w:rFonts w:ascii="Times New Roman"/>
          <w:b/>
          <w:i w:val="false"/>
          <w:color w:val="000000"/>
          <w:sz w:val="28"/>
        </w:rPr>
        <w:t>виды благоустройств?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3623"/>
        <w:gridCol w:w="6962"/>
      </w:tblGrid>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благоустройств</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1 Нет – 2</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 от индивидуальной установки</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 от индивидуальных водонагревателей</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Собственная баня, сауна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с центральной системой канализации</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с подключенным индивидуальным септиком или выгребом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Интервьюер!</w:t>
            </w:r>
            <w:r>
              <w:rPr>
                <w:rFonts w:ascii="Times New Roman"/>
                <w:b w:val="false"/>
                <w:i w:val="false"/>
                <w:color w:val="000000"/>
                <w:sz w:val="20"/>
              </w:rPr>
              <w:t xml:space="preserve"> Тем, у кого в доме отсутствует водопровод, задайте два следующих вопроса, в противном случае - вопрос 8</w:t>
            </w:r>
          </w:p>
        </w:tc>
      </w:tr>
    </w:tbl>
    <w:p>
      <w:pPr>
        <w:spacing w:after="0"/>
        <w:ind w:left="0"/>
        <w:jc w:val="left"/>
      </w:pPr>
      <w:r>
        <w:br/>
      </w:r>
      <w:r>
        <w:rPr>
          <w:rFonts w:ascii="Times New Roman"/>
          <w:b w:val="false"/>
          <w:i w:val="false"/>
          <w:color w:val="000000"/>
          <w:sz w:val="28"/>
        </w:rPr>
        <w:t>
</w:t>
      </w:r>
    </w:p>
    <w:bookmarkStart w:name="z85" w:id="75"/>
    <w:p>
      <w:pPr>
        <w:spacing w:after="0"/>
        <w:ind w:left="0"/>
        <w:jc w:val="both"/>
      </w:pPr>
      <w:r>
        <w:rPr>
          <w:rFonts w:ascii="Times New Roman"/>
          <w:b w:val="false"/>
          <w:i w:val="false"/>
          <w:color w:val="000000"/>
          <w:sz w:val="28"/>
        </w:rPr>
        <w:t xml:space="preserve">
      </w:t>
      </w:r>
      <w:r>
        <w:rPr>
          <w:rFonts w:ascii="Times New Roman"/>
          <w:b/>
          <w:i w:val="false"/>
          <w:color w:val="000000"/>
          <w:sz w:val="28"/>
        </w:rPr>
        <w:t>7. Откуда Ваше домохозяйство берет воду для питья и</w:t>
      </w:r>
    </w:p>
    <w:bookmarkEnd w:id="75"/>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приготовления пищи?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4688"/>
        <w:gridCol w:w="5105"/>
      </w:tblGrid>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колодца, колонки в своем дворе</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общественной колонки</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общественного колодца</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родника, реки, озера, пруда</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Доставляет водовоз</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xml:space="preserve">
      </w:t>
      </w:r>
      <w:r>
        <w:rPr>
          <w:rFonts w:ascii="Times New Roman"/>
          <w:b/>
          <w:i w:val="false"/>
          <w:color w:val="000000"/>
          <w:sz w:val="28"/>
        </w:rPr>
        <w:t>7.1 На каком расстоянии от Вашего жилья находится источник</w:t>
      </w:r>
    </w:p>
    <w:bookmarkEnd w:id="76"/>
    <w:p>
      <w:pPr>
        <w:spacing w:after="0"/>
        <w:ind w:left="0"/>
        <w:jc w:val="both"/>
      </w:pPr>
      <w:r>
        <w:rPr>
          <w:rFonts w:ascii="Times New Roman"/>
          <w:b w:val="false"/>
          <w:i w:val="false"/>
          <w:color w:val="000000"/>
          <w:sz w:val="28"/>
        </w:rPr>
        <w:t xml:space="preserve">
      </w:t>
      </w:r>
      <w:r>
        <w:rPr>
          <w:rFonts w:ascii="Times New Roman"/>
          <w:b/>
          <w:i w:val="false"/>
          <w:color w:val="000000"/>
          <w:sz w:val="28"/>
        </w:rPr>
        <w:t>водоснабжения?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6908"/>
        <w:gridCol w:w="3616"/>
      </w:tblGrid>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 метр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 м</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 м</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 м</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 м</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7" w:id="77"/>
    <w:p>
      <w:pPr>
        <w:spacing w:after="0"/>
        <w:ind w:left="0"/>
        <w:jc w:val="both"/>
      </w:pPr>
      <w:r>
        <w:rPr>
          <w:rFonts w:ascii="Times New Roman"/>
          <w:b w:val="false"/>
          <w:i w:val="false"/>
          <w:color w:val="000000"/>
          <w:sz w:val="28"/>
        </w:rPr>
        <w:t xml:space="preserve">
      </w:t>
      </w:r>
      <w:r>
        <w:rPr>
          <w:rFonts w:ascii="Times New Roman"/>
          <w:b/>
          <w:i w:val="false"/>
          <w:color w:val="000000"/>
          <w:sz w:val="28"/>
        </w:rPr>
        <w:t>8. Ответьте на вопросы по неосновному виду жилья при его</w:t>
      </w:r>
    </w:p>
    <w:bookmarkEnd w:id="77"/>
    <w:p>
      <w:pPr>
        <w:spacing w:after="0"/>
        <w:ind w:left="0"/>
        <w:jc w:val="both"/>
      </w:pPr>
      <w:r>
        <w:rPr>
          <w:rFonts w:ascii="Times New Roman"/>
          <w:b w:val="false"/>
          <w:i w:val="false"/>
          <w:color w:val="000000"/>
          <w:sz w:val="28"/>
        </w:rPr>
        <w:t xml:space="preserve">
      </w:t>
      </w:r>
      <w:r>
        <w:rPr>
          <w:rFonts w:ascii="Times New Roman"/>
          <w:b/>
          <w:i w:val="false"/>
          <w:color w:val="000000"/>
          <w:sz w:val="28"/>
        </w:rPr>
        <w:t>наличии (в случае его отсутствия, переходите к следующему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вопросу)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3221"/>
        <w:gridCol w:w="2483"/>
        <w:gridCol w:w="5010"/>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жилья</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Имеете ли Вы какое-либо жилье, кроме основного?</w:t>
            </w:r>
          </w:p>
          <w:p>
            <w:pPr>
              <w:spacing w:after="20"/>
              <w:ind w:left="20"/>
              <w:jc w:val="both"/>
            </w:pPr>
            <w:r>
              <w:rPr>
                <w:rFonts w:ascii="Times New Roman"/>
                <w:b w:val="false"/>
                <w:i w:val="false"/>
                <w:color w:val="000000"/>
                <w:sz w:val="20"/>
              </w:rPr>
              <w:t>
да – 1 нет – 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количество имеющегося у Вас неосновного жилья (единиц)</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его используете? (проживаю в нем в летнее и свободное время – 1,</w:t>
            </w:r>
          </w:p>
          <w:p>
            <w:pPr>
              <w:spacing w:after="20"/>
              <w:ind w:left="20"/>
              <w:jc w:val="both"/>
            </w:pPr>
            <w:r>
              <w:rPr>
                <w:rFonts w:ascii="Times New Roman"/>
                <w:b w:val="false"/>
                <w:i w:val="false"/>
                <w:color w:val="000000"/>
                <w:sz w:val="20"/>
              </w:rPr>
              <w:t>
сдаю в аренду – 2,</w:t>
            </w:r>
          </w:p>
          <w:p>
            <w:pPr>
              <w:spacing w:after="20"/>
              <w:ind w:left="20"/>
              <w:jc w:val="both"/>
            </w:pPr>
            <w:r>
              <w:rPr>
                <w:rFonts w:ascii="Times New Roman"/>
                <w:b w:val="false"/>
                <w:i w:val="false"/>
                <w:color w:val="000000"/>
                <w:sz w:val="20"/>
              </w:rPr>
              <w:t>
не использую – 3,</w:t>
            </w:r>
          </w:p>
          <w:p>
            <w:pPr>
              <w:spacing w:after="20"/>
              <w:ind w:left="20"/>
              <w:jc w:val="both"/>
            </w:pPr>
            <w:r>
              <w:rPr>
                <w:rFonts w:ascii="Times New Roman"/>
                <w:b w:val="false"/>
                <w:i w:val="false"/>
                <w:color w:val="000000"/>
                <w:sz w:val="20"/>
              </w:rPr>
              <w:t>
прочее – 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Отдельная квартира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или полдома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строения</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188"/>
        <w:gridCol w:w="3112"/>
      </w:tblGrid>
      <w:tr>
        <w:trPr>
          <w:trHeight w:val="30" w:hRule="atLeast"/>
        </w:trPr>
        <w:tc>
          <w:tcPr>
            <w:tcW w:w="9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Оцените, пожалуйста, сколько бы Вы заплатили в месяц за Ваше основное жилье, если бы его арендовали (тенге)</w:t>
            </w:r>
          </w:p>
        </w:tc>
        <w:tc>
          <w:tcPr>
            <w:tcW w:w="31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905"/>
        <w:gridCol w:w="3395"/>
      </w:tblGrid>
      <w:tr>
        <w:trPr>
          <w:trHeight w:val="30" w:hRule="atLeast"/>
        </w:trPr>
        <w:tc>
          <w:tcPr>
            <w:tcW w:w="89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Оцените, пожалуйста, за какую сумму Вы смогли бы продать свое основное жилье (тенге)</w:t>
            </w:r>
          </w:p>
        </w:tc>
        <w:tc>
          <w:tcPr>
            <w:tcW w:w="339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8" w:id="78"/>
    <w:p>
      <w:pPr>
        <w:spacing w:after="0"/>
        <w:ind w:left="0"/>
        <w:jc w:val="both"/>
      </w:pPr>
      <w:r>
        <w:rPr>
          <w:rFonts w:ascii="Times New Roman"/>
          <w:b w:val="false"/>
          <w:i w:val="false"/>
          <w:color w:val="000000"/>
          <w:sz w:val="28"/>
        </w:rPr>
        <w:t xml:space="preserve">
      </w:t>
      </w:r>
      <w:r>
        <w:rPr>
          <w:rFonts w:ascii="Times New Roman"/>
          <w:b/>
          <w:i w:val="false"/>
          <w:color w:val="000000"/>
          <w:sz w:val="28"/>
        </w:rPr>
        <w:t>11. Следующий вопрос о количестве имеющихся товаров длительного пользования:</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6262"/>
        <w:gridCol w:w="2928"/>
      </w:tblGrid>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длительного пользования</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оборудование и фотоаппаратура, оборудование для обработки информации</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кинотеатр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Проигрыватель</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Радиоприемник</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центр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антенна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аудиовизуальное оборудование</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Видеокамера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 цифровой</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фотооборудование</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компьютер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обработки информации</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приборы</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Морозильная камера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Посудомоечная машина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швейная</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Микроволновая печь</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Кухонная плита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крупные бытовые приборы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Телефонное и факсимильное оборудование</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Факсимильный аппарат</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Сотовый телефон</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горка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мягкой мебели</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мебели для спальни</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кухонной мебели</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Легковой автомобиль</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автомобиль</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Скутер, мопед</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для взрослых</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Музыкальные инструменты</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Клавишный музыкальный инструмент</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Домбра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музыкальные инструменты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 имени Комитета по статистике Министерства национальной экономики Республики Казахстан я хотел (а) бы поблагодарить Вас за сотрудничество и помощь!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ноября 2014 года № 41</w:t>
            </w:r>
          </w:p>
        </w:tc>
      </w:tr>
    </w:tbl>
    <w:bookmarkStart w:name="z90" w:id="7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"Вопросник для основного интервью"</w:t>
      </w:r>
      <w:r>
        <w:br/>
      </w:r>
      <w:r>
        <w:rPr>
          <w:rFonts w:ascii="Times New Roman"/>
          <w:b/>
          <w:i w:val="false"/>
          <w:color w:val="000000"/>
        </w:rPr>
        <w:t>(код 1265104, индекс D-006, периодичность годовая)</w:t>
      </w:r>
    </w:p>
    <w:bookmarkEnd w:id="79"/>
    <w:bookmarkStart w:name="z91" w:id="8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"Вопросник для основного интервью" (код 1265104, индекс D-006,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"Вопросник для основного интервью" (код 1265104, индекс D-006, периодичность годовая).</w:t>
      </w:r>
    </w:p>
    <w:bookmarkEnd w:id="80"/>
    <w:bookmarkStart w:name="z92" w:id="81"/>
    <w:p>
      <w:pPr>
        <w:spacing w:after="0"/>
        <w:ind w:left="0"/>
        <w:jc w:val="both"/>
      </w:pPr>
      <w:r>
        <w:rPr>
          <w:rFonts w:ascii="Times New Roman"/>
          <w:b w:val="false"/>
          <w:i w:val="false"/>
          <w:color w:val="000000"/>
          <w:sz w:val="28"/>
        </w:rPr>
        <w:t>
      2. Данное статистическое наблюдение предназначено для получения данных о жилищных условиях домашних хозяйств, об обеспеченности предметами длительного пользования.</w:t>
      </w:r>
    </w:p>
    <w:bookmarkEnd w:id="81"/>
    <w:p>
      <w:pPr>
        <w:spacing w:after="0"/>
        <w:ind w:left="0"/>
        <w:jc w:val="both"/>
      </w:pPr>
      <w:r>
        <w:rPr>
          <w:rFonts w:ascii="Times New Roman"/>
          <w:b w:val="false"/>
          <w:i w:val="false"/>
          <w:color w:val="000000"/>
          <w:sz w:val="28"/>
        </w:rPr>
        <w:t>
      Наблюдению подлежат все домашние хозяйства, участвующие в выборочном обследовании домашних хозяйств по уровню жизни населения. Вопросник для основного интервью проводится лицом, уполномоченным на проведение опроса (далее – интервьюер) в конце года (в декабре).</w:t>
      </w:r>
    </w:p>
    <w:p>
      <w:pPr>
        <w:spacing w:after="0"/>
        <w:ind w:left="0"/>
        <w:jc w:val="both"/>
      </w:pPr>
      <w:r>
        <w:rPr>
          <w:rFonts w:ascii="Times New Roman"/>
          <w:b w:val="false"/>
          <w:i w:val="false"/>
          <w:color w:val="000000"/>
          <w:sz w:val="28"/>
        </w:rPr>
        <w:t>
      Респондентом статистической формы является глава домашнего хозяйства.</w:t>
      </w:r>
    </w:p>
    <w:p>
      <w:pPr>
        <w:spacing w:after="0"/>
        <w:ind w:left="0"/>
        <w:jc w:val="both"/>
      </w:pPr>
      <w:r>
        <w:rPr>
          <w:rFonts w:ascii="Times New Roman"/>
          <w:b w:val="false"/>
          <w:i w:val="false"/>
          <w:color w:val="000000"/>
          <w:sz w:val="28"/>
        </w:rPr>
        <w:t>
      Главой домохозяйства выступает занятый член домохозяйства трудоспособного возраста (18-58 лет - для женщин, 18-63 года - для мужчин). В случае отсутствия в домохозяйстве занятых лиц трудоспособного возраста (домохозяйства пенсионеров или имеющие в составе пенсионеров, инвалидов, студентов и так далее), глава домохозяйства определяется самостоятельно членами домохозяйства, имеющими какой-либо вид дохода.</w:t>
      </w:r>
    </w:p>
    <w:bookmarkStart w:name="z93" w:id="82"/>
    <w:p>
      <w:pPr>
        <w:spacing w:after="0"/>
        <w:ind w:left="0"/>
        <w:jc w:val="both"/>
      </w:pPr>
      <w:r>
        <w:rPr>
          <w:rFonts w:ascii="Times New Roman"/>
          <w:b w:val="false"/>
          <w:i w:val="false"/>
          <w:color w:val="000000"/>
          <w:sz w:val="28"/>
        </w:rPr>
        <w:t>
      3. На титульном листе в пункте "Наименование территории" указывается наименование области (города), района (города) и сельского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 (сотрудник департамента статистики, обеспечивающий контроль работы интервьюера).</w:t>
      </w:r>
    </w:p>
    <w:bookmarkEnd w:id="82"/>
    <w:bookmarkStart w:name="z94" w:id="83"/>
    <w:p>
      <w:pPr>
        <w:spacing w:after="0"/>
        <w:ind w:left="0"/>
        <w:jc w:val="both"/>
      </w:pPr>
      <w:r>
        <w:rPr>
          <w:rFonts w:ascii="Times New Roman"/>
          <w:b w:val="false"/>
          <w:i w:val="false"/>
          <w:color w:val="000000"/>
          <w:sz w:val="28"/>
        </w:rPr>
        <w:t>
      4. В вопросе 1 выбирается и отмечается один вариант ответа, соответствующий типу жилья, в котором проживает обследуемое домашнее хозяйство. Тип жилья отмечается как по собственному жилью, так и по арендованному, даже если арендуется одна комната в квартире или часть дома.</w:t>
      </w:r>
    </w:p>
    <w:bookmarkEnd w:id="83"/>
    <w:p>
      <w:pPr>
        <w:spacing w:after="0"/>
        <w:ind w:left="0"/>
        <w:jc w:val="both"/>
      </w:pPr>
      <w:r>
        <w:rPr>
          <w:rFonts w:ascii="Times New Roman"/>
          <w:b w:val="false"/>
          <w:i w:val="false"/>
          <w:color w:val="000000"/>
          <w:sz w:val="28"/>
        </w:rPr>
        <w:t>
      В вопросе 2 выбирается и отмечается один вариант ответа. К приватизированному жилью относится жилье, находящееся в частной собственности домохозяйства. Приватизированная комната в общежитии считается приватизированной квартирой. Жилье, полученное в подарок, в наследство и купленное, также относится к частной собственности.</w:t>
      </w:r>
    </w:p>
    <w:p>
      <w:pPr>
        <w:spacing w:after="0"/>
        <w:ind w:left="0"/>
        <w:jc w:val="both"/>
      </w:pPr>
      <w:r>
        <w:rPr>
          <w:rFonts w:ascii="Times New Roman"/>
          <w:b w:val="false"/>
          <w:i w:val="false"/>
          <w:color w:val="000000"/>
          <w:sz w:val="28"/>
        </w:rPr>
        <w:t>
      В вопросе 3 указывается размер общей и жилой площади жилья. Жилой считается площадь жилых комнат, предназначенная и используемая для проживания. В жилую площадь не включается площадь кухни, коридора, ванной, туалета, кладовой и других вспомогательных помещений в квартире или доме. По жилым помещениям, состоящим только из одной комнаты, которая является и жилой комнатой, и кухней одновременно, площадь проставляется как жилая. В общую (полезную) площадь включается как жилая площадь, так и площадь кухни, коридора, ванной, туалета, кладовок и других вспомогательных комнат. Размер площади записывается в квадратных метрах в целых числах.</w:t>
      </w:r>
    </w:p>
    <w:p>
      <w:pPr>
        <w:spacing w:after="0"/>
        <w:ind w:left="0"/>
        <w:jc w:val="both"/>
      </w:pPr>
      <w:r>
        <w:rPr>
          <w:rFonts w:ascii="Times New Roman"/>
          <w:b w:val="false"/>
          <w:i w:val="false"/>
          <w:color w:val="000000"/>
          <w:sz w:val="28"/>
        </w:rPr>
        <w:t>
      В вопросе 4 проставляется количество жилых комнат.</w:t>
      </w:r>
    </w:p>
    <w:p>
      <w:pPr>
        <w:spacing w:after="0"/>
        <w:ind w:left="0"/>
        <w:jc w:val="both"/>
      </w:pPr>
      <w:r>
        <w:rPr>
          <w:rFonts w:ascii="Times New Roman"/>
          <w:b w:val="false"/>
          <w:i w:val="false"/>
          <w:color w:val="000000"/>
          <w:sz w:val="28"/>
        </w:rPr>
        <w:t>
      В вопросах 5 и 6 интервьюер проставляет ответы по видам благоустройств.</w:t>
      </w:r>
    </w:p>
    <w:p>
      <w:pPr>
        <w:spacing w:after="0"/>
        <w:ind w:left="0"/>
        <w:jc w:val="both"/>
      </w:pPr>
      <w:r>
        <w:rPr>
          <w:rFonts w:ascii="Times New Roman"/>
          <w:b w:val="false"/>
          <w:i w:val="false"/>
          <w:color w:val="000000"/>
          <w:sz w:val="28"/>
        </w:rPr>
        <w:t>
      Центральное отопление осуществляется с помощью теплоэлектростанции, либо котельных. Если отопление осуществляется с помощью установки, предусмотренной внутри здания или жилища, и предназначенной для целей отопления независимо от источника энергии, то оно относится к отоплению от индивидуальной установки. К ним относятся автономные отопительные системы, функционирующие в отдельных домах или жилых комплексах и печное отопление на угле и дровах. Обогреватели и кондиционеры (сплит-система) сюда не включаются.</w:t>
      </w:r>
    </w:p>
    <w:p>
      <w:pPr>
        <w:spacing w:after="0"/>
        <w:ind w:left="0"/>
        <w:jc w:val="both"/>
      </w:pPr>
      <w:r>
        <w:rPr>
          <w:rFonts w:ascii="Times New Roman"/>
          <w:b w:val="false"/>
          <w:i w:val="false"/>
          <w:color w:val="000000"/>
          <w:sz w:val="28"/>
        </w:rPr>
        <w:t>
      В случае перебоев со снабжением (случаев отключения) в течение последних 30 дней (предшествовавших дате проведения основного интервью) необходимо отразить в графе 2 вопроса 5 как часто это случалось. Если имели место нерегулярные отключения в течение нескольких часов в сутки (из-за аварии в сети или плановой профилактики), то считается, что перебоев со снабжением не было и графа 2 вопрос 5 не заполняется. Если в течение нескольких часов в сутки отключения производятся периодически или постоянно, то перебои регистрируются. По "газу сжиженному (в баллонах)" в графе 2 вопроса 5 необходимо отразить перебои по доставке (в случае если домохозяйство использует газ сжиженный).</w:t>
      </w:r>
    </w:p>
    <w:p>
      <w:pPr>
        <w:spacing w:after="0"/>
        <w:ind w:left="0"/>
        <w:jc w:val="both"/>
      </w:pPr>
      <w:r>
        <w:rPr>
          <w:rFonts w:ascii="Times New Roman"/>
          <w:b w:val="false"/>
          <w:i w:val="false"/>
          <w:color w:val="000000"/>
          <w:sz w:val="28"/>
        </w:rPr>
        <w:t>
      В графе 3 вопроса 5 "Качество предоставляемых услуг" отражается субъективная оценка домашнего хозяйства относительно качества предоставляемых услуг.</w:t>
      </w:r>
    </w:p>
    <w:p>
      <w:pPr>
        <w:spacing w:after="0"/>
        <w:ind w:left="0"/>
        <w:jc w:val="both"/>
      </w:pPr>
      <w:r>
        <w:rPr>
          <w:rFonts w:ascii="Times New Roman"/>
          <w:b w:val="false"/>
          <w:i w:val="false"/>
          <w:color w:val="000000"/>
          <w:sz w:val="28"/>
        </w:rPr>
        <w:t>
      Если обследуется домохозяйство, проживающее в приватизированной комнате бывшего общежития, где на несколько хозяев имеется общий санузел, душевая и другие, то считается, что в данном домохозяйстве есть в наличии эти виды благоустройства и в вопросе 6 проставляется ответ с кодом 1. Если в домохозяйстве определенные виды благоустройства не функционируют по каким-либо причинам (долг по оплате и так далее) временно, их наличие обязательно отражается.</w:t>
      </w:r>
    </w:p>
    <w:p>
      <w:pPr>
        <w:spacing w:after="0"/>
        <w:ind w:left="0"/>
        <w:jc w:val="both"/>
      </w:pPr>
      <w:r>
        <w:rPr>
          <w:rFonts w:ascii="Times New Roman"/>
          <w:b w:val="false"/>
          <w:i w:val="false"/>
          <w:color w:val="000000"/>
          <w:sz w:val="28"/>
        </w:rPr>
        <w:t>
      На вопросы 7 и 7.1 отвечают только те домашние хозяйства, у которых в квартирах (домах) отсутствует водопровод. Если в вопросе 7 отмечен вариант, по которому питьевую воду доставляет водовоз, то вопрос 7.1 домохозяйству не задается.</w:t>
      </w:r>
    </w:p>
    <w:p>
      <w:pPr>
        <w:spacing w:after="0"/>
        <w:ind w:left="0"/>
        <w:jc w:val="both"/>
      </w:pPr>
      <w:r>
        <w:rPr>
          <w:rFonts w:ascii="Times New Roman"/>
          <w:b w:val="false"/>
          <w:i w:val="false"/>
          <w:color w:val="000000"/>
          <w:sz w:val="28"/>
        </w:rPr>
        <w:t>
      Вопрос 8 задается домашним хозяйствам, имеющим неосновное жилье. В случае его отсутствия осуществляется переход к вопросу 9.</w:t>
      </w:r>
    </w:p>
    <w:p>
      <w:pPr>
        <w:spacing w:after="0"/>
        <w:ind w:left="0"/>
        <w:jc w:val="both"/>
      </w:pPr>
      <w:r>
        <w:rPr>
          <w:rFonts w:ascii="Times New Roman"/>
          <w:b w:val="false"/>
          <w:i w:val="false"/>
          <w:color w:val="000000"/>
          <w:sz w:val="28"/>
        </w:rPr>
        <w:t>
      В графе 3 вопроса 8 к варианту ответа по коду 9 "прочее" относится временное пользование имеющегося жилья (кроме основного) родственниками или друзьями на безвозмездной основе, либо другие случаи, не классифицированные выше. Выбирается и отмечается один вариант ответа.</w:t>
      </w:r>
    </w:p>
    <w:p>
      <w:pPr>
        <w:spacing w:after="0"/>
        <w:ind w:left="0"/>
        <w:jc w:val="both"/>
      </w:pPr>
      <w:r>
        <w:rPr>
          <w:rFonts w:ascii="Times New Roman"/>
          <w:b w:val="false"/>
          <w:i w:val="false"/>
          <w:color w:val="000000"/>
          <w:sz w:val="28"/>
        </w:rPr>
        <w:t>
      Вопросы 9 и 10 задаются только владельцам жилья, то есть тем домохозяйствам, которые имеют частное (приватизированное) жилье и отметили первый вариант ответа на вопрос 2.</w:t>
      </w:r>
    </w:p>
    <w:p>
      <w:pPr>
        <w:spacing w:after="0"/>
        <w:ind w:left="0"/>
        <w:jc w:val="both"/>
      </w:pPr>
      <w:r>
        <w:rPr>
          <w:rFonts w:ascii="Times New Roman"/>
          <w:b w:val="false"/>
          <w:i w:val="false"/>
          <w:color w:val="000000"/>
          <w:sz w:val="28"/>
        </w:rPr>
        <w:t>
      В вопросе 9 дается оценка домохозяйством денежной суммы, которую оно заплатило бы в месяц в случае аренды собственного жилья.</w:t>
      </w:r>
    </w:p>
    <w:p>
      <w:pPr>
        <w:spacing w:after="0"/>
        <w:ind w:left="0"/>
        <w:jc w:val="both"/>
      </w:pPr>
      <w:r>
        <w:rPr>
          <w:rFonts w:ascii="Times New Roman"/>
          <w:b w:val="false"/>
          <w:i w:val="false"/>
          <w:color w:val="000000"/>
          <w:sz w:val="28"/>
        </w:rPr>
        <w:t>
      В вопросе 10 указывается сумма, за которую домохозяйство могло бы продать свое основное жилье, в случае если бы намеревалось это сделать.</w:t>
      </w:r>
    </w:p>
    <w:p>
      <w:pPr>
        <w:spacing w:after="0"/>
        <w:ind w:left="0"/>
        <w:jc w:val="both"/>
      </w:pPr>
      <w:r>
        <w:rPr>
          <w:rFonts w:ascii="Times New Roman"/>
          <w:b w:val="false"/>
          <w:i w:val="false"/>
          <w:color w:val="000000"/>
          <w:sz w:val="28"/>
        </w:rPr>
        <w:t>
      В вопросе 11 учитываются предметы длительного пользования, имеющиеся в домашнем хозяйстве, независимо от того, куплены ли они, изготовлены членами домашнего хозяйства, получены в подарок (бесплатно) или взяты в кредит, а также товары, находящиеся в других квартирах или дачных домиках, принадлежащих домохозяйству. Показывается наличие как исправных, так и временно неисправных предметов длительного пользования (находящихся в текущем ремонте или ожидающих ремонта). Неисправные товары, которые домохозяйство не намерено ремонтировать, в наличии не учитываются. Если товар длительного пользования отдан во временное пользование кому-либо из родственников или знакомых, сдан в аренду, то его наличие обязательно учитывается.</w:t>
      </w:r>
    </w:p>
    <w:p>
      <w:pPr>
        <w:spacing w:after="0"/>
        <w:ind w:left="0"/>
        <w:jc w:val="both"/>
      </w:pPr>
      <w:r>
        <w:rPr>
          <w:rFonts w:ascii="Times New Roman"/>
          <w:b w:val="false"/>
          <w:i w:val="false"/>
          <w:color w:val="000000"/>
          <w:sz w:val="28"/>
        </w:rPr>
        <w:t>
      По строке 12 "прочее оборудование для обработки информации" учитываются принтеры, сканеры, ноутбуки, планшеты, карманные компьютеры (палмтоп) и другие.</w:t>
      </w:r>
    </w:p>
    <w:p>
      <w:pPr>
        <w:spacing w:after="0"/>
        <w:ind w:left="0"/>
        <w:jc w:val="both"/>
      </w:pPr>
      <w:r>
        <w:rPr>
          <w:rFonts w:ascii="Times New Roman"/>
          <w:b w:val="false"/>
          <w:i w:val="false"/>
          <w:color w:val="000000"/>
          <w:sz w:val="28"/>
        </w:rPr>
        <w:t>
      По строке 22 "другие крупные бытовые приборы" учитываются духовки, увлажнители, обогреватели, центрифуги для сушки белья, вязальные и гладильные машины, установки для смягчения воды, приборы для паровой чистки, машины для мытья ковров и машины для чистки, натирки и полировки полов и другие.</w:t>
      </w:r>
    </w:p>
    <w:p>
      <w:pPr>
        <w:spacing w:after="0"/>
        <w:ind w:left="0"/>
        <w:jc w:val="both"/>
      </w:pPr>
      <w:r>
        <w:rPr>
          <w:rFonts w:ascii="Times New Roman"/>
          <w:b w:val="false"/>
          <w:i w:val="false"/>
          <w:color w:val="000000"/>
          <w:sz w:val="28"/>
        </w:rPr>
        <w:t>
      В строке 25 "сотовый телефон" учитываются все типы телефонов, включая смартфоны и коммуникаторы, которые представляют собой разновидность карманного компьютера, но имеют функции мобильного телефона.</w:t>
      </w:r>
    </w:p>
    <w:p>
      <w:pPr>
        <w:spacing w:after="0"/>
        <w:ind w:left="0"/>
        <w:jc w:val="both"/>
      </w:pPr>
      <w:r>
        <w:rPr>
          <w:rFonts w:ascii="Times New Roman"/>
          <w:b w:val="false"/>
          <w:i w:val="false"/>
          <w:color w:val="000000"/>
          <w:sz w:val="28"/>
        </w:rPr>
        <w:t>
      По строкам 30 "легковой автомобиль" и 31 "грузовой автомобиль" указываются транспортные средства только в рабочем состоянии. В случае наличия в домохозяйстве микроавтобуса, он учитывается по строке 30 "легковой автомобиль".</w:t>
      </w:r>
    </w:p>
    <w:bookmarkStart w:name="z95" w:id="84"/>
    <w:p>
      <w:pPr>
        <w:spacing w:after="0"/>
        <w:ind w:left="0"/>
        <w:jc w:val="both"/>
      </w:pPr>
      <w:r>
        <w:rPr>
          <w:rFonts w:ascii="Times New Roman"/>
          <w:b w:val="false"/>
          <w:i w:val="false"/>
          <w:color w:val="000000"/>
          <w:sz w:val="28"/>
        </w:rPr>
        <w:t>
      5. По завершению опроса интервьюер еще раз просматривает вопросник и проверяет, не пропущены ли какие-либо вопросы. В обязательном порядке благодарит респондентов за их помощь и сотрудничество. За пределами домохозяйства интервьюер повторно просматривает форму и, если все же обнаруживает какие-либо несоответствия, то вновь обращается в домохозяйство (лично или по телефону) и выясняет недостающую информацию.</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ноября 2014 года № 41</w:t>
            </w:r>
          </w:p>
        </w:tc>
      </w:tr>
    </w:tbl>
    <w:tbl>
      <w:tblPr>
        <w:tblW w:w="0" w:type="auto"/>
        <w:tblCellSpacing w:w="0" w:type="auto"/>
        <w:tblBorders>
          <w:top w:val="none"/>
          <w:left w:val="none"/>
          <w:bottom w:val="none"/>
          <w:right w:val="none"/>
          <w:insideH w:val="none"/>
          <w:insideV w:val="none"/>
        </w:tblBorders>
      </w:tblPr>
      <w:tblGrid>
        <w:gridCol w:w="2414"/>
        <w:gridCol w:w="20"/>
        <w:gridCol w:w="62"/>
        <w:gridCol w:w="659"/>
        <w:gridCol w:w="10121"/>
        <w:gridCol w:w="1552"/>
      </w:tblGrid>
      <w:tr>
        <w:trPr>
          <w:trHeight w:val="30" w:hRule="atLeast"/>
        </w:trPr>
        <w:tc>
          <w:tcPr>
            <w:tcW w:w="24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1473200" cy="1270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заполнение статистической формы, в часах(нужное обвести)</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Контрольная карточка состава домохозяйства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статистической формы 1276104</w:t>
            </w:r>
          </w:p>
          <w:p>
            <w:pPr>
              <w:spacing w:after="20"/>
              <w:ind w:left="20"/>
              <w:jc w:val="both"/>
            </w:pPr>
            <w:r>
              <w:rPr>
                <w:rFonts w:ascii="Times New Roman"/>
                <w:b w:val="false"/>
                <w:i w:val="false"/>
                <w:color w:val="000000"/>
                <w:sz w:val="20"/>
              </w:rPr>
              <w:t>
D 008</w:t>
            </w:r>
          </w:p>
          <w:p>
            <w:pPr>
              <w:spacing w:after="20"/>
              <w:ind w:left="20"/>
              <w:jc w:val="both"/>
            </w:pPr>
            <w:r>
              <w:rPr>
                <w:rFonts w:ascii="Times New Roman"/>
                <w:b w:val="false"/>
                <w:i w:val="false"/>
                <w:color w:val="000000"/>
                <w:sz w:val="20"/>
              </w:rPr>
              <w:t>
Годовая (с ежеквартальным уточнением)</w:t>
            </w:r>
          </w:p>
        </w:tc>
        <w:tc>
          <w:tcPr>
            <w:tcW w:w="0" w:type="auto"/>
            <w:gridSpan w:val="4"/>
            <w:vMerge/>
            <w:tcBorders>
              <w:top w:val="nil"/>
            </w:tcBorders>
          </w:tcPr>
          <w:p/>
        </w:tc>
      </w:tr>
      <w:tr>
        <w:trPr>
          <w:trHeight w:val="30" w:hRule="atLeast"/>
        </w:trPr>
        <w:tc>
          <w:tcPr>
            <w:tcW w:w="2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территории (населенного пункта)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населенного пункта по КАТО*</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типа населенного пункта (1-город, 2-село)</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домохозяйства</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лица, уполномоченного на проведение опроса (далее-интервьюер)</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w:t>
            </w:r>
          </w:p>
          <w:p>
            <w:pPr>
              <w:spacing w:after="20"/>
              <w:ind w:left="20"/>
              <w:jc w:val="both"/>
            </w:pPr>
            <w:r>
              <w:rPr>
                <w:rFonts w:ascii="Times New Roman"/>
                <w:b w:val="false"/>
                <w:i w:val="false"/>
                <w:color w:val="000000"/>
                <w:sz w:val="20"/>
              </w:rPr>
              <w:t xml:space="preserve">
первого визита  число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месяц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w:t>
            </w:r>
          </w:p>
          <w:p>
            <w:pPr>
              <w:spacing w:after="20"/>
              <w:ind w:left="20"/>
              <w:jc w:val="both"/>
            </w:pPr>
            <w:r>
              <w:rPr>
                <w:rFonts w:ascii="Times New Roman"/>
                <w:b w:val="false"/>
                <w:i w:val="false"/>
                <w:color w:val="000000"/>
                <w:sz w:val="20"/>
              </w:rPr>
              <w:t xml:space="preserve">
второго визита  число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месяц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Дата</w:t>
            </w:r>
          </w:p>
          <w:p>
            <w:pPr>
              <w:spacing w:after="20"/>
              <w:ind w:left="20"/>
              <w:jc w:val="both"/>
            </w:pPr>
            <w:r>
              <w:rPr>
                <w:rFonts w:ascii="Times New Roman"/>
                <w:b w:val="false"/>
                <w:i w:val="false"/>
                <w:color w:val="000000"/>
                <w:sz w:val="20"/>
              </w:rPr>
              <w:t xml:space="preserve">
третьего визита число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месяц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Дата</w:t>
            </w:r>
          </w:p>
          <w:p>
            <w:pPr>
              <w:spacing w:after="20"/>
              <w:ind w:left="20"/>
              <w:jc w:val="both"/>
            </w:pPr>
            <w:r>
              <w:rPr>
                <w:rFonts w:ascii="Times New Roman"/>
                <w:b w:val="false"/>
                <w:i w:val="false"/>
                <w:color w:val="000000"/>
                <w:sz w:val="20"/>
              </w:rPr>
              <w:t xml:space="preserve">
четвертого визита число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месяц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*Классификатор административно-территориальных объектов ГК РК 112009</w:t>
      </w:r>
    </w:p>
    <w:bookmarkStart w:name="z97" w:id="85"/>
    <w:p>
      <w:pPr>
        <w:spacing w:after="0"/>
        <w:ind w:left="0"/>
        <w:jc w:val="left"/>
      </w:pPr>
      <w:r>
        <w:rPr>
          <w:rFonts w:ascii="Times New Roman"/>
          <w:b/>
          <w:i w:val="false"/>
          <w:color w:val="000000"/>
        </w:rPr>
        <w:t xml:space="preserve">  I. Общие сведения о домашнем хозяйстве и его членах</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2975"/>
        <w:gridCol w:w="273"/>
        <w:gridCol w:w="636"/>
        <w:gridCol w:w="616"/>
        <w:gridCol w:w="616"/>
        <w:gridCol w:w="616"/>
        <w:gridCol w:w="616"/>
        <w:gridCol w:w="616"/>
        <w:gridCol w:w="616"/>
        <w:gridCol w:w="616"/>
        <w:gridCol w:w="616"/>
        <w:gridCol w:w="957"/>
        <w:gridCol w:w="957"/>
        <w:gridCol w:w="958"/>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Вопросы об общих сведениях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члена домашнего хозяйства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 главе домашнего хозяйства</w:t>
            </w:r>
            <w:r>
              <w:rPr>
                <w:rFonts w:ascii="Times New Roman"/>
                <w:b w:val="false"/>
                <w:i w:val="false"/>
                <w:color w:val="000000"/>
                <w:vertAlign w:val="superscript"/>
              </w:rPr>
              <w:t>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словами</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д/х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муж-1, жен-2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(см)</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w:t>
            </w:r>
            <w:r>
              <w:rPr>
                <w:rFonts w:ascii="Times New Roman"/>
                <w:b w:val="false"/>
                <w:i w:val="false"/>
                <w:color w:val="000000"/>
                <w:vertAlign w:val="superscript"/>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достигнутый уровень образования по состоянию на 1 января</w:t>
            </w:r>
            <w:r>
              <w:rPr>
                <w:rFonts w:ascii="Times New Roman"/>
                <w:b w:val="false"/>
                <w:i w:val="false"/>
                <w:color w:val="000000"/>
                <w:vertAlign w:val="superscript"/>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отсутствует (присутствует)</w:t>
            </w:r>
          </w:p>
          <w:p>
            <w:pPr>
              <w:spacing w:after="20"/>
              <w:ind w:left="20"/>
              <w:jc w:val="both"/>
            </w:pPr>
            <w:r>
              <w:rPr>
                <w:rFonts w:ascii="Times New Roman"/>
                <w:b w:val="false"/>
                <w:i w:val="false"/>
                <w:color w:val="000000"/>
                <w:sz w:val="20"/>
              </w:rPr>
              <w:t>
по состоянию на 1 января</w:t>
            </w:r>
            <w:r>
              <w:rPr>
                <w:rFonts w:ascii="Times New Roman"/>
                <w:b w:val="false"/>
                <w:i w:val="false"/>
                <w:color w:val="000000"/>
                <w:vertAlign w:val="superscript"/>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Пожалуйста, отметьте изменения в составе домашнего хозяйства во время проведения квартальных интервью в:</w:t>
            </w:r>
            <w:r>
              <w:rPr>
                <w:rFonts w:ascii="Times New Roman"/>
                <w:b w:val="false"/>
                <w:i w:val="false"/>
                <w:color w:val="000000"/>
                <w:vertAlign w:val="superscript"/>
              </w:rPr>
              <w:t>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color w:val="000000"/>
          <w:sz w:val="28"/>
        </w:rPr>
        <w:t>Кодировка вариантов ответов к вопросам: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3827"/>
        <w:gridCol w:w="5171"/>
      </w:tblGrid>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Отношение к главе домохозяйства</w:t>
            </w:r>
          </w:p>
          <w:p>
            <w:pPr>
              <w:spacing w:after="20"/>
              <w:ind w:left="20"/>
              <w:jc w:val="both"/>
            </w:pPr>
            <w:r>
              <w:rPr>
                <w:rFonts w:ascii="Times New Roman"/>
                <w:b w:val="false"/>
                <w:i w:val="false"/>
                <w:color w:val="000000"/>
                <w:sz w:val="20"/>
              </w:rPr>
              <w:t>
2 - муж, жена</w:t>
            </w:r>
          </w:p>
          <w:p>
            <w:pPr>
              <w:spacing w:after="20"/>
              <w:ind w:left="20"/>
              <w:jc w:val="both"/>
            </w:pPr>
            <w:r>
              <w:rPr>
                <w:rFonts w:ascii="Times New Roman"/>
                <w:b w:val="false"/>
                <w:i w:val="false"/>
                <w:color w:val="000000"/>
                <w:sz w:val="20"/>
              </w:rPr>
              <w:t>
3 - сын, дочь</w:t>
            </w:r>
          </w:p>
          <w:p>
            <w:pPr>
              <w:spacing w:after="20"/>
              <w:ind w:left="20"/>
              <w:jc w:val="both"/>
            </w:pPr>
            <w:r>
              <w:rPr>
                <w:rFonts w:ascii="Times New Roman"/>
                <w:b w:val="false"/>
                <w:i w:val="false"/>
                <w:color w:val="000000"/>
                <w:sz w:val="20"/>
              </w:rPr>
              <w:t>
4 — отец, мать</w:t>
            </w:r>
          </w:p>
          <w:p>
            <w:pPr>
              <w:spacing w:after="20"/>
              <w:ind w:left="20"/>
              <w:jc w:val="both"/>
            </w:pPr>
            <w:r>
              <w:rPr>
                <w:rFonts w:ascii="Times New Roman"/>
                <w:b w:val="false"/>
                <w:i w:val="false"/>
                <w:color w:val="000000"/>
                <w:sz w:val="20"/>
              </w:rPr>
              <w:t>
5 — брат, сестра</w:t>
            </w:r>
          </w:p>
          <w:p>
            <w:pPr>
              <w:spacing w:after="20"/>
              <w:ind w:left="20"/>
              <w:jc w:val="both"/>
            </w:pPr>
            <w:r>
              <w:rPr>
                <w:rFonts w:ascii="Times New Roman"/>
                <w:b w:val="false"/>
                <w:i w:val="false"/>
                <w:color w:val="000000"/>
                <w:sz w:val="20"/>
              </w:rPr>
              <w:t>
6 - дедушка, бабушка</w:t>
            </w:r>
          </w:p>
          <w:p>
            <w:pPr>
              <w:spacing w:after="20"/>
              <w:ind w:left="20"/>
              <w:jc w:val="both"/>
            </w:pPr>
            <w:r>
              <w:rPr>
                <w:rFonts w:ascii="Times New Roman"/>
                <w:b w:val="false"/>
                <w:i w:val="false"/>
                <w:color w:val="000000"/>
                <w:sz w:val="20"/>
              </w:rPr>
              <w:t>
7 — внук, внучка</w:t>
            </w:r>
          </w:p>
          <w:p>
            <w:pPr>
              <w:spacing w:after="20"/>
              <w:ind w:left="20"/>
              <w:jc w:val="both"/>
            </w:pPr>
            <w:r>
              <w:rPr>
                <w:rFonts w:ascii="Times New Roman"/>
                <w:b w:val="false"/>
                <w:i w:val="false"/>
                <w:color w:val="000000"/>
                <w:sz w:val="20"/>
              </w:rPr>
              <w:t>
8 - другая степень родства</w:t>
            </w:r>
          </w:p>
          <w:p>
            <w:pPr>
              <w:spacing w:after="20"/>
              <w:ind w:left="20"/>
              <w:jc w:val="both"/>
            </w:pPr>
            <w:r>
              <w:rPr>
                <w:rFonts w:ascii="Times New Roman"/>
                <w:b w:val="false"/>
                <w:i w:val="false"/>
                <w:color w:val="000000"/>
                <w:sz w:val="20"/>
              </w:rPr>
              <w:t>
9 - не родственник (нет родства)</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Семейное положение</w:t>
            </w:r>
          </w:p>
          <w:p>
            <w:pPr>
              <w:spacing w:after="20"/>
              <w:ind w:left="20"/>
              <w:jc w:val="both"/>
            </w:pPr>
            <w:r>
              <w:rPr>
                <w:rFonts w:ascii="Times New Roman"/>
                <w:b w:val="false"/>
                <w:i w:val="false"/>
                <w:color w:val="000000"/>
                <w:sz w:val="20"/>
              </w:rPr>
              <w:t>
1 - состоит в браке</w:t>
            </w:r>
          </w:p>
          <w:p>
            <w:pPr>
              <w:spacing w:after="20"/>
              <w:ind w:left="20"/>
              <w:jc w:val="both"/>
            </w:pPr>
            <w:r>
              <w:rPr>
                <w:rFonts w:ascii="Times New Roman"/>
                <w:b w:val="false"/>
                <w:i w:val="false"/>
                <w:color w:val="000000"/>
                <w:sz w:val="20"/>
              </w:rPr>
              <w:t>
2 - разведен (а)</w:t>
            </w:r>
          </w:p>
          <w:p>
            <w:pPr>
              <w:spacing w:after="20"/>
              <w:ind w:left="20"/>
              <w:jc w:val="both"/>
            </w:pPr>
            <w:r>
              <w:rPr>
                <w:rFonts w:ascii="Times New Roman"/>
                <w:b w:val="false"/>
                <w:i w:val="false"/>
                <w:color w:val="000000"/>
                <w:sz w:val="20"/>
              </w:rPr>
              <w:t>
3 - вдовец, вдова</w:t>
            </w:r>
          </w:p>
          <w:p>
            <w:pPr>
              <w:spacing w:after="20"/>
              <w:ind w:left="20"/>
              <w:jc w:val="both"/>
            </w:pPr>
            <w:r>
              <w:rPr>
                <w:rFonts w:ascii="Times New Roman"/>
                <w:b w:val="false"/>
                <w:i w:val="false"/>
                <w:color w:val="000000"/>
                <w:sz w:val="20"/>
              </w:rPr>
              <w:t>
4 - никогда не состоял (а) в браке</w:t>
            </w:r>
          </w:p>
          <w:p>
            <w:pPr>
              <w:spacing w:after="20"/>
              <w:ind w:left="20"/>
              <w:jc w:val="both"/>
            </w:pPr>
            <w:r>
              <w:rPr>
                <w:rFonts w:ascii="Times New Roman"/>
                <w:b w:val="false"/>
                <w:i w:val="false"/>
                <w:color w:val="000000"/>
                <w:sz w:val="20"/>
              </w:rPr>
              <w:t>
9 - не указано</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Уровни образования</w:t>
            </w:r>
          </w:p>
          <w:p>
            <w:pPr>
              <w:spacing w:after="20"/>
              <w:ind w:left="20"/>
              <w:jc w:val="both"/>
            </w:pPr>
            <w:r>
              <w:rPr>
                <w:rFonts w:ascii="Times New Roman"/>
                <w:b w:val="false"/>
                <w:i w:val="false"/>
                <w:color w:val="000000"/>
                <w:sz w:val="20"/>
              </w:rPr>
              <w:t>
0 - не достигнут никакой уровень образования;</w:t>
            </w:r>
          </w:p>
          <w:p>
            <w:pPr>
              <w:spacing w:after="20"/>
              <w:ind w:left="20"/>
              <w:jc w:val="both"/>
            </w:pPr>
            <w:r>
              <w:rPr>
                <w:rFonts w:ascii="Times New Roman"/>
                <w:b w:val="false"/>
                <w:i w:val="false"/>
                <w:color w:val="000000"/>
                <w:sz w:val="20"/>
              </w:rPr>
              <w:t>
1 - дошкольное воспитание и обучение;</w:t>
            </w:r>
          </w:p>
          <w:p>
            <w:pPr>
              <w:spacing w:after="20"/>
              <w:ind w:left="20"/>
              <w:jc w:val="both"/>
            </w:pPr>
            <w:r>
              <w:rPr>
                <w:rFonts w:ascii="Times New Roman"/>
                <w:b w:val="false"/>
                <w:i w:val="false"/>
                <w:color w:val="000000"/>
                <w:sz w:val="20"/>
              </w:rPr>
              <w:t>
2 - начальное образование;</w:t>
            </w:r>
          </w:p>
          <w:p>
            <w:pPr>
              <w:spacing w:after="20"/>
              <w:ind w:left="20"/>
              <w:jc w:val="both"/>
            </w:pPr>
            <w:r>
              <w:rPr>
                <w:rFonts w:ascii="Times New Roman"/>
                <w:b w:val="false"/>
                <w:i w:val="false"/>
                <w:color w:val="000000"/>
                <w:sz w:val="20"/>
              </w:rPr>
              <w:t>
3 - основное среднее образование;</w:t>
            </w:r>
          </w:p>
          <w:p>
            <w:pPr>
              <w:spacing w:after="20"/>
              <w:ind w:left="20"/>
              <w:jc w:val="both"/>
            </w:pPr>
            <w:r>
              <w:rPr>
                <w:rFonts w:ascii="Times New Roman"/>
                <w:b w:val="false"/>
                <w:i w:val="false"/>
                <w:color w:val="000000"/>
                <w:sz w:val="20"/>
              </w:rPr>
              <w:t>
4 - среднее образование (общее среднее образование, техническое и профессиональное образование);</w:t>
            </w:r>
          </w:p>
          <w:p>
            <w:pPr>
              <w:spacing w:after="20"/>
              <w:ind w:left="20"/>
              <w:jc w:val="both"/>
            </w:pPr>
            <w:r>
              <w:rPr>
                <w:rFonts w:ascii="Times New Roman"/>
                <w:b w:val="false"/>
                <w:i w:val="false"/>
                <w:color w:val="000000"/>
                <w:sz w:val="20"/>
              </w:rPr>
              <w:t>
5 - высшее образование;</w:t>
            </w:r>
          </w:p>
          <w:p>
            <w:pPr>
              <w:spacing w:after="20"/>
              <w:ind w:left="20"/>
              <w:jc w:val="both"/>
            </w:pPr>
            <w:r>
              <w:rPr>
                <w:rFonts w:ascii="Times New Roman"/>
                <w:b w:val="false"/>
                <w:i w:val="false"/>
                <w:color w:val="000000"/>
                <w:sz w:val="20"/>
              </w:rPr>
              <w:t>
6 - послевузовское образование.</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Статус изменения состава</w:t>
            </w:r>
          </w:p>
          <w:p>
            <w:pPr>
              <w:spacing w:after="20"/>
              <w:ind w:left="20"/>
              <w:jc w:val="both"/>
            </w:pPr>
            <w:r>
              <w:rPr>
                <w:rFonts w:ascii="Times New Roman"/>
                <w:b w:val="false"/>
                <w:i w:val="false"/>
                <w:color w:val="000000"/>
                <w:sz w:val="20"/>
              </w:rPr>
              <w:t>
1 - постоянно выбыл</w:t>
            </w:r>
          </w:p>
          <w:p>
            <w:pPr>
              <w:spacing w:after="20"/>
              <w:ind w:left="20"/>
              <w:jc w:val="both"/>
            </w:pPr>
            <w:r>
              <w:rPr>
                <w:rFonts w:ascii="Times New Roman"/>
                <w:b w:val="false"/>
                <w:i w:val="false"/>
                <w:color w:val="000000"/>
                <w:sz w:val="20"/>
              </w:rPr>
              <w:t>
2 - постоянно прибыл</w:t>
            </w:r>
          </w:p>
          <w:p>
            <w:pPr>
              <w:spacing w:after="20"/>
              <w:ind w:left="20"/>
              <w:jc w:val="both"/>
            </w:pPr>
            <w:r>
              <w:rPr>
                <w:rFonts w:ascii="Times New Roman"/>
                <w:b w:val="false"/>
                <w:i w:val="false"/>
                <w:color w:val="000000"/>
                <w:sz w:val="20"/>
              </w:rPr>
              <w:t>
3 - временно выбыл</w:t>
            </w:r>
          </w:p>
          <w:p>
            <w:pPr>
              <w:spacing w:after="20"/>
              <w:ind w:left="20"/>
              <w:jc w:val="both"/>
            </w:pPr>
            <w:r>
              <w:rPr>
                <w:rFonts w:ascii="Times New Roman"/>
                <w:b w:val="false"/>
                <w:i w:val="false"/>
                <w:color w:val="000000"/>
                <w:sz w:val="20"/>
              </w:rPr>
              <w:t>
4 - временно прибыл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Причины выбытия (прибытия)</w:t>
            </w:r>
          </w:p>
          <w:p>
            <w:pPr>
              <w:spacing w:after="20"/>
              <w:ind w:left="20"/>
              <w:jc w:val="both"/>
            </w:pPr>
            <w:r>
              <w:rPr>
                <w:rFonts w:ascii="Times New Roman"/>
                <w:b w:val="false"/>
                <w:i w:val="false"/>
                <w:color w:val="000000"/>
                <w:sz w:val="20"/>
              </w:rPr>
              <w:t>
1 - рождение</w:t>
            </w:r>
          </w:p>
          <w:p>
            <w:pPr>
              <w:spacing w:after="20"/>
              <w:ind w:left="20"/>
              <w:jc w:val="both"/>
            </w:pPr>
            <w:r>
              <w:rPr>
                <w:rFonts w:ascii="Times New Roman"/>
                <w:b w:val="false"/>
                <w:i w:val="false"/>
                <w:color w:val="000000"/>
                <w:sz w:val="20"/>
              </w:rPr>
              <w:t>
2 - смерть</w:t>
            </w:r>
          </w:p>
          <w:p>
            <w:pPr>
              <w:spacing w:after="20"/>
              <w:ind w:left="20"/>
              <w:jc w:val="both"/>
            </w:pPr>
            <w:r>
              <w:rPr>
                <w:rFonts w:ascii="Times New Roman"/>
                <w:b w:val="false"/>
                <w:i w:val="false"/>
                <w:color w:val="000000"/>
                <w:sz w:val="20"/>
              </w:rPr>
              <w:t>
3 - работа (в пределах Республики Казахстан)</w:t>
            </w:r>
          </w:p>
          <w:p>
            <w:pPr>
              <w:spacing w:after="20"/>
              <w:ind w:left="20"/>
              <w:jc w:val="both"/>
            </w:pPr>
            <w:r>
              <w:rPr>
                <w:rFonts w:ascii="Times New Roman"/>
                <w:b w:val="false"/>
                <w:i w:val="false"/>
                <w:color w:val="000000"/>
                <w:sz w:val="20"/>
              </w:rPr>
              <w:t>
4 - работа (за пределами Республики Казахстан)</w:t>
            </w:r>
          </w:p>
          <w:p>
            <w:pPr>
              <w:spacing w:after="20"/>
              <w:ind w:left="20"/>
              <w:jc w:val="both"/>
            </w:pPr>
            <w:r>
              <w:rPr>
                <w:rFonts w:ascii="Times New Roman"/>
                <w:b w:val="false"/>
                <w:i w:val="false"/>
                <w:color w:val="000000"/>
                <w:sz w:val="20"/>
              </w:rPr>
              <w:t>
5 — брак</w:t>
            </w:r>
          </w:p>
          <w:p>
            <w:pPr>
              <w:spacing w:after="20"/>
              <w:ind w:left="20"/>
              <w:jc w:val="both"/>
            </w:pPr>
            <w:r>
              <w:rPr>
                <w:rFonts w:ascii="Times New Roman"/>
                <w:b w:val="false"/>
                <w:i w:val="false"/>
                <w:color w:val="000000"/>
                <w:sz w:val="20"/>
              </w:rPr>
              <w:t>
6 - развод</w:t>
            </w:r>
          </w:p>
          <w:p>
            <w:pPr>
              <w:spacing w:after="20"/>
              <w:ind w:left="20"/>
              <w:jc w:val="both"/>
            </w:pPr>
            <w:r>
              <w:rPr>
                <w:rFonts w:ascii="Times New Roman"/>
                <w:b w:val="false"/>
                <w:i w:val="false"/>
                <w:color w:val="000000"/>
                <w:sz w:val="20"/>
              </w:rPr>
              <w:t>
7 - учеба</w:t>
            </w:r>
          </w:p>
          <w:p>
            <w:pPr>
              <w:spacing w:after="20"/>
              <w:ind w:left="20"/>
              <w:jc w:val="both"/>
            </w:pPr>
            <w:r>
              <w:rPr>
                <w:rFonts w:ascii="Times New Roman"/>
                <w:b w:val="false"/>
                <w:i w:val="false"/>
                <w:color w:val="000000"/>
                <w:sz w:val="20"/>
              </w:rPr>
              <w:t>
8 - служба в армии</w:t>
            </w:r>
          </w:p>
          <w:p>
            <w:pPr>
              <w:spacing w:after="20"/>
              <w:ind w:left="20"/>
              <w:jc w:val="both"/>
            </w:pPr>
            <w:r>
              <w:rPr>
                <w:rFonts w:ascii="Times New Roman"/>
                <w:b w:val="false"/>
                <w:i w:val="false"/>
                <w:color w:val="000000"/>
                <w:sz w:val="20"/>
              </w:rPr>
              <w:t>
9 - иные (в больницах, в местах заключения, переезд на другое место жительства и т.д.)</w:t>
            </w:r>
          </w:p>
        </w:tc>
      </w:tr>
    </w:tbl>
    <w:bookmarkStart w:name="z98" w:id="86"/>
    <w:p>
      <w:pPr>
        <w:spacing w:after="0"/>
        <w:ind w:left="0"/>
        <w:jc w:val="left"/>
      </w:pPr>
      <w:r>
        <w:rPr>
          <w:rFonts w:ascii="Times New Roman"/>
          <w:b/>
          <w:i w:val="false"/>
          <w:color w:val="000000"/>
        </w:rPr>
        <w:t xml:space="preserve">   II. Занятость</w:t>
      </w:r>
      <w:r>
        <w:br/>
      </w:r>
      <w:r>
        <w:rPr>
          <w:rFonts w:ascii="Times New Roman"/>
          <w:b/>
          <w:i w:val="false"/>
          <w:color w:val="000000"/>
        </w:rPr>
        <w:t>(опрашиваются лица в возрасте 15 лет и старше)</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528"/>
        <w:gridCol w:w="1103"/>
        <w:gridCol w:w="217"/>
        <w:gridCol w:w="490"/>
        <w:gridCol w:w="490"/>
        <w:gridCol w:w="490"/>
        <w:gridCol w:w="490"/>
        <w:gridCol w:w="490"/>
        <w:gridCol w:w="490"/>
        <w:gridCol w:w="490"/>
        <w:gridCol w:w="490"/>
        <w:gridCol w:w="490"/>
        <w:gridCol w:w="760"/>
        <w:gridCol w:w="761"/>
        <w:gridCol w:w="761"/>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Вопросы о занятости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члена домашнего хозяйства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последние 30 дней выполняли ли Вы хотя бы 1 час какую-нибудь работу или имели какое-либо занятие для получения натурального или денежного дохода?</w:t>
            </w:r>
          </w:p>
          <w:p>
            <w:pPr>
              <w:spacing w:after="20"/>
              <w:ind w:left="20"/>
              <w:jc w:val="both"/>
            </w:pPr>
            <w:r>
              <w:rPr>
                <w:rFonts w:ascii="Times New Roman"/>
                <w:b w:val="false"/>
                <w:i w:val="false"/>
                <w:color w:val="000000"/>
                <w:sz w:val="20"/>
              </w:rPr>
              <w:t>
да-1</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 вопросу 14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нет-2 </w:t>
            </w:r>
          </w:p>
          <w:p>
            <w:pPr>
              <w:spacing w:after="20"/>
              <w:ind w:left="2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241300" cy="177800"/>
                          </a:xfrm>
                          <a:prstGeom prst="rect">
                            <a:avLst/>
                          </a:prstGeom>
                        </pic:spPr>
                      </pic:pic>
                    </a:graphicData>
                  </a:graphic>
                </wp:inline>
              </w:drawing>
            </w:r>
          </w:p>
          <w:p>
            <w:pPr>
              <w:spacing w:after="0"/>
              <w:ind w:left="0"/>
              <w:jc w:val="both"/>
            </w:pPr>
            <w:r>
              <w:rPr>
                <w:rFonts w:ascii="Times New Roman"/>
                <w:b w:val="false"/>
                <w:i w:val="false"/>
                <w:color w:val="000000"/>
                <w:sz w:val="20"/>
              </w:rPr>
              <w:t>к вопросу 11</w:t>
            </w: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нет, то почему?</w:t>
            </w:r>
            <w:r>
              <w:rPr>
                <w:rFonts w:ascii="Times New Roman"/>
                <w:b w:val="false"/>
                <w:i w:val="false"/>
                <w:color w:val="000000"/>
                <w:vertAlign w:val="superscript"/>
              </w:rPr>
              <w:t>2</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Пытались ли Вы искать оплачиваемую работу или начать свое собственное дело в течение последних 30-ти дней? да-1    нет-2</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бы Вы получили работу сейчас, то смогли бы Вы приступить к ней в течение ближайших 2-х недель?</w:t>
            </w:r>
          </w:p>
          <w:p>
            <w:pPr>
              <w:spacing w:after="20"/>
              <w:ind w:left="20"/>
              <w:jc w:val="both"/>
            </w:pPr>
            <w:r>
              <w:rPr>
                <w:rFonts w:ascii="Times New Roman"/>
                <w:b w:val="false"/>
                <w:i w:val="false"/>
                <w:color w:val="000000"/>
                <w:sz w:val="20"/>
              </w:rPr>
              <w:t>
да-1    нет-2</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Какая из категорий лучше описывает статус вашей основной деятельности?</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только на работающих членов домашнего хозяйства</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Назовите вид деятельности предприятия(организации) или собственного дела (самостоятельного занятия), где Вы работаете или заняты?</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Кодировку вариантов ответов смотрите ниже</w:t>
      </w:r>
      <w:r>
        <w:rPr>
          <w:rFonts w:ascii="Times New Roman"/>
          <w:b w:val="false"/>
          <w:i/>
          <w:color w:val="000000"/>
          <w:sz w:val="28"/>
        </w:rPr>
        <w:t>.</w:t>
      </w:r>
    </w:p>
    <w:p>
      <w:pPr>
        <w:spacing w:after="0"/>
        <w:ind w:left="0"/>
        <w:jc w:val="both"/>
      </w:pPr>
      <w:r>
        <w:rPr>
          <w:rFonts w:ascii="Times New Roman"/>
          <w:b w:val="false"/>
          <w:i w:val="false"/>
          <w:color w:val="000000"/>
          <w:sz w:val="28"/>
        </w:rPr>
        <w:t>
      Кодировка вариантов ответов к вопросам: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1"/>
        <w:gridCol w:w="6209"/>
      </w:tblGrid>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Причины незанятости</w:t>
            </w:r>
          </w:p>
          <w:p>
            <w:pPr>
              <w:spacing w:after="20"/>
              <w:ind w:left="20"/>
              <w:jc w:val="both"/>
            </w:pPr>
            <w:r>
              <w:rPr>
                <w:rFonts w:ascii="Times New Roman"/>
                <w:b w:val="false"/>
                <w:i w:val="false"/>
                <w:color w:val="000000"/>
                <w:sz w:val="20"/>
              </w:rPr>
              <w:t>
1 — увольнение в связи с ликвидацией предприятия</w:t>
            </w:r>
          </w:p>
          <w:p>
            <w:pPr>
              <w:spacing w:after="20"/>
              <w:ind w:left="20"/>
              <w:jc w:val="both"/>
            </w:pPr>
            <w:r>
              <w:rPr>
                <w:rFonts w:ascii="Times New Roman"/>
                <w:b w:val="false"/>
                <w:i w:val="false"/>
                <w:color w:val="000000"/>
                <w:sz w:val="20"/>
              </w:rPr>
              <w:t>
2 - увольнение в связи с сокращением штата</w:t>
            </w:r>
          </w:p>
          <w:p>
            <w:pPr>
              <w:spacing w:after="20"/>
              <w:ind w:left="20"/>
              <w:jc w:val="both"/>
            </w:pPr>
            <w:r>
              <w:rPr>
                <w:rFonts w:ascii="Times New Roman"/>
                <w:b w:val="false"/>
                <w:i w:val="false"/>
                <w:color w:val="000000"/>
                <w:sz w:val="20"/>
              </w:rPr>
              <w:t>
3 - увольнение по собственному желанию</w:t>
            </w:r>
          </w:p>
          <w:p>
            <w:pPr>
              <w:spacing w:after="20"/>
              <w:ind w:left="20"/>
              <w:jc w:val="both"/>
            </w:pPr>
            <w:r>
              <w:rPr>
                <w:rFonts w:ascii="Times New Roman"/>
                <w:b w:val="false"/>
                <w:i w:val="false"/>
                <w:color w:val="000000"/>
                <w:sz w:val="20"/>
              </w:rPr>
              <w:t>
6 - ведение домашнего хозяйства</w:t>
            </w:r>
          </w:p>
          <w:p>
            <w:pPr>
              <w:spacing w:after="20"/>
              <w:ind w:left="20"/>
              <w:jc w:val="both"/>
            </w:pPr>
            <w:r>
              <w:rPr>
                <w:rFonts w:ascii="Times New Roman"/>
                <w:b w:val="false"/>
                <w:i w:val="false"/>
                <w:color w:val="000000"/>
                <w:sz w:val="20"/>
              </w:rPr>
              <w:t>
8 - отсутствие любой работы</w:t>
            </w:r>
          </w:p>
          <w:p>
            <w:pPr>
              <w:spacing w:after="20"/>
              <w:ind w:left="20"/>
              <w:jc w:val="both"/>
            </w:pPr>
            <w:r>
              <w:rPr>
                <w:rFonts w:ascii="Times New Roman"/>
                <w:b w:val="false"/>
                <w:i w:val="false"/>
                <w:color w:val="000000"/>
                <w:sz w:val="20"/>
              </w:rPr>
              <w:t>
9 - работа носит сезонный характер</w:t>
            </w:r>
          </w:p>
          <w:p>
            <w:pPr>
              <w:spacing w:after="20"/>
              <w:ind w:left="20"/>
              <w:jc w:val="both"/>
            </w:pPr>
            <w:r>
              <w:rPr>
                <w:rFonts w:ascii="Times New Roman"/>
                <w:b w:val="false"/>
                <w:i w:val="false"/>
                <w:color w:val="000000"/>
                <w:sz w:val="20"/>
              </w:rPr>
              <w:t>
10 - выход на пенсию</w:t>
            </w:r>
          </w:p>
          <w:p>
            <w:pPr>
              <w:spacing w:after="20"/>
              <w:ind w:left="20"/>
              <w:jc w:val="both"/>
            </w:pPr>
            <w:r>
              <w:rPr>
                <w:rFonts w:ascii="Times New Roman"/>
                <w:b w:val="false"/>
                <w:i w:val="false"/>
                <w:color w:val="000000"/>
                <w:sz w:val="20"/>
              </w:rPr>
              <w:t>
11 - учеба (дневная форма)</w:t>
            </w:r>
          </w:p>
          <w:p>
            <w:pPr>
              <w:spacing w:after="20"/>
              <w:ind w:left="20"/>
              <w:jc w:val="both"/>
            </w:pPr>
            <w:r>
              <w:rPr>
                <w:rFonts w:ascii="Times New Roman"/>
                <w:b w:val="false"/>
                <w:i w:val="false"/>
                <w:color w:val="000000"/>
                <w:sz w:val="20"/>
              </w:rPr>
              <w:t>
12 - по состоянию здоровья (нетрудоспособность в связи с инвалидностью)</w:t>
            </w:r>
          </w:p>
          <w:p>
            <w:pPr>
              <w:spacing w:after="20"/>
              <w:ind w:left="20"/>
              <w:jc w:val="both"/>
            </w:pPr>
            <w:r>
              <w:rPr>
                <w:rFonts w:ascii="Times New Roman"/>
                <w:b w:val="false"/>
                <w:i w:val="false"/>
                <w:color w:val="000000"/>
                <w:sz w:val="20"/>
              </w:rPr>
              <w:t>
13 - нет необходимости работать</w:t>
            </w:r>
          </w:p>
          <w:p>
            <w:pPr>
              <w:spacing w:after="20"/>
              <w:ind w:left="20"/>
              <w:jc w:val="both"/>
            </w:pPr>
            <w:r>
              <w:rPr>
                <w:rFonts w:ascii="Times New Roman"/>
                <w:b w:val="false"/>
                <w:i w:val="false"/>
                <w:color w:val="000000"/>
                <w:sz w:val="20"/>
              </w:rPr>
              <w:t>
99 - другое</w:t>
            </w:r>
          </w:p>
        </w:tc>
        <w:tc>
          <w:tcPr>
            <w:tcW w:w="6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Виды экономической деятельности</w:t>
            </w:r>
          </w:p>
          <w:p>
            <w:pPr>
              <w:spacing w:after="20"/>
              <w:ind w:left="20"/>
              <w:jc w:val="both"/>
            </w:pPr>
            <w:r>
              <w:rPr>
                <w:rFonts w:ascii="Times New Roman"/>
                <w:b w:val="false"/>
                <w:i w:val="false"/>
                <w:color w:val="000000"/>
                <w:sz w:val="20"/>
              </w:rPr>
              <w:t>
А - сельское, лесное и рыбное хозяйство</w:t>
            </w:r>
          </w:p>
          <w:p>
            <w:pPr>
              <w:spacing w:after="20"/>
              <w:ind w:left="20"/>
              <w:jc w:val="both"/>
            </w:pPr>
            <w:r>
              <w:rPr>
                <w:rFonts w:ascii="Times New Roman"/>
                <w:b w:val="false"/>
                <w:i w:val="false"/>
                <w:color w:val="000000"/>
                <w:sz w:val="20"/>
              </w:rPr>
              <w:t>
В - горнодобывающая промышленность и разработка карьеров</w:t>
            </w:r>
          </w:p>
          <w:p>
            <w:pPr>
              <w:spacing w:after="20"/>
              <w:ind w:left="20"/>
              <w:jc w:val="both"/>
            </w:pPr>
            <w:r>
              <w:rPr>
                <w:rFonts w:ascii="Times New Roman"/>
                <w:b w:val="false"/>
                <w:i w:val="false"/>
                <w:color w:val="000000"/>
                <w:sz w:val="20"/>
              </w:rPr>
              <w:t>
С - обрабатывающая промышленность</w:t>
            </w:r>
          </w:p>
          <w:p>
            <w:pPr>
              <w:spacing w:after="20"/>
              <w:ind w:left="20"/>
              <w:jc w:val="both"/>
            </w:pPr>
            <w:r>
              <w:rPr>
                <w:rFonts w:ascii="Times New Roman"/>
                <w:b w:val="false"/>
                <w:i w:val="false"/>
                <w:color w:val="000000"/>
                <w:sz w:val="20"/>
              </w:rPr>
              <w:t>
D - электроснабжение, подача газа, пара и воздушное кондиционирование</w:t>
            </w:r>
          </w:p>
          <w:p>
            <w:pPr>
              <w:spacing w:after="20"/>
              <w:ind w:left="20"/>
              <w:jc w:val="both"/>
            </w:pPr>
            <w:r>
              <w:rPr>
                <w:rFonts w:ascii="Times New Roman"/>
                <w:b w:val="false"/>
                <w:i w:val="false"/>
                <w:color w:val="000000"/>
                <w:sz w:val="20"/>
              </w:rPr>
              <w:t>
Е - водоснабжение; канализационная система, контроль над сбором и распределением отходов</w:t>
            </w:r>
          </w:p>
          <w:p>
            <w:pPr>
              <w:spacing w:after="20"/>
              <w:ind w:left="20"/>
              <w:jc w:val="both"/>
            </w:pPr>
            <w:r>
              <w:rPr>
                <w:rFonts w:ascii="Times New Roman"/>
                <w:b w:val="false"/>
                <w:i w:val="false"/>
                <w:color w:val="000000"/>
                <w:sz w:val="20"/>
              </w:rPr>
              <w:t>
F - строительство</w:t>
            </w:r>
          </w:p>
          <w:p>
            <w:pPr>
              <w:spacing w:after="20"/>
              <w:ind w:left="20"/>
              <w:jc w:val="both"/>
            </w:pPr>
            <w:r>
              <w:rPr>
                <w:rFonts w:ascii="Times New Roman"/>
                <w:b w:val="false"/>
                <w:i w:val="false"/>
                <w:color w:val="000000"/>
                <w:sz w:val="20"/>
              </w:rPr>
              <w:t>
G - оптовая и розничная торговля; ремонт автомобилей и мотоциклов</w:t>
            </w:r>
          </w:p>
          <w:p>
            <w:pPr>
              <w:spacing w:after="20"/>
              <w:ind w:left="20"/>
              <w:jc w:val="both"/>
            </w:pPr>
            <w:r>
              <w:rPr>
                <w:rFonts w:ascii="Times New Roman"/>
                <w:b w:val="false"/>
                <w:i w:val="false"/>
                <w:color w:val="000000"/>
                <w:sz w:val="20"/>
              </w:rPr>
              <w:t>
Н - транспорт и складирование</w:t>
            </w:r>
          </w:p>
          <w:p>
            <w:pPr>
              <w:spacing w:after="20"/>
              <w:ind w:left="20"/>
              <w:jc w:val="both"/>
            </w:pPr>
            <w:r>
              <w:rPr>
                <w:rFonts w:ascii="Times New Roman"/>
                <w:b w:val="false"/>
                <w:i w:val="false"/>
                <w:color w:val="000000"/>
                <w:sz w:val="20"/>
              </w:rPr>
              <w:t>
I - услуги по проживанию и питанию</w:t>
            </w:r>
          </w:p>
          <w:p>
            <w:pPr>
              <w:spacing w:after="20"/>
              <w:ind w:left="20"/>
              <w:jc w:val="both"/>
            </w:pPr>
            <w:r>
              <w:rPr>
                <w:rFonts w:ascii="Times New Roman"/>
                <w:b w:val="false"/>
                <w:i w:val="false"/>
                <w:color w:val="000000"/>
                <w:sz w:val="20"/>
              </w:rPr>
              <w:t>
J - информация и связь</w:t>
            </w:r>
          </w:p>
          <w:p>
            <w:pPr>
              <w:spacing w:after="20"/>
              <w:ind w:left="20"/>
              <w:jc w:val="both"/>
            </w:pPr>
            <w:r>
              <w:rPr>
                <w:rFonts w:ascii="Times New Roman"/>
                <w:b w:val="false"/>
                <w:i w:val="false"/>
                <w:color w:val="000000"/>
                <w:sz w:val="20"/>
              </w:rPr>
              <w:t>
К - финансовая и страховая деятельность</w:t>
            </w:r>
          </w:p>
          <w:p>
            <w:pPr>
              <w:spacing w:after="20"/>
              <w:ind w:left="20"/>
              <w:jc w:val="both"/>
            </w:pPr>
            <w:r>
              <w:rPr>
                <w:rFonts w:ascii="Times New Roman"/>
                <w:b w:val="false"/>
                <w:i w:val="false"/>
                <w:color w:val="000000"/>
                <w:sz w:val="20"/>
              </w:rPr>
              <w:t>
L - операции с недвижимым имуществом</w:t>
            </w:r>
          </w:p>
          <w:p>
            <w:pPr>
              <w:spacing w:after="20"/>
              <w:ind w:left="20"/>
              <w:jc w:val="both"/>
            </w:pPr>
            <w:r>
              <w:rPr>
                <w:rFonts w:ascii="Times New Roman"/>
                <w:b w:val="false"/>
                <w:i w:val="false"/>
                <w:color w:val="000000"/>
                <w:sz w:val="20"/>
              </w:rPr>
              <w:t>
М - профессиональная, научная и техническая деятельность</w:t>
            </w:r>
          </w:p>
          <w:p>
            <w:pPr>
              <w:spacing w:after="20"/>
              <w:ind w:left="20"/>
              <w:jc w:val="both"/>
            </w:pPr>
            <w:r>
              <w:rPr>
                <w:rFonts w:ascii="Times New Roman"/>
                <w:b w:val="false"/>
                <w:i w:val="false"/>
                <w:color w:val="000000"/>
                <w:sz w:val="20"/>
              </w:rPr>
              <w:t>
N - деятельность в области административного и вспомогательного обслуживания</w:t>
            </w:r>
          </w:p>
          <w:p>
            <w:pPr>
              <w:spacing w:after="20"/>
              <w:ind w:left="20"/>
              <w:jc w:val="both"/>
            </w:pPr>
            <w:r>
              <w:rPr>
                <w:rFonts w:ascii="Times New Roman"/>
                <w:b w:val="false"/>
                <w:i w:val="false"/>
                <w:color w:val="000000"/>
                <w:sz w:val="20"/>
              </w:rPr>
              <w:t>
О- государственное управление и оборона; обязательное социальное обеспечение</w:t>
            </w:r>
          </w:p>
          <w:p>
            <w:pPr>
              <w:spacing w:after="20"/>
              <w:ind w:left="20"/>
              <w:jc w:val="both"/>
            </w:pPr>
            <w:r>
              <w:rPr>
                <w:rFonts w:ascii="Times New Roman"/>
                <w:b w:val="false"/>
                <w:i w:val="false"/>
                <w:color w:val="000000"/>
                <w:sz w:val="20"/>
              </w:rPr>
              <w:t>
Р - образование</w:t>
            </w:r>
          </w:p>
          <w:p>
            <w:pPr>
              <w:spacing w:after="20"/>
              <w:ind w:left="20"/>
              <w:jc w:val="both"/>
            </w:pPr>
            <w:r>
              <w:rPr>
                <w:rFonts w:ascii="Times New Roman"/>
                <w:b w:val="false"/>
                <w:i w:val="false"/>
                <w:color w:val="000000"/>
                <w:sz w:val="20"/>
              </w:rPr>
              <w:t>
Q — здравоохранение и социальные услуги</w:t>
            </w:r>
          </w:p>
          <w:p>
            <w:pPr>
              <w:spacing w:after="20"/>
              <w:ind w:left="20"/>
              <w:jc w:val="both"/>
            </w:pPr>
            <w:r>
              <w:rPr>
                <w:rFonts w:ascii="Times New Roman"/>
                <w:b w:val="false"/>
                <w:i w:val="false"/>
                <w:color w:val="000000"/>
                <w:sz w:val="20"/>
              </w:rPr>
              <w:t>
R - искусство, развлечение и отдых</w:t>
            </w:r>
          </w:p>
          <w:p>
            <w:pPr>
              <w:spacing w:after="20"/>
              <w:ind w:left="20"/>
              <w:jc w:val="both"/>
            </w:pPr>
            <w:r>
              <w:rPr>
                <w:rFonts w:ascii="Times New Roman"/>
                <w:b w:val="false"/>
                <w:i w:val="false"/>
                <w:color w:val="000000"/>
                <w:sz w:val="20"/>
              </w:rPr>
              <w:t>
S - предоставление прочих видов услуг</w:t>
            </w:r>
          </w:p>
          <w:p>
            <w:pPr>
              <w:spacing w:after="20"/>
              <w:ind w:left="20"/>
              <w:jc w:val="both"/>
            </w:pPr>
            <w:r>
              <w:rPr>
                <w:rFonts w:ascii="Times New Roman"/>
                <w:b w:val="false"/>
                <w:i w:val="false"/>
                <w:color w:val="000000"/>
                <w:sz w:val="20"/>
              </w:rPr>
              <w:t>
Т - деятельность домашних хозяйств, нанимающих домашнюю прислугу и производящих товары и услуги для собственного потребления</w:t>
            </w:r>
          </w:p>
          <w:p>
            <w:pPr>
              <w:spacing w:after="20"/>
              <w:ind w:left="20"/>
              <w:jc w:val="both"/>
            </w:pPr>
            <w:r>
              <w:rPr>
                <w:rFonts w:ascii="Times New Roman"/>
                <w:b w:val="false"/>
                <w:i w:val="false"/>
                <w:color w:val="000000"/>
                <w:sz w:val="20"/>
              </w:rPr>
              <w:t>
U - деятельность экстерриториальных организаций и органон</w:t>
            </w:r>
          </w:p>
        </w:tc>
      </w:tr>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Статус занятости</w:t>
            </w:r>
          </w:p>
          <w:p>
            <w:pPr>
              <w:spacing w:after="20"/>
              <w:ind w:left="20"/>
              <w:jc w:val="both"/>
            </w:pPr>
            <w:r>
              <w:rPr>
                <w:rFonts w:ascii="Times New Roman"/>
                <w:b w:val="false"/>
                <w:i w:val="false"/>
                <w:color w:val="000000"/>
                <w:sz w:val="20"/>
              </w:rPr>
              <w:t>
наемные работники</w:t>
            </w:r>
          </w:p>
          <w:p>
            <w:pPr>
              <w:spacing w:after="20"/>
              <w:ind w:left="20"/>
              <w:jc w:val="both"/>
            </w:pPr>
            <w:r>
              <w:rPr>
                <w:rFonts w:ascii="Times New Roman"/>
                <w:b w:val="false"/>
                <w:i w:val="false"/>
                <w:color w:val="000000"/>
                <w:sz w:val="20"/>
              </w:rPr>
              <w:t>
1.1 - в государственной организации</w:t>
            </w:r>
          </w:p>
          <w:p>
            <w:pPr>
              <w:spacing w:after="20"/>
              <w:ind w:left="20"/>
              <w:jc w:val="both"/>
            </w:pPr>
            <w:r>
              <w:rPr>
                <w:rFonts w:ascii="Times New Roman"/>
                <w:b w:val="false"/>
                <w:i w:val="false"/>
                <w:color w:val="000000"/>
                <w:sz w:val="20"/>
              </w:rPr>
              <w:t>
1.2 - в негосударственной организации</w:t>
            </w:r>
          </w:p>
          <w:p>
            <w:pPr>
              <w:spacing w:after="20"/>
              <w:ind w:left="20"/>
              <w:jc w:val="both"/>
            </w:pPr>
            <w:r>
              <w:rPr>
                <w:rFonts w:ascii="Times New Roman"/>
                <w:b w:val="false"/>
                <w:i w:val="false"/>
                <w:color w:val="000000"/>
                <w:sz w:val="20"/>
              </w:rPr>
              <w:t>
1.3 - у физических лиц</w:t>
            </w:r>
          </w:p>
          <w:p>
            <w:pPr>
              <w:spacing w:after="20"/>
              <w:ind w:left="20"/>
              <w:jc w:val="both"/>
            </w:pPr>
            <w:r>
              <w:rPr>
                <w:rFonts w:ascii="Times New Roman"/>
                <w:b w:val="false"/>
                <w:i w:val="false"/>
                <w:color w:val="000000"/>
                <w:sz w:val="20"/>
              </w:rPr>
              <w:t>
1.4 - в крестьянском (фермерском) хозяйстве самостоятельно занятые</w:t>
            </w:r>
          </w:p>
          <w:p>
            <w:pPr>
              <w:spacing w:after="20"/>
              <w:ind w:left="20"/>
              <w:jc w:val="both"/>
            </w:pPr>
            <w:r>
              <w:rPr>
                <w:rFonts w:ascii="Times New Roman"/>
                <w:b w:val="false"/>
                <w:i w:val="false"/>
                <w:color w:val="000000"/>
                <w:sz w:val="20"/>
              </w:rPr>
              <w:t>
2.1 -работодатели</w:t>
            </w:r>
          </w:p>
          <w:p>
            <w:pPr>
              <w:spacing w:after="20"/>
              <w:ind w:left="20"/>
              <w:jc w:val="both"/>
            </w:pPr>
            <w:r>
              <w:rPr>
                <w:rFonts w:ascii="Times New Roman"/>
                <w:b w:val="false"/>
                <w:i w:val="false"/>
                <w:color w:val="000000"/>
                <w:sz w:val="20"/>
              </w:rPr>
              <w:t>
2.2 - самостоятельные работники</w:t>
            </w:r>
          </w:p>
          <w:p>
            <w:pPr>
              <w:spacing w:after="20"/>
              <w:ind w:left="20"/>
              <w:jc w:val="both"/>
            </w:pPr>
            <w:r>
              <w:rPr>
                <w:rFonts w:ascii="Times New Roman"/>
                <w:b w:val="false"/>
                <w:i w:val="false"/>
                <w:color w:val="000000"/>
                <w:sz w:val="20"/>
              </w:rPr>
              <w:t>
2.3 - члены производственного кооператива</w:t>
            </w:r>
          </w:p>
          <w:p>
            <w:pPr>
              <w:spacing w:after="20"/>
              <w:ind w:left="20"/>
              <w:jc w:val="both"/>
            </w:pPr>
            <w:r>
              <w:rPr>
                <w:rFonts w:ascii="Times New Roman"/>
                <w:b w:val="false"/>
                <w:i w:val="false"/>
                <w:color w:val="000000"/>
                <w:sz w:val="20"/>
              </w:rPr>
              <w:t>
2.4 - неоплачиваемые работники семейных предприятий</w:t>
            </w:r>
          </w:p>
          <w:p>
            <w:pPr>
              <w:spacing w:after="20"/>
              <w:ind w:left="20"/>
              <w:jc w:val="both"/>
            </w:pPr>
            <w:r>
              <w:rPr>
                <w:rFonts w:ascii="Times New Roman"/>
                <w:b w:val="false"/>
                <w:i w:val="false"/>
                <w:color w:val="000000"/>
                <w:sz w:val="20"/>
              </w:rPr>
              <w:t>
2.5 - работа на личном подворье</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ноября 2014 года № 41</w:t>
            </w:r>
          </w:p>
        </w:tc>
      </w:tr>
    </w:tbl>
    <w:bookmarkStart w:name="z100" w:id="8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"Контрольная карточка состава домашних хозяйств"</w:t>
      </w:r>
      <w:r>
        <w:br/>
      </w:r>
      <w:r>
        <w:rPr>
          <w:rFonts w:ascii="Times New Roman"/>
          <w:b/>
          <w:i w:val="false"/>
          <w:color w:val="000000"/>
        </w:rPr>
        <w:t>(код 1276104, индекс D-008, периодичность годовая</w:t>
      </w:r>
      <w:r>
        <w:br/>
      </w:r>
      <w:r>
        <w:rPr>
          <w:rFonts w:ascii="Times New Roman"/>
          <w:b/>
          <w:i w:val="false"/>
          <w:color w:val="000000"/>
        </w:rPr>
        <w:t>с ежеквартальным уточнением)</w:t>
      </w:r>
    </w:p>
    <w:bookmarkEnd w:id="87"/>
    <w:bookmarkStart w:name="z101" w:id="8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"Контрольная карточка состава домашних хозяйств" (код 1276104, индекс D-008, периодичность годовая с ежеквартальным уточнением)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"Контрольная карточка состава домашних хозяйств" (код 1276104, индекс D-008, периодичность годовая с ежеквартальным уточнением).</w:t>
      </w:r>
    </w:p>
    <w:bookmarkEnd w:id="88"/>
    <w:p>
      <w:pPr>
        <w:spacing w:after="0"/>
        <w:ind w:left="0"/>
        <w:jc w:val="both"/>
      </w:pPr>
      <w:r>
        <w:rPr>
          <w:rFonts w:ascii="Times New Roman"/>
          <w:b w:val="false"/>
          <w:i w:val="false"/>
          <w:color w:val="000000"/>
          <w:sz w:val="28"/>
        </w:rPr>
        <w:t>
      2. Данное статистическое наблюдение предназначено для составления списка всех членов обследуемого домашнего хозяйства и получения социально-демографической характеристики по каждому из них.</w:t>
      </w:r>
    </w:p>
    <w:p>
      <w:pPr>
        <w:spacing w:after="0"/>
        <w:ind w:left="0"/>
        <w:jc w:val="both"/>
      </w:pPr>
      <w:r>
        <w:rPr>
          <w:rFonts w:ascii="Times New Roman"/>
          <w:b w:val="false"/>
          <w:i w:val="false"/>
          <w:color w:val="000000"/>
          <w:sz w:val="28"/>
        </w:rPr>
        <w:t>
      Наблюдению подлежат все домашние хозяйства, участвующие в выборочном обследовании домашних хозяйств по оценке уровня жизни населения. Контрольная карточка состава домашнего хозяйства заполняется лицом, уполномоченным на проведение опроса (далее - интервьюер). Контрольная карточка состава домашнего хозяйства заполняется в начале года (январе), затем ежеквартально проводится уточнение с внесением соответствующих изменений.</w:t>
      </w:r>
    </w:p>
    <w:p>
      <w:pPr>
        <w:spacing w:after="0"/>
        <w:ind w:left="0"/>
        <w:jc w:val="both"/>
      </w:pPr>
      <w:r>
        <w:rPr>
          <w:rFonts w:ascii="Times New Roman"/>
          <w:b w:val="false"/>
          <w:i w:val="false"/>
          <w:color w:val="000000"/>
          <w:sz w:val="28"/>
        </w:rPr>
        <w:t>
      Респондентом статистической формы выступает глава домашнего хозяйства.</w:t>
      </w:r>
    </w:p>
    <w:p>
      <w:pPr>
        <w:spacing w:after="0"/>
        <w:ind w:left="0"/>
        <w:jc w:val="both"/>
      </w:pPr>
      <w:r>
        <w:rPr>
          <w:rFonts w:ascii="Times New Roman"/>
          <w:b w:val="false"/>
          <w:i w:val="false"/>
          <w:color w:val="000000"/>
          <w:sz w:val="28"/>
        </w:rPr>
        <w:t>
      Главой домохозяйства может выступать занятый член домохозяйства трудоспособного возраста (18-58 лет для женщин, 18-63 года для мужчин). В случае отсутствия в домохозяйстве занятых лиц трудоспособного возраста (домохозяйства пенсионеров или имеющие в составе пенсионеров, инвалидов, студентов и так далее), глава домохозяйства определяется самостоятельно членами домохозяйства, имеющими какой-либо вид дохода.</w:t>
      </w:r>
    </w:p>
    <w:bookmarkStart w:name="z102" w:id="89"/>
    <w:p>
      <w:pPr>
        <w:spacing w:after="0"/>
        <w:ind w:left="0"/>
        <w:jc w:val="both"/>
      </w:pPr>
      <w:r>
        <w:rPr>
          <w:rFonts w:ascii="Times New Roman"/>
          <w:b w:val="false"/>
          <w:i w:val="false"/>
          <w:color w:val="000000"/>
          <w:sz w:val="28"/>
        </w:rPr>
        <w:t>
      3. В титульном листе в пункте "Наименование территории" необходимо вписать наименование области (города), района (города) и сельского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w:t>
      </w:r>
    </w:p>
    <w:bookmarkEnd w:id="89"/>
    <w:bookmarkStart w:name="z103" w:id="90"/>
    <w:p>
      <w:pPr>
        <w:spacing w:after="0"/>
        <w:ind w:left="0"/>
        <w:jc w:val="both"/>
      </w:pPr>
      <w:r>
        <w:rPr>
          <w:rFonts w:ascii="Times New Roman"/>
          <w:b w:val="false"/>
          <w:i w:val="false"/>
          <w:color w:val="000000"/>
          <w:sz w:val="28"/>
        </w:rPr>
        <w:t>
      4. При заполнении Контрольной карточки вопросы задаются следующим образом: "Назовите, пожалуйста, тех лиц, кто обычно проживает в этой квартире (доме), и с кем Вы, как правило, ведете совместное хозяйство, вне зависимости от их родственного к Вам отношения или временного отсутствия в настоящее время по какой-либо причине".</w:t>
      </w:r>
    </w:p>
    <w:bookmarkEnd w:id="90"/>
    <w:p>
      <w:pPr>
        <w:spacing w:after="0"/>
        <w:ind w:left="0"/>
        <w:jc w:val="both"/>
      </w:pPr>
      <w:r>
        <w:rPr>
          <w:rFonts w:ascii="Times New Roman"/>
          <w:b w:val="false"/>
          <w:i w:val="false"/>
          <w:color w:val="000000"/>
          <w:sz w:val="28"/>
        </w:rPr>
        <w:t>
      В вопросе 1 под номером члена домашнего хозяйства 1 записывается имя главы домохозяйства. Далее под номерами 2-12 записываются имена остальных членов домашнего хозяйства. Если в составе домашних хозяйств более 12 членов, то используются дополнительные бланки.</w:t>
      </w:r>
    </w:p>
    <w:p>
      <w:pPr>
        <w:spacing w:after="0"/>
        <w:ind w:left="0"/>
        <w:jc w:val="both"/>
      </w:pPr>
      <w:r>
        <w:rPr>
          <w:rFonts w:ascii="Times New Roman"/>
          <w:b w:val="false"/>
          <w:i w:val="false"/>
          <w:color w:val="000000"/>
          <w:sz w:val="28"/>
        </w:rPr>
        <w:t>
      В вопросе 2 данные по главе домашнего хозяйства не заполняются. По остальным членам домашнего хозяйства записываются словами отношения к главе домохозяйства, а так же проставляется код.</w:t>
      </w:r>
    </w:p>
    <w:p>
      <w:pPr>
        <w:spacing w:after="0"/>
        <w:ind w:left="0"/>
        <w:jc w:val="both"/>
      </w:pPr>
      <w:r>
        <w:rPr>
          <w:rFonts w:ascii="Times New Roman"/>
          <w:b w:val="false"/>
          <w:i w:val="false"/>
          <w:color w:val="000000"/>
          <w:sz w:val="28"/>
        </w:rPr>
        <w:t>
      В вопросе 3 проставляются, соответственно, год (четыре знака) и месяц (два знака) рождения каждого члена домашнего хозяйства. Например, 1972 05 или 1956 12.</w:t>
      </w:r>
    </w:p>
    <w:p>
      <w:pPr>
        <w:spacing w:after="0"/>
        <w:ind w:left="0"/>
        <w:jc w:val="both"/>
      </w:pPr>
      <w:r>
        <w:rPr>
          <w:rFonts w:ascii="Times New Roman"/>
          <w:b w:val="false"/>
          <w:i w:val="false"/>
          <w:color w:val="000000"/>
          <w:sz w:val="28"/>
        </w:rPr>
        <w:t>
      В вопросе 4 проставляется пол: мужской - 1, женский - 2.</w:t>
      </w:r>
    </w:p>
    <w:p>
      <w:pPr>
        <w:spacing w:after="0"/>
        <w:ind w:left="0"/>
        <w:jc w:val="both"/>
      </w:pPr>
      <w:r>
        <w:rPr>
          <w:rFonts w:ascii="Times New Roman"/>
          <w:b w:val="false"/>
          <w:i w:val="false"/>
          <w:color w:val="000000"/>
          <w:sz w:val="28"/>
        </w:rPr>
        <w:t>
      В вопросе 5 указывается рост респондента (на начало года). Чтобы правильно измерить рост, респондент становится на твердую поверхность босиком, ровно к стене, прислонившись к ней затылком, лопатками, ягодицами, икрами и пятками. Голову держит прямо, без напряжения. Затем фиксируется самая высокая точка на стене относительно головы, после чего измеряется расстояние строго от пола до пометки. Рост детей в возрасте до 2-х лет измеряется лежа.</w:t>
      </w:r>
    </w:p>
    <w:p>
      <w:pPr>
        <w:spacing w:after="0"/>
        <w:ind w:left="0"/>
        <w:jc w:val="both"/>
      </w:pPr>
      <w:r>
        <w:rPr>
          <w:rFonts w:ascii="Times New Roman"/>
          <w:b w:val="false"/>
          <w:i w:val="false"/>
          <w:color w:val="000000"/>
          <w:sz w:val="28"/>
        </w:rPr>
        <w:t>
      Измерение желательно проводить утром, до обеда, так как к вечеру, под влиянием тяжестей, физических нагрузок он несколько сокращается, что повлияет на точность измерения.</w:t>
      </w:r>
    </w:p>
    <w:p>
      <w:pPr>
        <w:spacing w:after="0"/>
        <w:ind w:left="0"/>
        <w:jc w:val="both"/>
      </w:pPr>
      <w:r>
        <w:rPr>
          <w:rFonts w:ascii="Times New Roman"/>
          <w:b w:val="false"/>
          <w:i w:val="false"/>
          <w:color w:val="000000"/>
          <w:sz w:val="28"/>
        </w:rPr>
        <w:t xml:space="preserve">
      В вопросе 6 указывается семейное положение в соответствии с кодами семейного положения. При заполнении этой графы учитывается брачный возраст для женщин и мужчин - 18 лет, установленный Кодексом Республики Казакстан "О браке (супружестве) и семье" № 518-IV от 26 декабря 2011 года (раздел 2 "Брак", глава 3 "Условия и порядок заключения брака", </w:t>
      </w:r>
      <w:r>
        <w:rPr>
          <w:rFonts w:ascii="Times New Roman"/>
          <w:b w:val="false"/>
          <w:i w:val="false"/>
          <w:color w:val="000000"/>
          <w:sz w:val="28"/>
        </w:rPr>
        <w:t>статья 10</w:t>
      </w:r>
      <w:r>
        <w:rPr>
          <w:rFonts w:ascii="Times New Roman"/>
          <w:b w:val="false"/>
          <w:i w:val="false"/>
          <w:color w:val="000000"/>
          <w:sz w:val="28"/>
        </w:rPr>
        <w:t xml:space="preserve"> "Брачный возраст"). Возможно условие, что органы записи актов гражданского состояния по месту государственной регистрации брака снижают брачный возраст сроком не более двух лет, при наличии уважительных причин.</w:t>
      </w:r>
    </w:p>
    <w:p>
      <w:pPr>
        <w:spacing w:after="0"/>
        <w:ind w:left="0"/>
        <w:jc w:val="both"/>
      </w:pPr>
      <w:r>
        <w:rPr>
          <w:rFonts w:ascii="Times New Roman"/>
          <w:b w:val="false"/>
          <w:i w:val="false"/>
          <w:color w:val="000000"/>
          <w:sz w:val="28"/>
        </w:rPr>
        <w:t>
      Вопрос 7 заполняется при опросе в январе. В нем отмечается максимально достигнутый уровень образования, документально подтвержденный табелем, аттестатом или дипломом об окончании учебного заведения. При наличии только справки о прослушанном образовательном курсе графа не заполняется.</w:t>
      </w:r>
    </w:p>
    <w:p>
      <w:pPr>
        <w:spacing w:after="0"/>
        <w:ind w:left="0"/>
        <w:jc w:val="both"/>
      </w:pPr>
      <w:r>
        <w:rPr>
          <w:rFonts w:ascii="Times New Roman"/>
          <w:b w:val="false"/>
          <w:i w:val="false"/>
          <w:color w:val="000000"/>
          <w:sz w:val="28"/>
        </w:rPr>
        <w:t>
      Не учитывается как уровень образования прохождение обучения на курсах бухгалтеров, секретарей-референтов, компьютерных курсах, после окончания, которых выдаются сертификаты или удостоверения.</w:t>
      </w:r>
    </w:p>
    <w:p>
      <w:pPr>
        <w:spacing w:after="0"/>
        <w:ind w:left="0"/>
        <w:jc w:val="both"/>
      </w:pPr>
      <w:r>
        <w:rPr>
          <w:rFonts w:ascii="Times New Roman"/>
          <w:b w:val="false"/>
          <w:i w:val="false"/>
          <w:color w:val="000000"/>
          <w:sz w:val="28"/>
        </w:rPr>
        <w:t>
      Уровень образования достигается по завершению обучения для:</w:t>
      </w:r>
    </w:p>
    <w:p>
      <w:pPr>
        <w:spacing w:after="0"/>
        <w:ind w:left="0"/>
        <w:jc w:val="both"/>
      </w:pPr>
      <w:r>
        <w:rPr>
          <w:rFonts w:ascii="Times New Roman"/>
          <w:b w:val="false"/>
          <w:i w:val="false"/>
          <w:color w:val="000000"/>
          <w:sz w:val="28"/>
        </w:rPr>
        <w:t>
      дошкольного образования - в дошкольных учреждениях (детский сад, предшкольные классы);</w:t>
      </w:r>
    </w:p>
    <w:p>
      <w:pPr>
        <w:spacing w:after="0"/>
        <w:ind w:left="0"/>
        <w:jc w:val="both"/>
      </w:pPr>
      <w:r>
        <w:rPr>
          <w:rFonts w:ascii="Times New Roman"/>
          <w:b w:val="false"/>
          <w:i w:val="false"/>
          <w:color w:val="000000"/>
          <w:sz w:val="28"/>
        </w:rPr>
        <w:t>
      начального образования - 4 классов;</w:t>
      </w:r>
    </w:p>
    <w:p>
      <w:pPr>
        <w:spacing w:after="0"/>
        <w:ind w:left="0"/>
        <w:jc w:val="both"/>
      </w:pPr>
      <w:r>
        <w:rPr>
          <w:rFonts w:ascii="Times New Roman"/>
          <w:b w:val="false"/>
          <w:i w:val="false"/>
          <w:color w:val="000000"/>
          <w:sz w:val="28"/>
        </w:rPr>
        <w:t>
      основного общего - 9 классов;</w:t>
      </w:r>
    </w:p>
    <w:p>
      <w:pPr>
        <w:spacing w:after="0"/>
        <w:ind w:left="0"/>
        <w:jc w:val="both"/>
      </w:pPr>
      <w:r>
        <w:rPr>
          <w:rFonts w:ascii="Times New Roman"/>
          <w:b w:val="false"/>
          <w:i w:val="false"/>
          <w:color w:val="000000"/>
          <w:sz w:val="28"/>
        </w:rPr>
        <w:t>
      среднего (полного) общего - 11 классов, начального профессионального - ПТУ (Профессионально-техническое училище);</w:t>
      </w:r>
    </w:p>
    <w:p>
      <w:pPr>
        <w:spacing w:after="0"/>
        <w:ind w:left="0"/>
        <w:jc w:val="both"/>
      </w:pPr>
      <w:r>
        <w:rPr>
          <w:rFonts w:ascii="Times New Roman"/>
          <w:b w:val="false"/>
          <w:i w:val="false"/>
          <w:color w:val="000000"/>
          <w:sz w:val="28"/>
        </w:rPr>
        <w:t>
      среднего профессионального - колледжа, техникума;</w:t>
      </w:r>
    </w:p>
    <w:p>
      <w:pPr>
        <w:spacing w:after="0"/>
        <w:ind w:left="0"/>
        <w:jc w:val="both"/>
      </w:pPr>
      <w:r>
        <w:rPr>
          <w:rFonts w:ascii="Times New Roman"/>
          <w:b w:val="false"/>
          <w:i w:val="false"/>
          <w:color w:val="000000"/>
          <w:sz w:val="28"/>
        </w:rPr>
        <w:t>
      высшего - университета, института, академии;</w:t>
      </w:r>
    </w:p>
    <w:p>
      <w:pPr>
        <w:spacing w:after="0"/>
        <w:ind w:left="0"/>
        <w:jc w:val="both"/>
      </w:pPr>
      <w:r>
        <w:rPr>
          <w:rFonts w:ascii="Times New Roman"/>
          <w:b w:val="false"/>
          <w:i w:val="false"/>
          <w:color w:val="000000"/>
          <w:sz w:val="28"/>
        </w:rPr>
        <w:t>
      послевузовского образования - магистратуры, аспирантуры, докторантуры (PhD), адъюнктуры, резидентуры.</w:t>
      </w:r>
    </w:p>
    <w:p>
      <w:pPr>
        <w:spacing w:after="0"/>
        <w:ind w:left="0"/>
        <w:jc w:val="both"/>
      </w:pPr>
      <w:r>
        <w:rPr>
          <w:rFonts w:ascii="Times New Roman"/>
          <w:b w:val="false"/>
          <w:i w:val="false"/>
          <w:color w:val="000000"/>
          <w:sz w:val="28"/>
        </w:rPr>
        <w:t>
      Дети, еще не закончившие начальное образование (1-4 классы), но получившие дошкольное образование относятся к лицам, имеющим дошкольное образование, в случае отсутствия дошкольного образования, относятся к лицам, не имеющим никакого образования.</w:t>
      </w:r>
    </w:p>
    <w:p>
      <w:pPr>
        <w:spacing w:after="0"/>
        <w:ind w:left="0"/>
        <w:jc w:val="both"/>
      </w:pPr>
      <w:r>
        <w:rPr>
          <w:rFonts w:ascii="Times New Roman"/>
          <w:b w:val="false"/>
          <w:i w:val="false"/>
          <w:color w:val="000000"/>
          <w:sz w:val="28"/>
        </w:rPr>
        <w:t>
      Не имеющими никакого образования считаются также взрослые, которые не имеют никакого образования..</w:t>
      </w:r>
    </w:p>
    <w:p>
      <w:pPr>
        <w:spacing w:after="0"/>
        <w:ind w:left="0"/>
        <w:jc w:val="both"/>
      </w:pPr>
      <w:r>
        <w:rPr>
          <w:rFonts w:ascii="Times New Roman"/>
          <w:b w:val="false"/>
          <w:i w:val="false"/>
          <w:color w:val="000000"/>
          <w:sz w:val="28"/>
        </w:rPr>
        <w:t>
      Если член домашнего хозяйства после окончания магистратуры аспирантуры, докторантуры (PhD), адъюнктуры, резидентуры защитил диссертацию, получил ученую степень, то он учитывается как имеющий послевузовское образование.</w:t>
      </w:r>
    </w:p>
    <w:p>
      <w:pPr>
        <w:spacing w:after="0"/>
        <w:ind w:left="0"/>
        <w:jc w:val="both"/>
      </w:pPr>
      <w:r>
        <w:rPr>
          <w:rFonts w:ascii="Times New Roman"/>
          <w:b w:val="false"/>
          <w:i w:val="false"/>
          <w:color w:val="000000"/>
          <w:sz w:val="28"/>
        </w:rPr>
        <w:t>
      Вопрос 8 заполняется при опросе в январе и имеет следующие двухзначные коды (статус + причина):</w:t>
      </w:r>
    </w:p>
    <w:p>
      <w:pPr>
        <w:spacing w:after="0"/>
        <w:ind w:left="0"/>
        <w:jc w:val="both"/>
      </w:pPr>
      <w:r>
        <w:rPr>
          <w:rFonts w:ascii="Times New Roman"/>
          <w:b w:val="false"/>
          <w:i w:val="false"/>
          <w:color w:val="000000"/>
          <w:sz w:val="28"/>
        </w:rPr>
        <w:t>
      При временном отсутствии - 33, 34, 37, 38, 39;</w:t>
      </w:r>
    </w:p>
    <w:p>
      <w:pPr>
        <w:spacing w:after="0"/>
        <w:ind w:left="0"/>
        <w:jc w:val="both"/>
      </w:pPr>
      <w:r>
        <w:rPr>
          <w:rFonts w:ascii="Times New Roman"/>
          <w:b w:val="false"/>
          <w:i w:val="false"/>
          <w:color w:val="000000"/>
          <w:sz w:val="28"/>
        </w:rPr>
        <w:t>
      При временном присутствии - 43, 44, 47, 48, 49.</w:t>
      </w:r>
    </w:p>
    <w:p>
      <w:pPr>
        <w:spacing w:after="0"/>
        <w:ind w:left="0"/>
        <w:jc w:val="both"/>
      </w:pPr>
      <w:r>
        <w:rPr>
          <w:rFonts w:ascii="Times New Roman"/>
          <w:b w:val="false"/>
          <w:i w:val="false"/>
          <w:color w:val="000000"/>
          <w:sz w:val="28"/>
        </w:rPr>
        <w:t>
      В случае изменения состава домашнего хозяйства в течение обследуемого периода (в последующих кварталах) делаются соответствующие пометки в вопросе 9.</w:t>
      </w:r>
    </w:p>
    <w:p>
      <w:pPr>
        <w:spacing w:after="0"/>
        <w:ind w:left="0"/>
        <w:jc w:val="both"/>
      </w:pPr>
      <w:r>
        <w:rPr>
          <w:rFonts w:ascii="Times New Roman"/>
          <w:b w:val="false"/>
          <w:i w:val="false"/>
          <w:color w:val="000000"/>
          <w:sz w:val="28"/>
        </w:rPr>
        <w:t>
      Если лицо считается членом домохозяйства, но на момент опроса временно отсутствует, например, проходит службу в армии, находится в больнице, получает образование, то в вопросе 9 проставляются соответствующие двухзначные коды (статус + причина).</w:t>
      </w:r>
    </w:p>
    <w:p>
      <w:pPr>
        <w:spacing w:after="0"/>
        <w:ind w:left="0"/>
        <w:jc w:val="both"/>
      </w:pPr>
      <w:r>
        <w:rPr>
          <w:rFonts w:ascii="Times New Roman"/>
          <w:b w:val="false"/>
          <w:i w:val="false"/>
          <w:color w:val="000000"/>
          <w:sz w:val="28"/>
        </w:rPr>
        <w:t>
      Если в составе домохозяйства появился новый член (родился или временно прибыл), то в вопросе 9 проставляются соответствующие коды. В вопросе 9 могут быть проставлены следующие коды:</w:t>
      </w:r>
    </w:p>
    <w:p>
      <w:pPr>
        <w:spacing w:after="0"/>
        <w:ind w:left="0"/>
        <w:jc w:val="both"/>
      </w:pPr>
      <w:r>
        <w:rPr>
          <w:rFonts w:ascii="Times New Roman"/>
          <w:b w:val="false"/>
          <w:i w:val="false"/>
          <w:color w:val="000000"/>
          <w:sz w:val="28"/>
        </w:rPr>
        <w:t>
      При постоянном отсутствии - 12, 13, 14, 15, 16, 17, 18, 19;</w:t>
      </w:r>
    </w:p>
    <w:p>
      <w:pPr>
        <w:spacing w:after="0"/>
        <w:ind w:left="0"/>
        <w:jc w:val="both"/>
      </w:pPr>
      <w:r>
        <w:rPr>
          <w:rFonts w:ascii="Times New Roman"/>
          <w:b w:val="false"/>
          <w:i w:val="false"/>
          <w:color w:val="000000"/>
          <w:sz w:val="28"/>
        </w:rPr>
        <w:t>
      При постоянном присутствии - 21, 23, 25, 26, 27;</w:t>
      </w:r>
    </w:p>
    <w:p>
      <w:pPr>
        <w:spacing w:after="0"/>
        <w:ind w:left="0"/>
        <w:jc w:val="both"/>
      </w:pPr>
      <w:r>
        <w:rPr>
          <w:rFonts w:ascii="Times New Roman"/>
          <w:b w:val="false"/>
          <w:i w:val="false"/>
          <w:color w:val="000000"/>
          <w:sz w:val="28"/>
        </w:rPr>
        <w:t>
      При временном отсутствии - 33, 34, 37, 38, 39;</w:t>
      </w:r>
    </w:p>
    <w:p>
      <w:pPr>
        <w:spacing w:after="0"/>
        <w:ind w:left="0"/>
        <w:jc w:val="both"/>
      </w:pPr>
      <w:r>
        <w:rPr>
          <w:rFonts w:ascii="Times New Roman"/>
          <w:b w:val="false"/>
          <w:i w:val="false"/>
          <w:color w:val="000000"/>
          <w:sz w:val="28"/>
        </w:rPr>
        <w:t>
      При временном присутствии - 43, 46, 47, 48, 49.</w:t>
      </w:r>
    </w:p>
    <w:p>
      <w:pPr>
        <w:spacing w:after="0"/>
        <w:ind w:left="0"/>
        <w:jc w:val="both"/>
      </w:pPr>
      <w:r>
        <w:rPr>
          <w:rFonts w:ascii="Times New Roman"/>
          <w:b w:val="false"/>
          <w:i w:val="false"/>
          <w:color w:val="000000"/>
          <w:sz w:val="28"/>
        </w:rPr>
        <w:t>
      Временное выбытие (прибытие) предполагает отсутствие (присутствие) более 2 месяцев в обследуемом квартале.</w:t>
      </w:r>
    </w:p>
    <w:p>
      <w:pPr>
        <w:spacing w:after="0"/>
        <w:ind w:left="0"/>
        <w:jc w:val="both"/>
      </w:pPr>
      <w:r>
        <w:rPr>
          <w:rFonts w:ascii="Times New Roman"/>
          <w:b w:val="false"/>
          <w:i w:val="false"/>
          <w:color w:val="000000"/>
          <w:sz w:val="28"/>
        </w:rPr>
        <w:t>
      Рождение всегда имеет код 21, смерть - 12.</w:t>
      </w:r>
    </w:p>
    <w:bookmarkStart w:name="z104" w:id="91"/>
    <w:p>
      <w:pPr>
        <w:spacing w:after="0"/>
        <w:ind w:left="0"/>
        <w:jc w:val="both"/>
      </w:pPr>
      <w:r>
        <w:rPr>
          <w:rFonts w:ascii="Times New Roman"/>
          <w:b w:val="false"/>
          <w:i w:val="false"/>
          <w:color w:val="000000"/>
          <w:sz w:val="28"/>
        </w:rPr>
        <w:t>
      5. В разделе II "Занятость" опрашиваются лица в возрасте 15 лет и старше, в том числе временно выбывшие и временно прибывшие.</w:t>
      </w:r>
    </w:p>
    <w:bookmarkEnd w:id="91"/>
    <w:p>
      <w:pPr>
        <w:spacing w:after="0"/>
        <w:ind w:left="0"/>
        <w:jc w:val="both"/>
      </w:pPr>
      <w:r>
        <w:rPr>
          <w:rFonts w:ascii="Times New Roman"/>
          <w:b w:val="false"/>
          <w:i w:val="false"/>
          <w:color w:val="000000"/>
          <w:sz w:val="28"/>
        </w:rPr>
        <w:t>
      В вопросе 10 при ответе "да" осуществляется переход к вопросу 14, при ответе "нет" - переход к следующему вопросу.</w:t>
      </w:r>
    </w:p>
    <w:p>
      <w:pPr>
        <w:spacing w:after="0"/>
        <w:ind w:left="0"/>
        <w:jc w:val="both"/>
      </w:pPr>
      <w:r>
        <w:rPr>
          <w:rFonts w:ascii="Times New Roman"/>
          <w:b w:val="false"/>
          <w:i w:val="false"/>
          <w:color w:val="000000"/>
          <w:sz w:val="28"/>
        </w:rPr>
        <w:t>
      В вопросах 12-13 выбирается и отмечается один вариант ответа.</w:t>
      </w:r>
    </w:p>
    <w:p>
      <w:pPr>
        <w:spacing w:after="0"/>
        <w:ind w:left="0"/>
        <w:jc w:val="both"/>
      </w:pPr>
      <w:r>
        <w:rPr>
          <w:rFonts w:ascii="Times New Roman"/>
          <w:b w:val="false"/>
          <w:i w:val="false"/>
          <w:color w:val="000000"/>
          <w:sz w:val="28"/>
        </w:rPr>
        <w:t>
      Вопросы 14 и 15 заполняются только на работающих членов домашнего хозяйства (ответивших "да" в вопросе 10).</w:t>
      </w:r>
    </w:p>
    <w:p>
      <w:pPr>
        <w:spacing w:after="0"/>
        <w:ind w:left="0"/>
        <w:jc w:val="both"/>
      </w:pPr>
      <w:r>
        <w:rPr>
          <w:rFonts w:ascii="Times New Roman"/>
          <w:b w:val="false"/>
          <w:i w:val="false"/>
          <w:color w:val="000000"/>
          <w:sz w:val="28"/>
        </w:rPr>
        <w:t>
      К занятому населению относятся лица в период обследования:</w:t>
      </w:r>
    </w:p>
    <w:p>
      <w:pPr>
        <w:spacing w:after="0"/>
        <w:ind w:left="0"/>
        <w:jc w:val="both"/>
      </w:pPr>
      <w:r>
        <w:rPr>
          <w:rFonts w:ascii="Times New Roman"/>
          <w:b w:val="false"/>
          <w:i w:val="false"/>
          <w:color w:val="000000"/>
          <w:sz w:val="28"/>
        </w:rPr>
        <w:t>
      - находящиеся в отпуске (трудовом, без содержания, декретном или по уходу за ребенком), на больничном (временно нетрудоспособные по болезни);</w:t>
      </w:r>
    </w:p>
    <w:p>
      <w:pPr>
        <w:spacing w:after="0"/>
        <w:ind w:left="0"/>
        <w:jc w:val="both"/>
      </w:pPr>
      <w:r>
        <w:rPr>
          <w:rFonts w:ascii="Times New Roman"/>
          <w:b w:val="false"/>
          <w:i w:val="false"/>
          <w:color w:val="000000"/>
          <w:sz w:val="28"/>
        </w:rPr>
        <w:t>
      - работающие (в свободное время или во время каникул на момент обследования) учащиеся или студенты;</w:t>
      </w:r>
    </w:p>
    <w:p>
      <w:pPr>
        <w:spacing w:after="0"/>
        <w:ind w:left="0"/>
        <w:jc w:val="both"/>
      </w:pPr>
      <w:r>
        <w:rPr>
          <w:rFonts w:ascii="Times New Roman"/>
          <w:b w:val="false"/>
          <w:i w:val="false"/>
          <w:color w:val="000000"/>
          <w:sz w:val="28"/>
        </w:rPr>
        <w:t>
      - работающие пенсионеры, которые получают пенсию по возрасту.</w:t>
      </w:r>
    </w:p>
    <w:p>
      <w:pPr>
        <w:spacing w:after="0"/>
        <w:ind w:left="0"/>
        <w:jc w:val="both"/>
      </w:pPr>
      <w:r>
        <w:rPr>
          <w:rFonts w:ascii="Times New Roman"/>
          <w:b w:val="false"/>
          <w:i w:val="false"/>
          <w:color w:val="000000"/>
          <w:sz w:val="28"/>
        </w:rPr>
        <w:t>
      Контрольная карточка состава домашнего хозяйства заполняется интервьюером в двух экземплярах. Один экземпляр передается супервайзеру, второй остается у интервьюера. В него вносятся все изменения в составе домашнего хозяйства (если они были) во время проведения квартальных интервью.</w:t>
      </w:r>
    </w:p>
    <w:bookmarkStart w:name="z105" w:id="92"/>
    <w:p>
      <w:pPr>
        <w:spacing w:after="0"/>
        <w:ind w:left="0"/>
        <w:jc w:val="both"/>
      </w:pPr>
      <w:r>
        <w:rPr>
          <w:rFonts w:ascii="Times New Roman"/>
          <w:b w:val="false"/>
          <w:i w:val="false"/>
          <w:color w:val="000000"/>
          <w:sz w:val="28"/>
        </w:rPr>
        <w:t>
      6. По завершению опроса интервьюер еще раз просматривает вопросник и проверяет не пропущены ли какие-либо вопросы, и в обязательном порядке благодарит респондентов за их помощь и сотрудничество. За пределами домохозяйства интервьюер повторно просматривает форму и, если все же обнаруживает какие-либо несоответствия, то вновь обращается в домохозяйство (лично или по телефону) и выясняет недостающую информацию.</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ноября 2014 года № 41</w:t>
            </w:r>
          </w:p>
        </w:tc>
      </w:tr>
    </w:tbl>
    <w:bookmarkStart w:name="z107" w:id="93"/>
    <w:p>
      <w:pPr>
        <w:spacing w:after="0"/>
        <w:ind w:left="0"/>
        <w:jc w:val="left"/>
      </w:pPr>
      <w:r>
        <w:rPr>
          <w:rFonts w:ascii="Times New Roman"/>
          <w:b/>
          <w:i w:val="false"/>
          <w:color w:val="000000"/>
        </w:rPr>
        <w:t xml:space="preserve">  Перечень утративших силу приказов Комитета по статистике</w:t>
      </w:r>
      <w:r>
        <w:br/>
      </w:r>
      <w:r>
        <w:rPr>
          <w:rFonts w:ascii="Times New Roman"/>
          <w:b/>
          <w:i w:val="false"/>
          <w:color w:val="000000"/>
        </w:rPr>
        <w:t>Министерства национальной экономики</w:t>
      </w:r>
      <w:r>
        <w:br/>
      </w:r>
      <w:r>
        <w:rPr>
          <w:rFonts w:ascii="Times New Roman"/>
          <w:b/>
          <w:i w:val="false"/>
          <w:color w:val="000000"/>
        </w:rPr>
        <w:t>Республики Казахстан</w:t>
      </w:r>
    </w:p>
    <w:bookmarkEnd w:id="93"/>
    <w:bookmarkStart w:name="z108" w:id="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24 августа 2010 года № 228 "Об утверждении статистических форм общегосударственных статистических наблюдений по статистике уровня жизни и обследования домашних хозяйств и инструкций по их заполнению" (зарегистрированный в Реестре государственной регистрации нормативных правовых актов от 15 сентября 2010 года № 6495), опубликованный в газете "Казахстанская правда" от 06 марта 2011 года, № 84-85 (26505-26506); от 12 марта 2011 года, № 90-91 (26511-26512);</w:t>
      </w:r>
    </w:p>
    <w:bookmarkEnd w:id="94"/>
    <w:bookmarkStart w:name="z109" w:id="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15 августа 2011 года № 229 "О внесении изменений в приказ исполняющего обязанности Председателя Агентства Республики Казахстан по статистике от 24 августа 2010 года № 228 "Об утверждении статистических форм общегосударственных статистических наблюдений по статистике уровня жизни и обследования домашних хозяйств и инструкций по их заполнению" (зарегистрированный в Реестре государственной регистрации нормативных правовых актов от 12 сентября 2011 года № 7176), опубликованный в газете "Казахстанская правда" от 26 апреля 2012 года, № 117-118 (26936-26937).</w:t>
      </w:r>
    </w:p>
    <w:bookmarkEnd w:id="95"/>
    <w:bookmarkStart w:name="z110" w:id="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4 июля 2012 года № 178 "О внесении изменений в приказ исполняющего обязанности Председателя Агентства Республики Казахстан по статистике от 24 августа 2010 года № 228 "Об утверждении статистических форм общегосударственных статистических наблюдений по статистике уровня жизни и обследования домашних хозяйств и инструкций по их заполнению" (зарегистрированный в Реестре государственной регистрации нормативных правовых актов от 6 августа 2012 года № 7825), опубликованный в газете "Казахстанская правда" от 24 октября 2012 года, № 366-367 (27185-27186).</w:t>
      </w:r>
    </w:p>
    <w:bookmarkEnd w:id="96"/>
    <w:bookmarkStart w:name="z111" w:id="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30 июля 2013 года № 169 "О внесении изменений в приказ исполняющего обязанности Председателя Агентства Республики Казахстан по статистике от 24 августа 2010 года № 228 "Об утверждении статистических форм общегосударственных статистических наблюдений по статистике уровня жизни и обследования домашних хозяйств и инструкций по их заполнению" (зарегистрированный в Реестре государственной регистрации нормативных правовых актов от 27 августа 2013 года № 8647), опубликованный в газете "Казахстанская правда" от 18 марта 2014 года, № 52 (27673).</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header.xml" Type="http://schemas.openxmlformats.org/officeDocument/2006/relationships/header" Id="rId4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