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f93e" w14:textId="488f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Аэрокосмическом комитете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17 октября 2014 года № 77. Зарегистрирован в Министерстве юстиции Республики Казахстан 24 октября 2014 года № 9829. Утратил силу приказом Министра оборонной и аэрокосмической промышленности Республики Казахстан от 11 декабря 2017 года № 213/НҚ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оборонной и аэрокосмической промышленности РК от 11.12.2017 </w:t>
      </w:r>
      <w:r>
        <w:rPr>
          <w:rFonts w:ascii="Times New Roman"/>
          <w:b w:val="false"/>
          <w:i w:val="false"/>
          <w:color w:val="ff0000"/>
          <w:sz w:val="28"/>
        </w:rPr>
        <w:t>№ 213/НҚ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августа 2014 года № 933 "О ведомствах центральных исполнительных органов Республики Казахстан", от 19 сентября 2014 года № 995 "Некоторые вопросы Министерства по инвестициям и развитию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Аэрокосмическом комитете Министерства по инвестициям и развитию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(Мусабаев Т.А.)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Сагадиева Е.К.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77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Аэрокосмическом комитете Министерства по инвестициям и</w:t>
      </w:r>
      <w:r>
        <w:br/>
      </w:r>
      <w:r>
        <w:rPr>
          <w:rFonts w:ascii="Times New Roman"/>
          <w:b/>
          <w:i w:val="false"/>
          <w:color w:val="000000"/>
        </w:rPr>
        <w:t>развитию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Аэрокосмический комитет Министерства по инвестициям и развитию Республики Казахстан (далее – Комитет) является ведомством Министерства по инвестициям и развитию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области космической деятельности.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утверждается ответственным секретарем Министерства по согласованию с Министром по инвестициям и развитию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Есиль, улица Орынбор, дом № 8, здание "Дом Министерств", 12 подъезд.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"Аэрокосмический комитет Министерства по инвестициям и развитию Республики Казахстан". Сокращенное наименование Комитета – "Казкосмос".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деятельности, то доходы, полученные от такой деятельности, направляются в доход государственного бюджета.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реализация государственной политики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развитие космической отрасли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формирования рынка космических технологий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законодательной и договорно-правовой базы космической деятельности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управление и государственный контроль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в пределах своей компетенции по аренде Российской Федерацией комплекса "Байконур".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 пределах своей компетенции реализацию государственной политики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в пределах своей компетенции международное сотрудничество в сфере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осуществлении международного сотрудничества в области космической деятельности и представление интересов Республики Казахстан в международных организациях и иностранных государствах;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и обеспечивает реализацию проектов и программ в области космической деятельности, включая проведение научно-исследовательских и опытно-конструкторских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отраслевую экспертизу проектов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в Министерство по перечню государственных заданий на производство космической техники, создаваемой для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организовывает приемку результатов по завершенным проектам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исключен приказом Министра по инвестициям и развитию РК от 31.05.2016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согласовывает в пределах своей компетенции нормативные правовые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разрабатывает нормативы затрат на создание, эксплуатацию и развитие объектов космической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разработке технических регламентов и национальных стандартов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порядок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квалификационные требования, предъявляемые к деятельности в сфере использования космического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порядок государственной регистрации космических объектов и прав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порядок отбора кандидатов в космонавты и присвоения статуса кандидата в космонавты, космонавта;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положение об отряде космонавтов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порядок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правила создания и эксплуатации (применения) космических систем на территории Республики Казахстан, а также в космическом пространстве;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правила создания и эксплуатации (применения) космических ракетных комплексов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порядок приемки результатов по завершенным проектам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порядок предоставления транспондеров космических аппаратов физическим и (или)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совместно с Министерством обороны Республики Казахстан порядок планирования космических съемок, получения, обработки и распространения данных дистанционного зондирования Земли из космоса национальным оператором космической системы дистанционного зондирования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совместно с Министерством обороны Республики Казахстан порядок организации и предоставления спутниковых навигационных услуг национальным оператором системы высокоточной спутниковой навигации;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порядок утилизации космических объектов и технических средств, выведенных из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участвует в работе государственных органов системы экспортного контроля по согласованию экспорта, реэкспорта, импорта, транзита и переработки продукции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лицензирование в сфере использования космического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государственную регистрацию космических объектов и прав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разрешительный контроль, направленный на обеспечение соблюдения лицензиатом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участвует в пределах своей компетенции в организации поисковых, аварийно-спасательных работ, а также в расследовании аварий при осуществлении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ведет регистр космических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предложения по маркировке космических объектов Республики Казахстан, запускаемых в космическое пространство;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подготовку ежегодного заключения по планам запусков космических аппаратов и испытательных пусков ракет с космодрома "Байконур", осуществляемых Российской Федерацией, и проводит мониторинг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участвует в осуществлении контроля за сохранностью и условиями эксплуатации объектов и имущества комплекса "Байконур", арендуемых Российской Федерацией;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принимает решения о допуске персонала космодрома, жителей города Байконыр, должностных лиц, делегаций, представителей средств массовой информации, туристов, лиц, прибывающих в город по частным делам - граждан Республики Казахстан и граждан Российской Федерации на объекты комплекса "Байконур", находящиеся в ведении Республики Казахстан,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стандарты и регламенты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реализацию государственных заданий на производство космической техники, создаваемой для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функционирование системы наблюдений за состоянием окружающей среды с использованием средств наблюдения космического базирования и дистанционного зондирования (космического мониторинга);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37-1) осуществляет совместно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государственный мониторинг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37-2) организует функционирование системы наблюдений за состоянием окружающей среды на территориях, подверженных влиянию ракетно-космической деятельности комплекса "Байконур";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координацию работ по договору аренды комплекса "Байконур" между Правительством Республики Казахстан и Правительством Российской Федерации от 10 декабря 1994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и координирует деятельность по подготовке, переподготовке и повышению квалификации кандидатов в космонавты, космонавтов, а также повышению квалификации и переподготовке кадров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по инвестициям и развитию РК от 27.08.2015 </w:t>
      </w:r>
      <w:r>
        <w:rPr>
          <w:rFonts w:ascii="Times New Roman"/>
          <w:b w:val="false"/>
          <w:i w:val="false"/>
          <w:color w:val="ff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Министра по инвестициям и развитию РК от 31.05.2016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Права и обязанности Комитета: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реализацию возложенных на Комитет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соблюдает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готовит разъяснения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сохранность государственной собственности, находящейся на балансе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бухгалтерский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составляет и предоставляет бухгалтерскую и финансовую отчетность в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полное, своевременное и эффективное использование бюджетных средств, выделенных Комитету;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права, предусмотренные действующим законодательством Республики Казахстан.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назначается на должность и освобождается от должности в установленном законодательством порядке.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представляет руководству Министерства предложения по структуре и штатному расписанию Комитета.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курирует Юридическое управление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Комитета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противодействию коррупции в Комитете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по инвестициям и развитию РК от 27.08.2015 </w:t>
      </w:r>
      <w:r>
        <w:rPr>
          <w:rFonts w:ascii="Times New Roman"/>
          <w:b w:val="false"/>
          <w:i w:val="false"/>
          <w:color w:val="ff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Председатель определяет полномочия своих заместителей в соответствии с действующим законодательством.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может иметь на праве оперативного управления обособленное имущество.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Комитетом, относится к республиканской собственности.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25-1. Перечень организаций, находящихся в ведении Комитета, приведен в приложении к настоящему положению.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25-1 в соответствии с приказом Министра по инвестициям и развитию РК от 27.08.2015 </w:t>
      </w:r>
      <w:r>
        <w:rPr>
          <w:rFonts w:ascii="Times New Roman"/>
          <w:b w:val="false"/>
          <w:i w:val="false"/>
          <w:color w:val="ff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Реорганизация и ликвидация Комитета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Комитета осуществляются в соответствии с законодательством Республики Казахстан.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Аэрокосмического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</w:t>
      </w:r>
      <w:r>
        <w:br/>
      </w:r>
      <w:r>
        <w:rPr>
          <w:rFonts w:ascii="Times New Roman"/>
          <w:b/>
          <w:i w:val="false"/>
          <w:color w:val="000000"/>
        </w:rPr>
        <w:t>в ведении Аэрокосмического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Приложением в соответствии с приказом Министра по инвестициям и развитию РК от 27.08.2015 </w:t>
      </w:r>
      <w:r>
        <w:rPr>
          <w:rFonts w:ascii="Times New Roman"/>
          <w:b w:val="false"/>
          <w:i w:val="false"/>
          <w:color w:val="ff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Республиканские государственные предприятия: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на праве хозяйственного ведения "Инфракос" Аэрокосмического комитета Министерства по инвестициям и развитию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на праве хозяйственного ведения "Научно-исследовательский центр "Ғарыш-Экология" Аэрокосмического комитета Министерства по инвестициям и развитию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акционерное общество "Совместное Казахстанско-Российское предприятие "Байтерек";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акционерное общество "Республиканский центр космической связи";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акционерное общество "Национальная компания "Қазақстан Ғарыш Сапары";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"Национальный центр космических исследований и технологий" имени академика У. М. Султангазина.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