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1637" w14:textId="f0d1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о ходе реализации и по проектам Программы "Доступное жилье - 2020"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регионального развития Республики Казахстан от 12 мая 2014 года № 131/ОД. Зарегистрирован в Министерстве юстиции Республики Казахстан 3 июля 2014 года № 9557.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формы, предназначенные для сбора административных данных: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ходе реализации Программы "Доступное жилье - 2020"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по проектам в рамках Программы "Доступное жилье - 2020"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регионального развития Республики Казахстан (далее - Комитет)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 интернет – ресурсе Министерства регионального развития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довести настоящий приказ до сведения Заместителям акимов областей, городов Астаны и Алматы, курирующим вопросы строительства для руководства в работе.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С. Нокина.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А. Смаилов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мая 2014 год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2014 года № 131/ОД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ходе реализации Программы</w:t>
      </w:r>
      <w:r>
        <w:br/>
      </w:r>
      <w:r>
        <w:rPr>
          <w:rFonts w:ascii="Times New Roman"/>
          <w:b/>
          <w:i w:val="false"/>
          <w:color w:val="000000"/>
        </w:rPr>
        <w:t>"Доступное жилье - 2020" Отчетный период _______ месяц 20___ г.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Ф-1 ДЖ –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Круг </w:t>
      </w:r>
      <w:r>
        <w:rPr>
          <w:rFonts w:ascii="Times New Roman"/>
          <w:b/>
          <w:i w:val="false"/>
          <w:color w:val="000000"/>
          <w:sz w:val="28"/>
        </w:rPr>
        <w:t>лиц</w:t>
      </w:r>
      <w:r>
        <w:rPr>
          <w:rFonts w:ascii="Times New Roman"/>
          <w:b/>
          <w:i w:val="false"/>
          <w:color w:val="000000"/>
          <w:sz w:val="28"/>
        </w:rPr>
        <w:t xml:space="preserve">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местные исполнительные органы областей, городов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по делам строительства и жилищно-коммунального хозяйства Министерства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Сроки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 до 6 числа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5808"/>
        <w:gridCol w:w="1253"/>
        <w:gridCol w:w="858"/>
        <w:gridCol w:w="858"/>
        <w:gridCol w:w="858"/>
        <w:gridCol w:w="1334"/>
      </w:tblGrid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направлении о ходе реализации Программы "Доступное жилье - 2020"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перечислено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освоено,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освоения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ЖИЛЬЕ: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Кредитное жилье через систему жилищных стройтельных сбережений для всех категорий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Арендное жилье для очередников местных исполнительных органов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Арендное жилье для молодых семей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Арендное жилье с выкупом через АО "ИО "Казахстанская ипотечная компания"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Жилье в рамках пилотных проектов по сносу аварийного жилья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жилья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жилиьщное строительство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Коммерческое жилье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Жилье АО Фонд Недвижимости "Самрук-Казына"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Прочие*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5"/>
        <w:gridCol w:w="1646"/>
        <w:gridCol w:w="957"/>
        <w:gridCol w:w="2675"/>
        <w:gridCol w:w="1129"/>
        <w:gridCol w:w="1646"/>
        <w:gridCol w:w="957"/>
        <w:gridCol w:w="16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Предусмотренный ввод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Фактический ввод в эксплуатацию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всех источников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за счет республиканского бюджета, Национального Фонда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всех источников финансирования, общая площадь домов, тыс. кв. метров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ввода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за счет республиканского бюджета, Национального фонда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площадь домов, тыс. кв. метров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площадь квартир, тыс. кв. метров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квартир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площадь квартир, тыс. кв. метров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квартир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ввода по площади квартир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4053"/>
        <w:gridCol w:w="1024"/>
        <w:gridCol w:w="1024"/>
        <w:gridCol w:w="1024"/>
        <w:gridCol w:w="1024"/>
        <w:gridCol w:w="1085"/>
        <w:gridCol w:w="1022"/>
        <w:gridCol w:w="1023"/>
      </w:tblGrid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измер.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млн. тенге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перечислено, млн. тенге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освоено, млн. тенге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освоения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Инженерно-коммуникационной инфраструктуры: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по Программе "Доступное жилье - 2020"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городов-спутников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Централизованное отопление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Газификация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Подъездные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Телефонизация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жилье за счет местного бюджета, ведомственное, иностранных предприятий и другие.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/>
          <w:i w:val="false"/>
          <w:color w:val="000000"/>
          <w:sz w:val="28"/>
        </w:rPr>
        <w:t>организации: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Адрес: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Электронный </w:t>
      </w:r>
      <w:r>
        <w:rPr>
          <w:rFonts w:ascii="Times New Roman"/>
          <w:b/>
          <w:i w:val="false"/>
          <w:color w:val="000000"/>
          <w:sz w:val="28"/>
        </w:rPr>
        <w:t>адрес: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Исполнитель, Ф.И.О., тел.:</w:t>
      </w:r>
      <w:r>
        <w:rPr>
          <w:rFonts w:ascii="Times New Roman"/>
          <w:b w:val="false"/>
          <w:i w:val="false"/>
          <w:color w:val="000000"/>
          <w:sz w:val="28"/>
        </w:rPr>
        <w:t xml:space="preserve">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Руководитель, Ф.И.О. </w:t>
      </w:r>
      <w:r>
        <w:rPr>
          <w:rFonts w:ascii="Times New Roman"/>
          <w:b/>
          <w:i w:val="false"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______,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ходе реализации Программы</w:t>
      </w:r>
      <w:r>
        <w:br/>
      </w:r>
      <w:r>
        <w:rPr>
          <w:rFonts w:ascii="Times New Roman"/>
          <w:b/>
          <w:i w:val="false"/>
          <w:color w:val="000000"/>
        </w:rPr>
        <w:t>"Доступное жилье - 2020"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предназначенной для сбора административных данных (далее – Форма) и носит рекомендательный характер.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заполняется и предоставляется с нарастающим итогом на основании данных первичного учета.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отчета подписывает курирующий заместитель акима региона, а в случае его отсутствия, лицо, исполняющее его обязанности.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указываются наименования направлений о ходе реализации Программы "Доступное жилье – 2020".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указываются единицы измерения.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сумма выделенных средств на финансовый год.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сумма перечисленных средств на отчетный период.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сумма освоенных средств на отчетный период.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процент освоения (графа 6/ графа5*100).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предусмотренный план ввода жилья общей площади домов на отчетный год.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предусмотренный план ввода общей площади квартир на отчетный год.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предусмотренный план ввода в количестве квартир на отчетный год.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общая площадь домов введенных на отчетный период за счет всех источников финансирования.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процент ввода к плану общей площади домов (графа 11/графа 8*100).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общая площадь квартир введенных на отчетный период.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указывается количество квартир введенных на отчетный период.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указывается процент ввода к плану общей площади квартир (графа 13/графа 9*100).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указывается плановый объем строительства сетей электроснабжения на отчетный год.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указывается фактический объем строительства сетей электроснабжения на отчетный период.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указывается плановый объем строительства сетей централизованного отопления на отчетный год.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указывается фактический объем строительства сетей централизованного отопления на отчетный период.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указывается плановый объем строительства сетей водоснабжения на отчетный год.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21 указывается фактический объем строительства сетей водоснабжения на отчетный период.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22 указывается плановые объемы строительства сетей канализации на отчетный год.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23 указывается фактический объем строительства сетей канализации на отчетный период.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24 указывается плановый объем строительства сетей газификации на отчетный год.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25 указывается фактический объем строительства сетей газификации на отчетный период.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26 указывается плановый объем строительства сетей подъездных дорог на отчетный год.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27 указывается фактический объем строительства сетей подъездных дорог на отчетный период.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28 указывается плановый объем строительства сетей телефонизации на отчетный год.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29 указывается фактический объем строительства сетей телефонизации на отчетный период.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2014 года № 131/ОД</w:t>
            </w:r>
          </w:p>
        </w:tc>
      </w:tr>
    </w:tbl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проектам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"Доступное жилье - 2020" Отчетный период _____ квартал 20___ г.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Ф-2 ДЖ –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Круг </w:t>
      </w:r>
      <w:r>
        <w:rPr>
          <w:rFonts w:ascii="Times New Roman"/>
          <w:b/>
          <w:i w:val="false"/>
          <w:color w:val="000000"/>
          <w:sz w:val="28"/>
        </w:rPr>
        <w:t>лиц</w:t>
      </w:r>
      <w:r>
        <w:rPr>
          <w:rFonts w:ascii="Times New Roman"/>
          <w:b/>
          <w:i w:val="false"/>
          <w:color w:val="000000"/>
          <w:sz w:val="28"/>
        </w:rPr>
        <w:t xml:space="preserve">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местные исполнительные органы областей, городов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по делам строительства и жилищно-коммунального хозяйства Министерства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Сроки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ежеквартально до 10 числа месяца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946"/>
        <w:gridCol w:w="1118"/>
        <w:gridCol w:w="3569"/>
        <w:gridCol w:w="1912"/>
        <w:gridCol w:w="1916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(ОБЩАЯ)</w:t>
            </w:r>
          </w:p>
        </w:tc>
        <w:tc>
          <w:tcPr>
            <w:tcW w:w="3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_____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год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1850"/>
        <w:gridCol w:w="1850"/>
        <w:gridCol w:w="1850"/>
        <w:gridCol w:w="1855"/>
        <w:gridCol w:w="1855"/>
      </w:tblGrid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переходящих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жилья,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квартир,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Государственной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заключения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неосвоения перечисленных средств 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/>
          <w:i w:val="false"/>
          <w:color w:val="000000"/>
          <w:sz w:val="28"/>
        </w:rPr>
        <w:t>организации: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Адрес: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Электронный </w:t>
      </w:r>
      <w:r>
        <w:rPr>
          <w:rFonts w:ascii="Times New Roman"/>
          <w:b/>
          <w:i w:val="false"/>
          <w:color w:val="000000"/>
          <w:sz w:val="28"/>
        </w:rPr>
        <w:t>адрес: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Исполнитель, Ф.И.О., тел.:</w:t>
      </w:r>
      <w:r>
        <w:rPr>
          <w:rFonts w:ascii="Times New Roman"/>
          <w:b w:val="false"/>
          <w:i w:val="false"/>
          <w:color w:val="000000"/>
          <w:sz w:val="28"/>
        </w:rPr>
        <w:t xml:space="preserve">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Руководитель, Ф.И.О. </w:t>
      </w:r>
      <w:r>
        <w:rPr>
          <w:rFonts w:ascii="Times New Roman"/>
          <w:b/>
          <w:i w:val="false"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______,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по проектам в рамках</w:t>
      </w:r>
      <w:r>
        <w:br/>
      </w:r>
      <w:r>
        <w:rPr>
          <w:rFonts w:ascii="Times New Roman"/>
          <w:b/>
          <w:i w:val="false"/>
          <w:color w:val="000000"/>
        </w:rPr>
        <w:t>Программы "Доступное жилье – 2020</w:t>
      </w:r>
      <w:r>
        <w:br/>
      </w:r>
      <w:r>
        <w:rPr>
          <w:rFonts w:ascii="Times New Roman"/>
          <w:b/>
          <w:i w:val="false"/>
          <w:color w:val="000000"/>
        </w:rPr>
        <w:t>3. Общие положения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предназначенной для сбора административных данных (далее – Форма) и носит рекомендательный характер.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заполняется и предоставляется с нарастающим итогом на основании данных первичного учета.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отчета подписывает курирующий заместитель акима региона, а в случае его отсутствия, лицо, исполняющее его обязанности.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Пояснение по заполнению формы отчета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1 формы указывается порядковый номер.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указываются наименования направлений о ходе реализации Программы "Доступное жилье – 2020".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сметная стоимость проекта по заключению Госэкспертизы.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стоимость проекта согласно заключенного договора по государственным закупкам между Заказчиком (Управление строительства области (города, района) и подрядной организацией.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сумма освоенная в прошедшем году за отчетным годом.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сумма предусмотренная на финансовый год из республиканского бюджета.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сумма освоенная на отчетный период из республиканского бюджета.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сумма предусмотренная к финансированию из местного бюджета.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сумма переходящая на следующий финансовый год (графа 5-графа 6-графа 8).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предусмотренный план ввода жилья на отчетный год.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площадь квартир введенных на отчетный период.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предусмотренный план ввода жилья в количестве квартир на отчетный год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количество квартир введенных на отчетный период.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указывается номер заключения Государственной экспертизы на проект или номер акта ввода в эксплуатацию объекта.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указывается причины неосвоения выделенных средств на отчетный период.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