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fdff" w14:textId="f09f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"Обучение субъектов частного предпринимательства в рамках программы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27 июня 2014 года № 189/ОД. Зарегистрирован в Министерстве юстиции Республики Казахстан 30 июня 2014 года № 9545. Утратил силу приказом Министра национальной экономики Республики Казахстан от 27 мая 2016 года № 223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«Обучение субъектов частного предпринимательства в рамках программы «Дорожная карта бизнеса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развития предпринимательства Министерства регионального развития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Заместителя-министра регионального развития Республики Казахстан С.М. Жумангарина.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2014 года № 189/ОД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«Обучение субъектов частного предпринимательства в рамках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«Дорожная карта бизнеса 2020»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«Обучение субъектов частного предпринимательства в рамках Программы «Дорожная карта бизнеса 2020» (далее – Государственная услуга) оказывается региональными филиалами акционерного общества «Фонд развития предпринимательства «Даму» далее – региональный филиал Услугодателя)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«Обучение субъектов частного предпринимательства» в рамках программы «Дорожная карта бизнеса 2020», утвержденного постановлением Правительства Республики Казахстан от 4 мая 2014 года № 434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канцеляриями региональных филиалов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направление на обучение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 постановлением Правительства Республики Казахстан от 13 апреля 2010 года № 301 (далее – ДКБ - 2020).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«Описание порядка действий структурных подразделений (работников) Услугодателя в процессе оказания государственной услуги»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перечня документов (далее - документы)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 обучению в рамках проекта </w:t>
      </w:r>
      <w:r>
        <w:rPr>
          <w:rFonts w:ascii="Times New Roman"/>
          <w:b w:val="false"/>
          <w:i w:val="false"/>
          <w:color w:val="000000"/>
          <w:sz w:val="28"/>
        </w:rPr>
        <w:t>«Бизнес-Советник»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регионального филиала Услугодателя принимает и регистрирует документы Услугополучателя в течение 20 минут в день обращения и передает документы ответственному работнику регионального филиала Услугодателя в день обращения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регионального филиала Услугодателя рассматривает документы, распределяет по группам обучения, согласовывает с Услугополучателем дату прохождения обучения, составляет график проведения обучения в течение 12 (двенадцати)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регионального филиала Услугодателя готовит ответ, подписывает у руководителя регионального филиала Услугодателя и передает работнику канцелярии регионального филиала Услугодателя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регионального филиала Услугодателя предоставляет ответ Услугополучателю в течение 2 (двух)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проекта </w:t>
      </w:r>
      <w:r>
        <w:rPr>
          <w:rFonts w:ascii="Times New Roman"/>
          <w:b w:val="false"/>
          <w:i w:val="false"/>
          <w:color w:val="000000"/>
          <w:sz w:val="28"/>
        </w:rPr>
        <w:t>«Деловые связи»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регионального филиала Услугодателя принимает и регистрирует документы Услугополучателя в течение 20 минут в день обращения и передает документы ответственному работнику регионального филиала Услугодателя в день обращения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регионального филиала Услугодателя рассматривает документы согласно ДКБ - 2020, в течение 12 (двенадцати)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регионального филиала Услугодателя готовит ответ, подписывает у руководителя регионального филиала Услугодателя и передает работнику канцелярии регионального филиала Услугодателя Услугополучателю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регионального филиала Услугодателя предоставляет ответ Услугополучателю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проекта </w:t>
      </w:r>
      <w:r>
        <w:rPr>
          <w:rFonts w:ascii="Times New Roman"/>
          <w:b w:val="false"/>
          <w:i w:val="false"/>
          <w:color w:val="000000"/>
          <w:sz w:val="28"/>
        </w:rPr>
        <w:t>«Обучение топ-менеджмента малого и среднего бизнеса»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регионального филиала Услугодателя принимает и регистрирует документы Услугополучателя в течение 20 минут в день обращения и передает документы ответственному работнику регионального филиала Услугодателя в день обращения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регионального филиала Услугодателя рассматривает его согласно ДКБ - 2020, в течение 12 (двенадцати)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регионального филиала Услугодателя готовит ответ, подписывает у руководителя регионального филиала Услугодателя и передает работнику канцелярии регионального филиала Услугодателя Услугополучателю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регионального филиала Услугодателя предоставляет ответ Услугополучателю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проекта «Бизнес-Советник»: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работником канцелярии регионального филиала Услугодателя и передача ответственному работнику регионального филиала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распределение по группам обучения, согласование с Услугополучателем даты прохождения обучения, составление графика обучения ответственным работником регионального филиала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подготовка, подписание ответа у руководителя регионального филиала Услугодателя и предоставление работнику канцелярии регионального филиала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ответа работником канцелярии регионального филиала Услугодателя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проекта «Деловые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работником канцелярии регионального филиала Услугодателя и передача ответственному работнику регионального филиала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ответственным работником регионального филиала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подготовка, подписание ответа у руководителя регионального филиала Услугодателя, и предоставление работнику канцелярии регионального филиала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ответа работником канцелярии регионального филиала Услугодателя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проекта «Обучение топ-менеджмента малого и среднего бизнеса»: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работником канцелярии регионального филиала Услугодателя и передача ответственному работнику регионального филиала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ответственным работником регионального филиала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подготовка, подписание ответа у руководителя регионального филиала Услугодателя, и предоставление работнику канцелярии регионального филиала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ответа работником канцелярии регионального филиала Услугодателя Услугополучателю. 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«Описание порядка взаимодействия структурных подразделений (работников) услугодателя в процессе оказания государственной услуги».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регионального филиала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регионального филиала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регионального филиала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проекта «Бизнес-Советник»: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регионального филиала Услугодателя принимает и регистрирует документы Услугополучателя в течение 20 минут в день обращения и передает документы ответственному работнику регионального филиала Услугодателя в день обращения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регионального филиала Услугодателя рассматривает документы, распределяет по группам обучения, согласовывает с Услугополучателем дату прохождения обучения, составляет график проведения обучения в течение 12 (двенадцати)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регионального филиала Услугодателя готовит ответ, подписывает у руководителя регионального филиала Услугодателя и передает работнику канцелярии регионального филиала Услугодателя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регионального филиала Услугодателя предоставляет ответ Услугополучателю в течение 2 (двух)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проекта «Деловые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регионального филиала Услугодателя принимает и регистрирует документы Услугополучателя в течение 20 минут в день обращения и передает документы ответственному работнику регионального филиала Услугодателя в день обращения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регионального филиала Услугодателя рассматривает документы согласно </w:t>
      </w:r>
      <w:r>
        <w:rPr>
          <w:rFonts w:ascii="Times New Roman"/>
          <w:b/>
          <w:i w:val="false"/>
          <w:color w:val="000000"/>
          <w:sz w:val="28"/>
        </w:rPr>
        <w:t>ДКБ - 2020</w:t>
      </w:r>
      <w:r>
        <w:rPr>
          <w:rFonts w:ascii="Times New Roman"/>
          <w:b w:val="false"/>
          <w:i w:val="false"/>
          <w:color w:val="000000"/>
          <w:sz w:val="28"/>
        </w:rPr>
        <w:t>, в течение 12 (двенадцати)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регионального филиала Услугодателя готовит ответ, подписывает у руководителя регионального филиала Услугодателя и передает работнику канцелярии регионального филиала Услугодателя Услугополучателю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регионального филиала Услугодателя предоставляет ответ Услугополучателю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проекта «Обучение топ-менеджмента малого и среднего бизнеса»: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регионального филиала Услугодателя принимает и регистрирует документы Услугополучателя в течение 20 минут в день обращения и передает документы ответственному работнику регионального филиала Услугодателя в день обращения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регионального филиала Услугодателя рассматривает документы согласно </w:t>
      </w:r>
      <w:r>
        <w:rPr>
          <w:rFonts w:ascii="Times New Roman"/>
          <w:b/>
          <w:i w:val="false"/>
          <w:color w:val="000000"/>
          <w:sz w:val="28"/>
        </w:rPr>
        <w:t>ДКБ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течение 12 (двенадцати)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регионального филиала Услугодателя готовит ответ, подписывает у руководителя регионального филиала Услугодателя и передает работнику канцелярии регионального филиала Услугодателя Услугополучателю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регионального филиала Услугодателя предоставляет ответ Услугополучателю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«Обучение субъектов частного предпринимательства в рамках Программы «Дорожная карта бизнеса 2020» (далее – Регламент).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«Описание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услуги».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«Обучение субъектов частного предпринимательства в рамках Программы «Дорожная карта бизнеса 2020» не оказывается через центры обслуживания населения и (или) иными Услугодателями.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«Обучение субъектов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рамках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Блок-схема описания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прохождения каждого действия (процедуры) с указанием длительности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каждой процедуры (действия), в процессе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услуги по проекту «Бизнес-Советник»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1656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«Обучение субъектов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рамках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Блок-схема описания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прохождения каждого действия (процедуры) с указанием длительности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каждой процедуры (действия), в процессе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услуги по проекту «Деловые связи»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1529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«Обучение субъектов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рамках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Блок-схема описания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прохождения каждого действия (процедуры) с указанием длительности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каждой процедуры (действия), в процессе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услуги по проекту «Обучения топ-менеджмента малого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бизнеса»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2037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«Обучение субъектов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рамках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проекту «Бизнес-Советник»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27000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«Обучение субъектов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рамках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проекту «Деловы связи»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27127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«Обучение субъектов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рамках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проекту «Обучение топ-менеджмента малого и среднего бизнеса»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27127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