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07e0" w14:textId="93d0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осуществлению пенсионных выплат военнослужащим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мая 2014 года № 218. Зарегистрирован в Министерстве юстиции Республики Казахстан 20 июня 2014 года № 9527.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31 декабря 2013 года № 1500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военнослужащим.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Центра пенсионного обеспечения Министерства обороны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законодательном порядке направить настоящий приказ в Министерство юстиции Республики Казахстан для государственной регистрации;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средства массовой информации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заместителя Министра обороны Республики Казахстан генерал-майора Мухтарова Т.С.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довести до должностных лиц в части, их касающейся.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истечению десяти календарных дней со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C. 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218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назначению и осуществлению пенсионных выплат за выслугу лет военнослужащим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09.12.2021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Инструкция в редакции приказа Министра обороны РК от 26.07.2017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назначению и осуществлению пенсионных выплат за выслугу лет военнослужащим (далее - Инструкция) детализирует: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и осуществление пенсионных выплат за выслугу лет (далее - пенсионная выплата) военнослужащим;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перерасчет, прекращение, приостановление и возобновление пенсионных выплат.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работы по пенсионному обеспечению военнослужащих осуществляется:</w:t>
      </w:r>
    </w:p>
    <w:bookmarkEnd w:id="14"/>
    <w:bookmarkStart w:name="z10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Центром пенсионного обеспечения Министерства обороны Республики Казахстан (далее – Центр);</w:t>
      </w:r>
    </w:p>
    <w:bookmarkEnd w:id="15"/>
    <w:bookmarkStart w:name="z10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кадровыми подразделениями, подразделениями комплектования, подразделениями по работе с персоналом воинских частей и государственных учреждений;</w:t>
      </w:r>
    </w:p>
    <w:bookmarkEnd w:id="16"/>
    <w:bookmarkStart w:name="z10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местными органами военного управления.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обороны РК от 17.01.2019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обороны РК от 17.01.2019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обороны РК от 17.01.2019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обороны РК от 17.01.2019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обороны РК от 17.01.2019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и осуществление пенсионных выплат за выслугу лет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пенсионных выплат в кадровые подразделения, подразделения комплектования, подразделения по работе с персоналом воинских частей и государственных учреждений по месту жительства уволенные военнослужащие представляют заявление о назначении пенсионных выплат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31 декабря 2013 года № 1500, (далее - Правила) с приложением документов, предусмотренных пунктом 7 Правил.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выслугу 10 и более лет по состоянию на 1 января 1998 года, дополнительно предоставляют сведения о наличии или отсутствии пенсионных накоплений.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воинских частей и государственных учреждений, на которых возложена работа по ведению учетных документов (далее - должностное лицо), комплектуют пенсионные дела уволенных с воинской службы военнослужащих с приложением документов, указанных в пункте 6 настоящей Инструкции для дальнейшего направления в Центр, а также дополняют следующими документами:</w:t>
      </w:r>
    </w:p>
    <w:bookmarkEnd w:id="20"/>
    <w:bookmarkStart w:name="z10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 расчета выслуги лет на пенсию по форме, согласно приложениям 1 – 4 к Инструкции по организации исчисления выслуги лет военнослужащим Вооруженных Сил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17января 2019 года № 27 (зарегистрирован в Реестре государственной регистрации нормативных правовых актов под № 18216), составленный Центром;</w:t>
      </w:r>
    </w:p>
    <w:bookmarkEnd w:id="21"/>
    <w:bookmarkStart w:name="z10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приказа об увольнении с воинской службы;</w:t>
      </w:r>
    </w:p>
    <w:bookmarkEnd w:id="22"/>
    <w:bookmarkStart w:name="z10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приказа командира воинской части (руководителя государственного учреждения) об исключении из списков личного состава в связи с увольнением;</w:t>
      </w:r>
    </w:p>
    <w:bookmarkEnd w:id="23"/>
    <w:bookmarkStart w:name="z10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заключения военно-врачебной комиссии,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 (в случае увольнения военнослужащего по состоянию здоровья);</w:t>
      </w:r>
    </w:p>
    <w:bookmarkEnd w:id="24"/>
    <w:bookmarkStart w:name="z10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денежный аттестат, выданный в финансовом подразделении воинской части, где военнослужащий состоял на денежном довольствии (с указанием категории оплаты).</w:t>
      </w:r>
    </w:p>
    <w:bookmarkEnd w:id="25"/>
    <w:bookmarkStart w:name="z10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денежном аттестате указываются размеры окладов денежного содержания за целый месяц, и по какое число включительно военнослужащий обеспечен всеми видами денежного довольствия, а также запись о наличии или отсутствии произведенных пенсионных отчислений.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Должностное лицо ознакамливает уволенного военнослужащего с его сформированным пенсионным делом и в течение пяти рабочих дней после исключения военнослужащего из списков личного состава части направляет в Центр.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Местные органы военного управления ведут учет уволенных военнослужащих в соответствии с таблицей учета пенсионеров Министерства обороны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с карточкой учета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в течение пяти рабочих дней после получения документов, указанных в пункте 8 настоящей Инструкции, формирует пенсионное дело и производит назначение пенсионных выплат.</w:t>
      </w:r>
    </w:p>
    <w:bookmarkEnd w:id="29"/>
    <w:bookmarkStart w:name="z1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Пенсионные выплаты уволенным военнослужащим назначаются Центром в следующем порядке:</w:t>
      </w:r>
    </w:p>
    <w:bookmarkEnd w:id="30"/>
    <w:bookmarkStart w:name="z10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пенсионные дела регистрируются в реестре пенсионных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по которому присваивается номер пенсионного дела;</w:t>
      </w:r>
    </w:p>
    <w:bookmarkEnd w:id="31"/>
    <w:bookmarkStart w:name="z10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назначение пенсионных выплат производится по расчету на пенсионные выплаты,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2"/>
    <w:bookmarkStart w:name="z10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произведенных назначений вводятся в автоматизированную подсистему "Пенсионные начисления" с формированием выписки формы 1-ВС в одном экземпляре для приобщения в личное дело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3"/>
    <w:bookmarkStart w:name="z10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оформляется пенсионное удостоверение,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4"/>
    <w:bookmarkStart w:name="z10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права на ношение военной формы одежды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воинской службе и статусе военнослужащих", указанном в приказе должностного лица об увольнении военнослужащего с воинской службы, в пенсионном удостоверении осуществляется соответствующая отметка;</w:t>
      </w:r>
    </w:p>
    <w:bookmarkEnd w:id="35"/>
    <w:bookmarkStart w:name="z10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журналу учета и выдачи пенсионных удостоверений,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оформляется ведомость выдачи пенсионных удостоверений,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Пенсионное удостоверение и ведомость на их выдачу с сопроводительным письмом направляются в местные органы военного управления.</w:t>
      </w:r>
    </w:p>
    <w:bookmarkEnd w:id="37"/>
    <w:bookmarkStart w:name="z1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Выписка формы 1-ВС направляется в Государственную корпорацию "Правительство для граждан" (далее – Государственная корпорация) через автоматизированную подсистему "Пенсионные начисления", а в случае направления выписки в бумажном формате, оформляется извещение формы 1-ВЛ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поступления документов, указанных в пункте 8 настоящей Инструкции, содержащих неполные, недостоверные или противоречивые сведения, а также в случае отказа в назначении пенсионных выплат в связи с отсутствием права у заявителя, Центр в течение трех рабочих дней с момента поступления в Центр возвращает документы, в кадровые подразделения, подразделения комплектования, подразделения по работе с персоналом воинских частей и государственных учреждений, местные органы военного управления с письменным разъяснением причины возврата с отметкой в реестре пенсионных дел.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завершения процедуры назначения пенсионных выплат, подшитое пенсионное дело с проставленным штампом "Пенсионные выплаты за выслугу лет назначены" передается в архив Центра по реестру пенсионных дел для дальнейшего учета и хранения.</w:t>
      </w:r>
    </w:p>
    <w:bookmarkEnd w:id="40"/>
    <w:bookmarkStart w:name="z12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Перерасчет, прекращение, приостановление и возобновление пенсионных выплат</w:t>
      </w:r>
    </w:p>
    <w:bookmarkEnd w:id="41"/>
    <w:bookmarkStart w:name="z1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предоставления получателем для перерасчета размера пенсионных выплат, в адрес Центра копий документов, архивных справок, подтверждающих его трудовую деятельность или прохождение службы, в том числе на льготных условиях, которые ранее не были приобщены в пенсионное дело военнослужащего, перерасчет размера пенсионных выплат и доплата производится со дня обращения в течение десяти рабочих дней со дня поступления в Центр подтверждающих документов.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получения информации о поступлении в медико-социальные учреждения (организации) или выбытии получателя пенсионной выплаты за выслугу лет и (или) государственной базовой пенсионной выплаты (назначенной до 1 января 2016 года) Центр принимает решение о приостановлении государственной базовой пенсионной выплаты и установлении размера пенсионных выплат за выслугу лет.</w:t>
      </w:r>
    </w:p>
    <w:bookmarkStart w:name="z1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выплаты с уведомлением Государственной корпорации прекращаются с первого числа месяца, следующего за месяцем поступления сведений, в том числе из информационных систем государственных органов:</w:t>
      </w:r>
    </w:p>
    <w:bookmarkEnd w:id="43"/>
    <w:bookmarkStart w:name="z1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смерти;</w:t>
      </w:r>
    </w:p>
    <w:bookmarkEnd w:id="44"/>
    <w:bookmarkStart w:name="z1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выявлении факта выезда получателей на постоянное место местожительства за пределы Республики Казахстан;</w:t>
      </w:r>
    </w:p>
    <w:bookmarkEnd w:id="45"/>
    <w:bookmarkStart w:name="z1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объявлении получателя безвестно отсутствующим;</w:t>
      </w:r>
    </w:p>
    <w:bookmarkEnd w:id="46"/>
    <w:bookmarkStart w:name="z1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зачислении получателя на государственную службу с присвоением классного чина, воинского (специального) звания, установлением квалификационного класса со дня назначения на должность;</w:t>
      </w:r>
    </w:p>
    <w:bookmarkEnd w:id="47"/>
    <w:bookmarkStart w:name="z1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истечении срока действия документа, удостоверяющего личность (удостоверение личности без гражданства, вид на жительство иностранца).</w:t>
      </w:r>
    </w:p>
    <w:bookmarkEnd w:id="48"/>
    <w:bookmarkStart w:name="z1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пенсионные выплаты прекращаются по заявлению о прекращении пенсионных выплат за выслугу лет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9"/>
    <w:bookmarkStart w:name="z1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приостановления пенсионных выплат в связи с выездом получателей за пределы Республики Казахстан на постоянное место жительства, представляет в местные органы военного управления по месту выезда следующие документы:</w:t>
      </w:r>
    </w:p>
    <w:bookmarkEnd w:id="50"/>
    <w:bookmarkStart w:name="z1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приостановлении пенсионных выплат, по форме согласно приложению 9 к настоящей Инструкции;</w:t>
      </w:r>
    </w:p>
    <w:bookmarkEnd w:id="51"/>
    <w:bookmarkStart w:name="z1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уполномоченных органов других стран о высылке пенсионного дела;</w:t>
      </w:r>
    </w:p>
    <w:bookmarkEnd w:id="52"/>
    <w:bookmarkStart w:name="z1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адресного листка убытия (о снятии с регистрации в органах внутренних дел);</w:t>
      </w:r>
    </w:p>
    <w:bookmarkEnd w:id="53"/>
    <w:bookmarkStart w:name="z1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пенсионное удостоверение.</w:t>
      </w:r>
    </w:p>
    <w:bookmarkEnd w:id="54"/>
    <w:bookmarkStart w:name="z1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органы военного управления, получив документы, указанные в настоящем пункте настоящей Инструкции в течение двух рабочих дней направляет их в Центр.</w:t>
      </w:r>
    </w:p>
    <w:bookmarkEnd w:id="55"/>
    <w:bookmarkStart w:name="z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осуществляет следующие мероприятия:</w:t>
      </w:r>
    </w:p>
    <w:bookmarkEnd w:id="56"/>
    <w:bookmarkStart w:name="z1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Государственную корпорацию уведомление (форма 1-Б/ВС) о прекращении пенсионной и социальной выплаты по месту жительства получателя пенсионных выплат за выслугу лет и запрос в уполномоченные органы других стран о предоставлении официального запроса на высылку пенсионного (личного) дела;</w:t>
      </w:r>
    </w:p>
    <w:bookmarkEnd w:id="57"/>
    <w:bookmarkStart w:name="z1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принятия решения о возможности высылки за пределы Республики Казахстан с учетом требований законодательства по защите государственных секретов, направляет по принадлежности дела офицерского состава в Департамент кадров Министерства обороны Республики Казахстан, дела рядового и сержантского составов в Департамент организационно-мобилизационной работы Генерального штаба Вооруженных Сил Республики Казахстан.</w:t>
      </w:r>
    </w:p>
    <w:bookmarkEnd w:id="58"/>
    <w:bookmarkStart w:name="z1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возобновления пенсионных выплат при изменении обстоятельств, послуживших основанием для прекращения выплаты, на основании заявления 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Центром пенсионные выплаты возобновляются со дня прекращения либо с момента наступления права на возобновление.</w:t>
      </w:r>
    </w:p>
    <w:bookmarkEnd w:id="59"/>
    <w:bookmarkStart w:name="z10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возобновления пенсионных выплат при изменении обстоятельств, послуживших основанием для прекращения выплаты в местные органы военного управления по новому месту жительства представляются следующие документы:</w:t>
      </w:r>
    </w:p>
    <w:bookmarkEnd w:id="60"/>
    <w:bookmarkStart w:name="z10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возобновлении пенсионных выплат,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1"/>
    <w:bookmarkStart w:name="z10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удостоверяющих личность (удостоверение личности, удостоверение лица без гражданства, вида на жительство иностранца);</w:t>
      </w:r>
    </w:p>
    <w:bookmarkEnd w:id="62"/>
    <w:bookmarkStart w:name="z10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возобновления пенсионных выплат в связи с переездом получателей, прибывшим на постоянное место жительства в Республику Казахстан из других стран, с которыми Республика Казахстан заключила международные соглашения, представляются в местные органы военного управления по новому месту жительства следующие документы:</w:t>
      </w:r>
    </w:p>
    <w:bookmarkEnd w:id="64"/>
    <w:bookmarkStart w:name="z10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возобновлении пенсионных выплат,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5"/>
    <w:bookmarkStart w:name="z10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удостоверяющих личность (удостоверение личности, удостоверение лица без гражданства, вида на жительство иностранца);</w:t>
      </w:r>
    </w:p>
    <w:bookmarkEnd w:id="66"/>
    <w:bookmarkStart w:name="z10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счета;</w:t>
      </w:r>
    </w:p>
    <w:bookmarkEnd w:id="67"/>
    <w:bookmarkStart w:name="z10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размером 3х4 см (2 шт.);</w:t>
      </w:r>
    </w:p>
    <w:bookmarkEnd w:id="68"/>
    <w:bookmarkStart w:name="z10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уполномоченного органа по выплате пенсий с указанием даты прекращения пенсионных выплат за выслугу лет.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Для возобновления пенсионных выплат лицами, зарегистрировавшими право на пенсионные выплаты за выслугу лет до 1 января 1998 года, представляются в местные органы военного управления по месту жительства следующие документы:</w:t>
      </w:r>
    </w:p>
    <w:bookmarkEnd w:id="70"/>
    <w:bookmarkStart w:name="z10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возобновлении пенсионных выплат,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1"/>
    <w:bookmarkStart w:name="z10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удостоверяющих личность (удостоверение личности, удостоверение лица без гражданства, вида на жительство иностранца);</w:t>
      </w:r>
    </w:p>
    <w:bookmarkEnd w:id="72"/>
    <w:bookmarkStart w:name="z10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регистрации права на пенсию за выслугу лет;</w:t>
      </w:r>
    </w:p>
    <w:bookmarkEnd w:id="73"/>
    <w:bookmarkStart w:name="z10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регистрации права и назначении пенсии по выслуге лет, расчет на пенсию за выслугу лет, расчет выслуги лет на пенсию;</w:t>
      </w:r>
    </w:p>
    <w:bookmarkEnd w:id="74"/>
    <w:bookmarkStart w:name="z10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денежном содержании на момент регистрации права на пенсию за выслугу лет;</w:t>
      </w:r>
    </w:p>
    <w:bookmarkEnd w:id="75"/>
    <w:bookmarkStart w:name="z10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номере банковского счета;</w:t>
      </w:r>
    </w:p>
    <w:bookmarkEnd w:id="76"/>
    <w:bookmarkStart w:name="z10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фотографии размером 3х4 см (2 шт.).</w:t>
      </w:r>
    </w:p>
    <w:bookmarkEnd w:id="77"/>
    <w:bookmarkStart w:name="z10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пенсионных выплат за выслугу лет лицам данной категории осуществляется со дня подачи заявления на возобновление пенсии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23-1 в соответствии с приказом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Пенсионные дела получателей пенсионных выплат, прибывших на постоянное место жительства в Республику Казахстан из других стран, с которыми Республика Казахстан заключила международные соглашения, направляются военными комиссариатами других стран в местные органы военного управления по регистрации постоянного места жительства.</w:t>
      </w:r>
    </w:p>
    <w:bookmarkEnd w:id="79"/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Местные органы военного управления, получив документы, указанные в пунктах 23и 23-1 настоящей Инструкции и пенсионное дело в течение двух рабочих дней со дня их поступления, направляет их в Центр.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Центр, получив документы на возобновление или приостановление пенсионных выплат, оформляет и направляет в Государственную корпорацию следующие документы:</w:t>
      </w:r>
    </w:p>
    <w:bookmarkEnd w:id="81"/>
    <w:bookmarkStart w:name="z10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по форме 1-ВС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82"/>
    <w:bookmarkStart w:name="z10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по форме 1-ИУ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83"/>
    <w:bookmarkStart w:name="z1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по форме 1-ВС/1-повышение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84"/>
    <w:bookmarkStart w:name="z1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уведомление по форме 1-Б/ВС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85"/>
    <w:bookmarkStart w:name="z1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по форме 1-Б/ВС/2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смерти или прекращения по другим причинам пенсионных выплат получателей в автоматизированной подсистеме "Пенсионные начисления" вводятся соответствующие изменения. В пенсионном деле проставляются отметки "Смерть", "Окончание учебы", "Переход в Государственную корпорацию", "До выяснения" и оно передается для учета и хранения в архив Центра.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повторного получения или замены пенсионного удостоверения и вкладыша в связи с их утерей или непригодности, получатели предоставляют в местные органы военного управления по месту жительства следующие документы:</w:t>
      </w:r>
    </w:p>
    <w:bookmarkEnd w:id="88"/>
    <w:bookmarkStart w:name="z1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89"/>
    <w:bookmarkStart w:name="z1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пришедший в негодность, в случае его наличия;</w:t>
      </w:r>
    </w:p>
    <w:bookmarkEnd w:id="90"/>
    <w:bookmarkStart w:name="z1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подаче объявления в средства массовой информации об утере и признании недействительным документа;</w:t>
      </w:r>
    </w:p>
    <w:bookmarkEnd w:id="91"/>
    <w:bookmarkStart w:name="z1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размером 3х4 см (2 шт.).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обороны РК от 09.12.2021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обороны РК от 17.01.2019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  <w:r>
        <w:br/>
      </w:r>
      <w:r>
        <w:rPr>
          <w:rFonts w:ascii="Times New Roman"/>
          <w:b/>
          <w:i w:val="false"/>
          <w:color w:val="000000"/>
        </w:rPr>
        <w:t>учета пенсионеров Министерства обороны Республики Казахстан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Воинское звание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его наличии)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пенсионного дела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пенсии (полный/ неполный)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назначения пенсии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раздел. Пенсии назначенные в полном объеме</w:t>
            </w:r>
          </w:p>
          <w:bookmarkEnd w:id="9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раздел. Пенсии назначенные в неполном объеме</w:t>
            </w:r>
          </w:p>
          <w:bookmarkEnd w:id="9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раздел. Военнослужащие впервые призванные после 1 января 1998 г. и уволенные с правом на пенсию</w:t>
            </w:r>
          </w:p>
          <w:bookmarkEnd w:id="9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раздел. Военнослужащие уволенные без права на пенсию</w:t>
            </w:r>
          </w:p>
          <w:bookmarkEnd w:id="9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пенсионера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пенсии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выслугу лет
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bookmarkEnd w:id="99"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Воинское звание </w:t>
            </w:r>
          </w:p>
          <w:bookmarkEnd w:id="100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bookmarkEnd w:id="101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  <w:bookmarkEnd w:id="102"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Пенсионное дело</w:t>
            </w:r>
          </w:p>
          <w:bookmarkEnd w:id="103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Военкомат</w:t>
            </w:r>
          </w:p>
          <w:bookmarkEnd w:id="104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для исчисления пенсии</w:t>
            </w:r>
          </w:p>
          <w:bookmarkEnd w:id="105"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увольнения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Денежное довольствие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по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должностной оклад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по званию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за выслугу лет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добавочные виды денежного 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продовольственного пайка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размер пенсии, выслуга лет</w:t>
            </w:r>
          </w:p>
          <w:bookmarkEnd w:id="106"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 назначена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лет работы в их до призыва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размер пенсии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 надбавки к пенсии, районный коэффицент. Условия их выплаты</w:t>
            </w:r>
          </w:p>
          <w:bookmarkEnd w:id="107"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повышений и надбавок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их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пенсии</w:t>
            </w:r>
          </w:p>
          <w:bookmarkEnd w:id="108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постоянной регистрации пенсионера</w:t>
            </w:r>
          </w:p>
          <w:bookmarkEnd w:id="109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</w:p>
          <w:bookmarkEnd w:id="110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            СПЕЦИАЛИСТ:                          ДАТА: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до 20 ___ г.</w:t>
      </w:r>
    </w:p>
    <w:bookmarkEnd w:id="111"/>
    <w:bookmarkStart w:name="z9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№ ________</w:t>
      </w:r>
    </w:p>
    <w:bookmarkEnd w:id="112"/>
    <w:bookmarkStart w:name="z9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Инв. № _________</w:t>
      </w:r>
    </w:p>
    <w:bookmarkEnd w:id="113"/>
    <w:p>
      <w:pPr>
        <w:spacing w:after="0"/>
        <w:ind w:left="0"/>
        <w:jc w:val="both"/>
      </w:pPr>
      <w:bookmarkStart w:name="z955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Центр пенсионного обеспечения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Министерства обороны Республики Казахстан</w:t>
      </w:r>
    </w:p>
    <w:bookmarkStart w:name="z9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Реестр пенсионных дел</w:t>
      </w:r>
    </w:p>
    <w:bookmarkEnd w:id="115"/>
    <w:bookmarkStart w:name="z9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 № _________ по № _________, _____ том)</w:t>
      </w:r>
    </w:p>
    <w:bookmarkEnd w:id="116"/>
    <w:bookmarkStart w:name="z9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Начато "____" ___________ 20 ____ г.</w:t>
      </w:r>
    </w:p>
    <w:bookmarkEnd w:id="117"/>
    <w:bookmarkStart w:name="z9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Окончено "____" ___________ 20 ____ г.</w:t>
      </w:r>
    </w:p>
    <w:bookmarkEnd w:id="118"/>
    <w:bookmarkStart w:name="z9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На _____ листах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регистрации дела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почты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пенсионного дела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Отметка об отказе в назначении пенсии или о сдаче дела в архив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Пенсионное дело № АС - ___</w:t>
      </w:r>
    </w:p>
    <w:bookmarkEnd w:id="120"/>
    <w:p>
      <w:pPr>
        <w:spacing w:after="0"/>
        <w:ind w:left="0"/>
        <w:jc w:val="both"/>
      </w:pPr>
      <w:bookmarkStart w:name="z982" w:id="12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Расчет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пенсионные выплаты</w:t>
      </w:r>
    </w:p>
    <w:bookmarkStart w:name="z9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____________________________________________</w:t>
      </w:r>
    </w:p>
    <w:bookmarkEnd w:id="122"/>
    <w:bookmarkStart w:name="z9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Категория должности и оклад _______________ , ______________ тенге </w:t>
      </w:r>
    </w:p>
    <w:bookmarkEnd w:id="123"/>
    <w:bookmarkStart w:name="z9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Воинское звание и оклад ______________________ , _____________ тенге </w:t>
      </w:r>
    </w:p>
    <w:bookmarkEnd w:id="124"/>
    <w:bookmarkStart w:name="z9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Выслуга лет _______ (в календарном исчислении ____ лет, трудовой стаж _____ лет)</w:t>
      </w:r>
    </w:p>
    <w:bookmarkEnd w:id="125"/>
    <w:bookmarkStart w:name="z9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пенсии _______ % _______________ тенге</w:t>
      </w:r>
    </w:p>
    <w:bookmarkEnd w:id="126"/>
    <w:bookmarkStart w:name="z9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Пенсия назначена с " _____ " ______ 20 г.</w:t>
      </w:r>
    </w:p>
    <w:bookmarkEnd w:id="127"/>
    <w:bookmarkStart w:name="z9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 для назначения пенсии: статьи 64, 65 Закона Республики Казахстан "О пенсионном обеспечении в Республике Казахстан". </w:t>
      </w:r>
    </w:p>
    <w:bookmarkEnd w:id="128"/>
    <w:p>
      <w:pPr>
        <w:spacing w:after="0"/>
        <w:ind w:left="0"/>
        <w:jc w:val="both"/>
      </w:pPr>
      <w:bookmarkStart w:name="z990" w:id="129"/>
      <w:r>
        <w:rPr>
          <w:rFonts w:ascii="Times New Roman"/>
          <w:b w:val="false"/>
          <w:i w:val="false"/>
          <w:color w:val="000000"/>
          <w:sz w:val="28"/>
        </w:rPr>
        <w:t>
      8. Определение размера пенсии: новое назначение 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991" w:id="130"/>
      <w:r>
        <w:rPr>
          <w:rFonts w:ascii="Times New Roman"/>
          <w:b w:val="false"/>
          <w:i w:val="false"/>
          <w:color w:val="000000"/>
          <w:sz w:val="28"/>
        </w:rPr>
        <w:t>
      9. Расчет доплаты за прошлый период: 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9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______________ тенге.</w:t>
      </w:r>
    </w:p>
    <w:bookmarkEnd w:id="131"/>
    <w:bookmarkStart w:name="z9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пенсионная выплата:</w:t>
      </w:r>
    </w:p>
    <w:bookmarkEnd w:id="132"/>
    <w:p>
      <w:pPr>
        <w:spacing w:after="0"/>
        <w:ind w:left="0"/>
        <w:jc w:val="both"/>
      </w:pPr>
      <w:bookmarkStart w:name="z994" w:id="1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9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______________ тенге.</w:t>
      </w:r>
    </w:p>
    <w:bookmarkEnd w:id="134"/>
    <w:bookmarkStart w:name="z9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 пенсионного обеспечения МО РК ________________</w:t>
      </w:r>
    </w:p>
    <w:bookmarkEnd w:id="135"/>
    <w:bookmarkStart w:name="z9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М.П.Начальникслужбы ________________</w:t>
      </w:r>
    </w:p>
    <w:bookmarkEnd w:id="136"/>
    <w:bookmarkStart w:name="z9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службы ______________</w:t>
      </w:r>
    </w:p>
    <w:bookmarkEnd w:id="137"/>
    <w:bookmarkStart w:name="z9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 ___ г</w:t>
      </w:r>
    </w:p>
    <w:bookmarkEnd w:id="138"/>
    <w:bookmarkStart w:name="z10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Выписаны пенсионное удостоверение № ___________ и вкладыш.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обороны РК от 09.12.2021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до 20 ___ г.</w:t>
      </w:r>
    </w:p>
    <w:bookmarkEnd w:id="140"/>
    <w:bookmarkStart w:name="z10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№ ________</w:t>
      </w:r>
    </w:p>
    <w:bookmarkEnd w:id="141"/>
    <w:bookmarkStart w:name="z10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Инв. № _________</w:t>
      </w:r>
    </w:p>
    <w:bookmarkEnd w:id="142"/>
    <w:p>
      <w:pPr>
        <w:spacing w:after="0"/>
        <w:ind w:left="0"/>
        <w:jc w:val="both"/>
      </w:pPr>
      <w:bookmarkStart w:name="z1010" w:id="14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Центр пенсионного обеспечения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bookmarkStart w:name="z1011" w:id="14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Журнал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учета и выдачи пенсионных удостоверений с вкладышем</w:t>
      </w:r>
    </w:p>
    <w:bookmarkStart w:name="z10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Начато "____" ___________ 20 ____ г.</w:t>
      </w:r>
    </w:p>
    <w:bookmarkEnd w:id="145"/>
    <w:bookmarkStart w:name="z10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Окончено "____" ___________ 20 ____ г.</w:t>
      </w:r>
    </w:p>
    <w:bookmarkEnd w:id="146"/>
    <w:bookmarkStart w:name="z10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На _____ листах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удостоверения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(при его наличии)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дела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Адресат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ведомости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Отметка о получении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149"/>
    <w:bookmarkStart w:name="z103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выдачи удостоверения пенсионера</w:t>
      </w:r>
    </w:p>
    <w:bookmarkEnd w:id="150"/>
    <w:bookmarkStart w:name="z103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Министерства обороны Республики Казахстан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удостоверения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Вкладыш вид пенсии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Кому выдано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пенсионного дела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выдачи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Роспись пенсионера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54" w:id="15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Кому: 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 И. 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проживающего______________________________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тел: _______________________________________</w:t>
      </w:r>
    </w:p>
    <w:p>
      <w:pPr>
        <w:spacing w:after="0"/>
        <w:ind w:left="0"/>
        <w:jc w:val="both"/>
      </w:pPr>
      <w:bookmarkStart w:name="z1055" w:id="15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 прекращении (приостановлении) пенсионных выплат за выслугу лет</w:t>
      </w:r>
    </w:p>
    <w:p>
      <w:pPr>
        <w:spacing w:after="0"/>
        <w:ind w:left="0"/>
        <w:jc w:val="both"/>
      </w:pPr>
      <w:bookmarkStart w:name="z1056" w:id="154"/>
      <w:r>
        <w:rPr>
          <w:rFonts w:ascii="Times New Roman"/>
          <w:b w:val="false"/>
          <w:i w:val="false"/>
          <w:color w:val="000000"/>
          <w:sz w:val="28"/>
        </w:rPr>
        <w:t>
      Прошу Вас прекратить пенсионную выплату за выслугу лет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характер события)</w:t>
      </w:r>
    </w:p>
    <w:p>
      <w:pPr>
        <w:spacing w:after="0"/>
        <w:ind w:left="0"/>
        <w:jc w:val="both"/>
      </w:pPr>
      <w:bookmarkStart w:name="z1057" w:id="155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058" w:id="156"/>
      <w:r>
        <w:rPr>
          <w:rFonts w:ascii="Times New Roman"/>
          <w:b w:val="false"/>
          <w:i w:val="false"/>
          <w:color w:val="000000"/>
          <w:sz w:val="28"/>
        </w:rPr>
        <w:t>
       "______" ______ _____ г.                         Заявитель 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(число) (месяц) (год)                              подпись (Ф.И.О.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