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eb3b" w14:textId="487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ставки вознаграждения по кредитам (лизингу) на поддержку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мая 2014 года № 5-2/249. Зарегистрирован в Министерстве юстиции Республики Казахстан 10 июня 2014 года № 9491. Утратил силу приказом Министра сельского хозяйства Республики Казахстан от 9 июля 2015 года № 9-1/633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09.07.2015 </w:t>
      </w:r>
      <w:r>
        <w:rPr>
          <w:rFonts w:ascii="Times New Roman"/>
          <w:b w:val="false"/>
          <w:i w:val="false"/>
          <w:color w:val="ff0000"/>
          <w:sz w:val="28"/>
        </w:rPr>
        <w:t>№ 9-1/633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«Субсидирование по возмещению ставки вознаграждения по кредитам (лизингу) на поддержку сельского хозяйства».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сельского хозяйства Республики Казахстан от 2 октября 2012 года № 1-3/490 «Об утверждении регламентов государственных услуг в области сельского хозяйства» (зарегистрированный в Реестре государственной регистрации нормативных правовых актов за № 8065, опубликованный 28 декабря 2013 года в газетах «Казахстанская правда» № 346 (27620) и «Егемен Қазақстан» № 284 (28223)).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экономической интеграции и агропродовольственных рынков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5-2/249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по возмещению ставки вознаграждения по кредитам</w:t>
      </w:r>
      <w:r>
        <w:br/>
      </w:r>
      <w:r>
        <w:rPr>
          <w:rFonts w:ascii="Times New Roman"/>
          <w:b/>
          <w:i w:val="false"/>
          <w:color w:val="000000"/>
        </w:rPr>
        <w:t>
(лизингу) на поддержку сельского хозяйства»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Услугодатель –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перечисление субсидий на банковский счет услугополучателя.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 – представление заявки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«Субсидирование по возмещению ставки вознаграждения по кредитам (лизингу) на поддержку сельского хозяйства», утвержденного постановлением Правительства Республики Казахстан от 25 февраля 2014 года № 150 (далее – Стандарт) и перечень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(действия), входящие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услугополучателей до наступления дня рассмотрения документов услугополучателей секретарем Комиссии по определению финансовых институтов и распределения субсидий (далее – секретарь Комиссии) и выдача копии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вынесение секретарем Комиссии документов услугополучателей в день рассмотрения документов услугополучателей на заседание Комиссии по определению финансовых институтов и распределения субсидий (далее – Комиссия) по проведению вскрытия конвертов с заявками финансовых институтов услугополучателей и определения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 (одного) рабочего дня со дня рассмотрения документов услугополучателей формирование Комиссией перечня финансовых институтов, прошедших определение;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15 (пятнадцати) рабочих дней со дня рассмотрения документов услугополучателей рассмотрение Комиссией представленных документов услугополучателей на соответствие Стандарту и составление протокола вскрытия;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5 (пяти) рабочих дней после подписания протокола вскрытия конвертов проведение заседания Комиссии о субсидировании и распределения им сумм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5 (пяти) рабочих дней после заседания Комиссии о субсидировании и распределения им сумм субсидий составление секретарем Комиссии протокола о субсидировании и распределения им сумм субсидий и подписание данного протокола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 дня подписания протокола заседания Комиссии о субсидировании и распределения им сумм субсидий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уведомление в письменной форме всех финансовых институтов услугополучателей о результатах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размещение на интернет-ресурсе услугодателя информации об итогах проведения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течение 10 (десяти) рабочих дней после выдачи финансовым институтом кредитов услугополучателя, а также на основании протокола об итогах заседания Комиссии о субсидировании и распределения им сумм субсидий секретарь Комиссии обеспечивает заключение договоров на субсидирование между услугодателем и финансовом институтом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проверка секретарем Комиссии в течение 5 (пяти) рабочих дней представленных финансовым институтом 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представление секретарем Комиссии ответственному секретарю услугодателя ведомости для субсидирования процентной ставки вознаграждения по кредиту (лизингу) и счета к оплате в двух экземплярах в течение 3 (трех) рабочих дней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ответственным секретарем услугодателя ведомости для субсидирования процентной ставки вознаграждения по кредиту (лизингу) и счета к оплате в течение 3 (трех) рабочих дней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отписание ответственным секретарем услугодателя в структурное подразделение услугодателя ведомости для субсидирования процентной ставки вознаграждения по кредиту (лизингу) и счета к оплате в течение 3 (трех) рабочих дней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 для направления в структурным подразделением услугодателя в территориальное подразделение казначейства реестра счетов к оплате и счетов к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представление структурным подразделением услугодателя в территориальное подразделение казначейства реестра счетов к оплате и счетов к оплате после утверждения ведомости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 услугополучателей, зарегистрированные секретарем Комиссии выносятся на заседание Комиссии по проведению вскрытия конвертов с заявками финансовых институтов услугополучателей и определения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Комиссией перечня финансовых институтов, прошедших определение;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Комиссией протокола вскрытия конвертов с заявками финансовых институтов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составление Комиссией протокола о субсидировании и распределения им сумм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составления Комиссией протокола о субсидировании и распределения им сумм субсидий секретарь Комиссии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финансовых институтов услугополучателей о результатах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услугодателя информации об итогах проведения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выдачи финансовым институтом кредитов услугополучателя, а также на основании протокола об итогах заседания Комиссии о субсидировании и распределения им сумм субсидий секретарь Комиссии обеспечивает заключение договоров на субсидирование между услугодателем и финансовом институтом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проверка секретарем Комиссии представленных финансовым институтом 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и представление секретарем Комиссии ответственному секретарю услугодателя ведомости для субсидирования процентной ставки вознаграждения по кредиту (лизингу) и счета к оплате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ответственным секретарем услугодателя ведомости для субсидирования процентной ставки вознаграждения по кредиту (лизингу) и счета к оплате и отписание их в структурное подразделение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представление структурным подразделением услугодателя в территориальное подразделение казначейства реестра счетов к оплате и счетов к оплате.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 следующие работники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услугополучателей до наступления дня рассмотрения документов услугополучателей секретарем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вынесение секретарем Комиссии документов услугополучателей в день рассмотрения документов услугополучателей на заседание Комиссии по проведению вскрытия конвертов с заявками финансовых институтов услугополучателей и определения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 (одного) рабочего дня со дня рассмотрения документов услугополучателей формирование Комиссией перечня финансовых институтов, прошедших определение;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15 (пятнадцати) рабочих дней со дня рассмотрения документов услугополучателей рассмотрение Комиссией представленных документов услугополучателей на соответствие Стандарту и составление протокола вскрытия;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5 (пяти) рабочих дней после подписания протокола вскрытия конвертов проведение заседания Комиссии о субсидировании и распределения им сумм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5 (пяти) рабочих дней после заседания Комиссии о субсидировании и распределения им сумм субсидий составление секретарем Комиссии протокола о субсидировании и распределения им сумм субсидий и подписание данного протокола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 дня подписания протокола заседания Комиссии о субсидировании и распределения им сумм субсидий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уведомление в письменной форме всех финансовых институтов услугополучателей о результатах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размещение на интернет-ресурсе услугодателя информации об итогах проведения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течение 10 (десяти) рабочих дней после выдачи финансовым институтом кредитов услугополучателя, а также на основании протокола об итогах заседания Комиссии о субсидировании и распределения им сумм субсидий секретарь Комиссии обеспечивает заключение договоров на субсидирование между услугодателем и финансовом институтом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проверка секретарем Комиссии в течение 5 (пяти) рабочих дней представленных финансовым институтом 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представление секретарем Комиссии ответственному секретарю услугодателя ведомости для субсидирования процентной ставки вознаграждения по кредиту (лизингу) и счета к оплате в двух экземплярах в течение 3 (трех) рабочих дней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ответственным секретарем услугодателя ведомости для субсидирования процентной ставки вознаграждения по кредиту (лизингу) и счета к оплате в течение 3 (трех) рабочих дней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отписание ответственным секретарем услугодателя в структурное подразделение услугодателя ведомости для субсидирования процентной ставки вознаграждения по кредиту (лизингу) и счета к оплате в течение 3 (трех) рабочих дней после проверки представленных финансовым институтом заявок на перечисление средств из республиканского бюджета на расчетный счет финансового института услугополучателя и отчета для направления в структурным подразделением услугодателя в территориальное подразделение казначейства реестра счетов к оплате и счетов к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представление структурным подразделением услугодателя в территориальное подразделение казначейства реестра счетов к оплате и счетов к оплате после утверждения ведомости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«Субсидирование по возмещению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ставки вознаграждения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кредитам (лизингу) на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хозяйства»      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Блок-схема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прохождения каждого действия (процедуры)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 указанием длительности каждой процедуры (действия)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2931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2677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