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d5e9" w14:textId="c44d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деятельности по мелиорации и рекультивации сельскохозяйственных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21 января 2014 года № 20/38. Зарегистрирован в Министерстве юстиции Республики Казахстан 21 мая 2014 года № 9440. Утратил силу приказом Министра сельского хозяйства Республики Казахстан от 20 декабря 2020 года № 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20.12.2020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2013 года № 406 "Об утверждении распределения и Правил использования средств на разработку профессиональных стандартов на 2013 год",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деятельности по мелиорации и рекультивации сельскохозяйственных земель.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мелиорации и сельскохозяйственного водообеспечения (Нарбаев М.Т.) принять меры к внедрению профессионального стандарта в порядке, установленном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социальной политики (Лепешко С.С.)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Управление социальной политики (Лепешко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___________Т. Дуйсенова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20/38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в деятельности по мелиорации и рекультивации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земель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в деятельности по мелиорации и рекультивации сельскохозяйственных земель (далее - ПС) предназначен для: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оценки профессиональной подготовленности и подтверждения соответствия квалификации специалистов.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могут разрабатываться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– структурированное описание квалификационных уровней, признаваемых в отрасли;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– структурированное описание квалификационных уровней, признаваемых на рынке труда;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 (область профессиональной деятельности): Государственный классификатор занятий Республики Казахстан 03-2007: 39.00 Рекультивация и прочие услуги в области удаления отходов.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Основная цель вида экономической (области профессиональной) деятельности: увеличение площадей орошаемых земель, их продуктивности, улучшение эколого-мелиоративного состояния земель, выполнение профилактических мелиоративных работ.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устанавливает в области профессиональной деятельности: рекультивация и прочие услуги в области удаления отходов.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деятельности, профессии, квалификационные уровни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стандарта относятся к видам деятельности и следующим профессиям данной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слесарь по ремонту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гидротехник (инженер-гидротехник, техник-гидротехник)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Карточка видов трудовой деятельности (профессий)</w:t>
      </w:r>
      <w:r>
        <w:br/>
      </w:r>
      <w:r>
        <w:rPr>
          <w:rFonts w:ascii="Times New Roman"/>
          <w:b/>
          <w:i w:val="false"/>
          <w:color w:val="000000"/>
        </w:rPr>
        <w:t>Параграф 1. Слесарь по ремонту агрегатов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Квалификационный уровень по ОРК – 3-4.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Возможные наименования должностей: слесарь по ремонту агрегатов.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Профессия "слесарь по ремонту агрегатов" обязывает субъекта знать и уметь выполнять задачи, связанные с реализацией основной функции: мелиорация и рекультивация сельскохозяйственных земель.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Требования к условиям труда, образованию и опыту работы слесаря по ремонту агрегатов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единиц ПС, определяющий трудовые функции, выполняемые слесарем по ремонту агрегатов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Описание единиц ПС и трудовые действия, выполняемые слесарем по ремонту агрегатов,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Требования к компетенциям слесаря по ремонту агрегатов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Гидротехник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Квалификационный уровень по ОРК – 4-7.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Возможные наименования должностей: гидротехник (инженер-гидротехник, техник-гидротехник, главный гидротехник).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Профессия "гидротехник" обязывает субъекта знать и уметь выполнять задачи, связанные с реализацией основной функции: мелиорация и рекультивация сельскохозяйственных земель.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Требования к условиям труда, образованию и опыту работы гидротехника (инженера-гидротехника)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единиц ПС, определяющий трудовые функции, выполняемые гидротехником (инженером-гидротехником)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Описание единиц ПС и трудовые действия, выполняемые гидротехником (инженером-гидротехником),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Требования к компетенциям гидротехника (инженера-гидротехника) указаны в таблице 5, 6, 7, 8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Разработчики ПС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Разработчиком ПС является Министерство сельского хозяйства Республики Казахстан.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мелиорации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сельскохозяйственных земель</w:t>
            </w:r>
          </w:p>
        </w:tc>
      </w:tr>
    </w:tbl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деятельности, профессии, квалификационные уровни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5"/>
        <w:gridCol w:w="1881"/>
        <w:gridCol w:w="1545"/>
        <w:gridCol w:w="5004"/>
        <w:gridCol w:w="2325"/>
      </w:tblGrid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тенденций рынка труда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профессии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01-2005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 и рекультивация сельскохозяйственных земель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 и рекультивация сельскохозяйственных земель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 Инженер-гидротехник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 Инженер-гидротехник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мелиорации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сельскохозяйственных земель</w:t>
            </w: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98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 Слесарь по ремонту агрегатов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22, раздел Производство и ремонт летательных аппаратов, двигателей и их оборудования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2. Требования к условиям труда, образованию и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опыту работы слесаря по ремонту агрегатов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139"/>
        <w:gridCol w:w="1537"/>
        <w:gridCol w:w="264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сельскохозяйственные компании с любой организационно-правовой формы, фермерские, коллективные хозяйства, фирмы сельскохозяйственного направления, производственные кооперативы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без практического опыта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3-х лет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3. Перечень единиц ПС, определяющий трудовые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функции, выполняемые слесарем по ремонту агрегатов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183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несложных агрегатов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слесарных работ при ремонте деталей агрегатов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Подгонка простых деталей агрегатов по месту путем притирки и шабровки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4. Описание единиц ПС, выполняемых слесарем по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ремонту агрегатов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20"/>
        <w:gridCol w:w="3729"/>
        <w:gridCol w:w="7330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труда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труда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Агрегаты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Корпусы агрегатов, крепежные детали, насосные, дождевальные агрегаты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Выполнение слесарных работ при ремонте деталей агрегатов по 8-11 квалитетам, подгонка простых деталей агрегатов по месту путем притирки и шабровки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Развертывание отверстия развертками, постановка штифтов и шпилек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агрегатов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детали, сопла регулируемые, валы газотурбинных двигателей, инструменты для нарезки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Ремонт и испытание на специальных и комбинированных стендах сложных агрегатов, опиловка деталей агрегатов, нарезка резьбы вручную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Выполнение при ремонте слесарных операций</w:t>
            </w:r>
          </w:p>
        </w:tc>
      </w:tr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техника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Схемы, измерительные приборы, экспериментальные агрегаты, эталоны, измерительные приборы, инструкции, правила и требования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Правила чтения чертежей и кинематических схем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Ремонт и проведение испытаний сложных экспериментальных агрегатов с отработкой их испытательных схем, настройка и регулирование стендового оборудования по рабочим и контрольным эталонам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5. Требования к компетенциям слесаря по ремонту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агрегатов 3-го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4153"/>
        <w:gridCol w:w="3730"/>
        <w:gridCol w:w="2671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по ремонту агрегатов мелиоративной техники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практических и познавательных навыков ремонта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по ремонту сельскохозяйственной мелиоративной техники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 по развертыванию отверстия развертками, постановке штифтов и шпилек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стандартных практических задач с применением основных навыков ремонта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Знания, полученные в процессе профессиональной подготовки по ремонту сельскохозяйственной мелиоративной техники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 работ по ремонту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результаты и качество работы в рамках определенных задач, высокие требования к надежности работы техники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 мелиоративной техники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 работ по выполнению слесарных операций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за результаты и качество работы в рамках определенных задач, высокие требования к надежности работы техники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основных и простых инструментов, оборудования мелиоративной техники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6. Требования к компетенциям слесаря по ремонту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агрегатов 4-го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4214"/>
        <w:gridCol w:w="3239"/>
        <w:gridCol w:w="3240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в рамках функциональных обязанностей оценивать и определять необходимые ресурсы, время для самостоятельного достижения установленных результатов в ремонтной в работе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стандартные практические задачи, навыки в контексте самостоятельного планирования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Практико-ориентированные профессиональные знания, полученные в процессе профессиональной подготовки ремонтных работ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исполнительской деятельности, включающей планирование рабочего процесса контроля состояния техники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сверять работу с планами, обеспечивать достижение планируемого результата и соответствие полученного результата нормам качества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 основных принципов использования, техобслуживания, перемещения, сохранности и складирования рабочих инструментов и деталей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мелиорации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сельскохозяйственных земель</w:t>
            </w: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1. Связь с действующими нормативными документами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103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 Гидротехник (инженер-гидротехник, техник-гидротехник)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 Главный 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квалификационные характеристики должностей руководителей 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сельскохозяйственной отрасли (утверждены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 июля 2013 года № 17/308, зарегистрированы в Министерстве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 8 августа 2013 года № 8614)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гидротехник, техник-гидротехник - без категории, І, ІІ 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- без категории, І, ІІ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инженер-гидротехник - без категории, І, ІІ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гидротехник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2. Требования к условиям труда, образованию 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опыту работы гидротехника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4011"/>
        <w:gridCol w:w="1066"/>
        <w:gridCol w:w="43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компании, фермерские, коллективные хозяйства, фирмы сельскохозяйственного направления, организации связанные с мелиорацией и рекультивацией сельскохозяйственных земель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повышенного уровня (дополнительная профессиональная подготовка), практический опыт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(специалист среднего звена), послесреднее образование, практический опыт, или высшее образование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категории – не менее 1 года в должности ІІ категории 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 - без требований к стажу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категории - не менее 1 года в должности без категории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категории – не менее 1 года в должности ІІ категории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практический опыт. Послевузовское образование, практический опыт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не менее 5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3. Перечень единиц ПС, определяющий трудовые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функции, выполняемые гидротехником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0835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рациональное использование водных ресурсов хозяйства, осуществляет полив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необходимый режим орошения полей в соответствии с графиками поливов, а на осушенных землях – необходимый режим осушения, поддерживая оптимальную влажность почвы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сохранность гидротехнических сооружений, организует правильное хранение и эксплуатацию поливной техники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гидротехником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910"/>
        <w:gridCol w:w="2935"/>
        <w:gridCol w:w="6228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Гидросооружения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приборы, защитные костюмы, ведомости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Осуществлять рациональное использование водных ресурсов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Осуществлять полив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Оросительные системы, дождевальные установки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Обеспечивать необходимый режим орошения полей в соответствии с графиками поливов</w:t>
            </w:r>
          </w:p>
        </w:tc>
      </w:tr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Гидротехнических сооружений, поливная техника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ремонта, склады, смазочные материалы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 Обеспечивать сохранность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 Организует правильное хранение и эксплуатацию поливной техники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5. Требования к компетенциям гидротехника 4-го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3833"/>
        <w:gridCol w:w="2103"/>
        <w:gridCol w:w="5177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Распределяет трудовые ресурсы, дает четкие и результативные инструкции с целю рационального использование водных ресурсов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при рациональном использование водных ресурсов хозяйства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мелиорации и рекультивации сельскохозяйственных земель и высшее образование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Распределяет трудовые ресурсы, дает четкие и результативные инструкции с целью полива сельскохозяйственных культур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при поливе сельскохозяйственных культур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ход работы, полив сельскохозяйственных культур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практические и познавательные навыки в контроле хода работы, полив сельскохозяйственных культур 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сохранность гидротехнических сооружений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условий сохранности гидротехнических сооружений 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необходимый для решения профессиональных задач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Таблица 5. Требования к компетенциям гидротехника 5-го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3833"/>
        <w:gridCol w:w="2103"/>
        <w:gridCol w:w="5177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Распределяет трудовые ресурсы, дает четкие и результативные инструкции с целью рационального использование водных ресурсов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при рациональном использование водных ресурсов хозяйства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мелиорации и рекультивации сельскохозяйственных земель и высшее образование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ход работы, полив сельскохозяйственных культур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практические и познавательные навыки в контроле хода работы, полив сельскохозяйственных культур 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сохранность гидротехнических сооружений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условий сохранности гидротехнических сооружений 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необходимый для решения профессиональных задач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контролировать, и организовать правильное хранение и эксплуатацию поливной техники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самостоятельно управлять и организовать правильное хранение и эксплуатацию поливной техники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ряд задач и учитывает основные процессы планирования, и трансформации планов в рабочие процесс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Таблица 5. Требования к компетенциям гидротехника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6-го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3833"/>
        <w:gridCol w:w="2103"/>
        <w:gridCol w:w="5177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Распределяет трудовые ресурсы, дает четкие и результативные инструкции с целю рационального использование водных ресурсов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при рациональном использование водных ресурсов хозяйства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мелиорации и рекультивации сельскохозяйственных земель и высшее образование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ход работы, полив сельскохозяйственных культур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практические и познавательные навыки в контроле хода работы, полив сельскохозяйственных культур 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сохранность гидротехнических сооружений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условий сохранности гидротехнических сооружений 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необходимый для решения профессиональных задач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контролировать, и организовать правильное хранение и эксплуатацию поливной техники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самостоятельно управлять и организовать правильное хранение и эксплуатацию поливной техники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ряд задач и учитывает основные процессы планирования, и трансформации планов в рабочие процесс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новые методы, подходы и процедуры управления объемом и качеством выполненной ими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деятельность подразделения за объемом и качеством выполненной ими работы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контроля за объемом и качеством выполненной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Таблица 5. Требования к компетенциям гидротехника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7-го квалификационного уровня ОРК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3833"/>
        <w:gridCol w:w="2103"/>
        <w:gridCol w:w="5177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навыки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Распределяет трудовые ресурсы, дает четкие и результативные инструкции с целю рационального использование водных ресурсов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практических задач, предполагающих многообразие способов решения при рациональном использование водных ресурсов хозяйства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(практические и теоретические) знания и практический опыт (или широкий диапазон теоретических и практических знаний в профессиональной области). Знания в области мелиорации и рекультивации сельскохозяйственных земель и высшее образование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ход работы, полив сельскохозяйственных культур сверяясь с планом на соответствие к заранее разработанным планам, нормам качества, графикам выполнения работ и финансовой смете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практические и познавательные навыки в контроле хода работы, полив сельскохозяйственных культур 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Обладает всесторонним знанием о методологии системного анализа и проектирования профессиональных ситуаций, способах принятия управленческих решений, об управлении человеческими ресурсами, о стратегическом планировании результатов в рамках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полной мере несет ответственность за сохранность гидротехнических сооружений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условий сохранности гидротехнических сооружений 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поиск информации, необходимый для решения профессиональных задач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самостоятельно управлять и контролировать, и организовать правильное хранение и эксплуатацию поливной техники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 самостоятельно управлять и организовать правильное хранение и эксплуатацию поливной техники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ряд задач и учитывает основные процессы планирования, и трансформации планов в рабочие процесс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новые методы, подходы и процедуры управления объемом и качеством выполненной ими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корректировать деятельности подразделения за объемом и качеством выполненной ими работы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контроля за объемом и качеством выполненной работы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 и несет ответственность на уровне по решению задач возложенных на него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использовать инновационные методы по решению задач возложенных на него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правил проведения мероприятий по решению задач, возложенных на него и отдавать распоряжения младшему персоналу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деятельности по мелиорации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 сельскохозяйственных земель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Лист согласования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ПС зарегистрирован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рег.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_______________Дата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