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50699" w14:textId="9750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социального контракта активизации семьи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25 февраля 2014 года № 52-Ө. Зарегистрирован в Министерстве юстиции Республики Казахстан 7 марта 2014 года № 9195. Утратил силу приказом Министра здравоохранения и социального развития Республики Казахстан от 23 февраля 2015 года №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и социального развития РК от 23.02.2015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использования целевых текущих трансфертов из республиканского бюджета на 2014-2016 годы областными бюджетами, бюджетами городов Астаны и Алматы на оказание социальной защиты и помощи населению, утвержденных постановлением Правительства Республики Казахстан от 17 февраля 2014 года № 97,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социальной помощи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его официальное опубликование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доведение настоящего приказа до областных, гг. Астана и Алматы управлений координации занятости и социальных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труда и социальной защиты населения Республики Казахстан Жакупову С.К.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 и распространяется на отношения, возникшие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Т. Дуйсенова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труда и социальной защиты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2014 года № 52-Ө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Социальный контракт активизации семьи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 № ____       «_____» _____________ 20 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 w:val="false"/>
          <w:i w:val="false"/>
          <w:color w:val="000000"/>
          <w:sz w:val="28"/>
        </w:rPr>
        <w:t>(место заключения)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в лице 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уполномоченного органа)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 w:val="false"/>
          <w:i w:val="false"/>
          <w:color w:val="000000"/>
          <w:sz w:val="28"/>
        </w:rPr>
        <w:t>занимаемая должность 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именуемый в дальнейшем «отдел занятости и социальных программ»,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одной стороны, и гражданин(ка),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наименование документа,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удостоверяющего личность, индивидуальный идентификационный номер, серия,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документа, кем и когда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выступающий(ая) от лица семьи - участника(цы) проекта «Өрлеу»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проживающий(ая) по адресу 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именуемый(ая) в дальнейшем «участник(и)», с другой стороны, заключили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настоящий социальный контракт активизации семьи (далее – контракт)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участие в проекте «Өрлеу» о нижеследующем: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1. Предмет контракта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Предметом контракта является комплекс мероприятий,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направленных на выход семьи (лица) из трудной жизненной ситуации,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осуществляемый отделом занятости и социальных программ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участником(ами).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2. Обязанности сторон контракта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Отдел занятости и социальных программ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выплачивать участнику(ам) обусловленную денежную помощь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условии участия трудоспособных членов семьи в активных мерах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содействия занятости на _____ членов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 (фамилия, имя, отчество (при его наличии) членов семьи)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ежемесячно в размере ___________ (___________________________)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месяц за период с ________________________ по 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предоставлять следующие мероприятия по социальной адаптации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 случае необходимости социальной адаптации членов семьи (лица),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включая трудоспособных):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       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 w:val="false"/>
          <w:i w:val="false"/>
          <w:color w:val="000000"/>
          <w:sz w:val="28"/>
        </w:rPr>
        <w:t>(члены семьи)</w:t>
      </w:r>
      <w:r>
        <w:rPr>
          <w:rFonts w:ascii="Times New Roman"/>
          <w:b w:val="false"/>
          <w:i w:val="false"/>
          <w:color w:val="000000"/>
          <w:sz w:val="28"/>
        </w:rPr>
        <w:t>            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(конкретный перечень мероприятии по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адаптации, объем и сроки их предоставления)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направлять совершеннолетних трудоспособных членов семьи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(лиц) в центр занятости или предоставлять направления на иные меры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содействия занятости, реализуемые за счет средств местного бюджета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       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 w:val="false"/>
          <w:i w:val="false"/>
          <w:color w:val="000000"/>
          <w:sz w:val="28"/>
        </w:rPr>
        <w:t>(члены семьи)</w:t>
      </w:r>
      <w:r>
        <w:rPr>
          <w:rFonts w:ascii="Times New Roman"/>
          <w:b w:val="false"/>
          <w:i w:val="false"/>
          <w:color w:val="000000"/>
          <w:sz w:val="28"/>
        </w:rPr>
        <w:t>            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(конкретный перечень мер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поддержки, объем и сроки их предоставления)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сопровождение семьи (лица) в течение всего срока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действия контракта;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осуществлять взаимодействие с другими организациями,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задействованными в реализации мероприятий, предусмотренных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контрактом;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проводить ежеквартальный мониторинг выполнения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участником(ами) обязательств по выполнению контракта (самостоятельно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с привлечением ассистентов).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Участник(и) обязуется(ются):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выполнять условия контракта в полном объеме и предпринимать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активные действия по выходу из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выполнять условия социального(ых) контракта(ов),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заключенного(ых) с центром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результате участия в активных мерах содействия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трудоустроиться на предложенное место работы центром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отделом занятости и социальных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предоставлять в отдел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информацию о наступлении обстоятельств, влияющих на назначение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обусловленной денежной помощи и его размер, в течение 15 (пятнадцати)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рабочих дней со дня наступления указанных обстоятельств;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случае изменения номера банковского счета, местожительства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информировать отдел занятости и социальных программ путем подачи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заявления об этих изменениях с документами, подтверждающими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соответствующие изменения;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взаимодействовать с отделом занятости и социальных программ,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акимом поселка, ассистентом (по согласованию с отделом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социальных программ, акимом поселка), осуществляющим сопровождение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контракта, регулярно представлять все сведения о ходе исполнения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контракта.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3. Права сторон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Отдел занятости и социальных программ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у третьих лиц (предприятий, налоговых органов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других организаций) дополнительные сведения о доходах и имуществе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семьи (лица) и членов его семьи для их проверки и определения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нуждаемости;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проверять материальное положение семьи (лица);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использовать полученную информацию при решении вопроса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назначении (отказе в назначении) обусловленной денежной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прекращать выплату обусловленной денежной помощи, если семья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(лицо) не выполняет обязательств контракта и социального контракта,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заключенного с центром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требовать своевременного и надлежащего исполнения контракта;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решать иные вопросы в рамках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Участник(и)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получать меры социальной поддержки, предусмотренные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контрактом;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требовать своевременного и надлежащего исполнения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контракта;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потребовать перерасчета обусловленной денежной помощи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связи с изменением состава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получать консультацию и информацию, связанные с выполнением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мероприятий контракта.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4. Ответственность сторон за неисполнение условий контракта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Участник(и) несет(ут) ответственность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предоставление ложных или неполных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сведений, указанных в заявлении на назначение обусловленной денежной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Отдел занятости и социальных программ и центр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несут ответственность за предоставление семье (лицу)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поддержки в объеме, предусмотренном настоящим контрактом и социальным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контрактом.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Сопровождение и мониторинг настоящего контракта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социального контракта ведут отдел занятости и социальных программ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За неисполнение и (или) ненадлежащее исполнение условий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контракта стороны несут ответственность в соответствии с действующим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5. Форс-мажорные обстоятельства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Стороны освобождаются от ответственности за полное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частичное неисполнение обязательств при наступлении форс-мажорных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обстоятельств, предусмотренных гражданским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 возникновении обстоятельств форс-мажора сторона, чье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исполнение каких-либо обязательств в соответствии с настоящим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контрактом оказалось невозможным в силу наступления таких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обстоятельств, обязана уведомить в течение 3 (трех) рабочих дней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момента наступления или прекращения обстоятельств форс-мажора.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Срок исполнения обязательств по настоящему контракту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отодвигается соразмерно времени, в течение которого действовали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обстоятельства форс-мажора, а также последствия, вызванные этими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обстоятельствами.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Если невозможность полного или частичного исполнения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сторонами обязательств по настоящему контракту в связи с наступлением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обстоятельств форс-мажора будет существовать свыше _____ (указать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период), то стороны вправе расторгнуть настоящий контракт.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6. Прочие условия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В контракт могут вноситься изменения и (или) дополнения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соглашению сторон путем подписания дополнительного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Контракт вступает в силу со дня его подписания и действует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20_____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Контракт может быть расторгнут отделом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социальных программ в одностороннем порядке при невыполнении семьей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(лицом) условий настоящего контракта и социального контракта,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заключенного между центром занятости и трудоспособными членами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Настоящий контракт составлен в двух экземплярах, имеющих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одинаковую юридическую силу.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7. Адреса и реквизиты сторон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17"/>
        <w:gridCol w:w="6163"/>
      </w:tblGrid>
      <w:tr>
        <w:trPr>
          <w:trHeight w:val="30" w:hRule="atLeast"/>
        </w:trPr>
        <w:tc>
          <w:tcPr>
            <w:tcW w:w="72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</w:t>
            </w:r>
          </w:p>
        </w:tc>
        <w:tc>
          <w:tcPr>
            <w:tcW w:w="6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Участник(и)</w:t>
            </w:r>
          </w:p>
        </w:tc>
      </w:tr>
      <w:tr>
        <w:trPr>
          <w:trHeight w:val="660" w:hRule="atLeast"/>
        </w:trPr>
        <w:tc>
          <w:tcPr>
            <w:tcW w:w="72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уполномоченного органа)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 (адрес)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 (телефон, факс)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наличии)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 представителя)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  <w:tc>
          <w:tcPr>
            <w:tcW w:w="6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 (адрес)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(телефон, факс)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 (подпись)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