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0157b" w14:textId="3f015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государственных реализационных ресурсов зерна в целях регулирования внутреннего рынка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4 марта 2014 года № 4-1/130. Зарегистрирован в Министерстве юстиции Республики Казахстан 6 марта 2014 года № 9193. Утратил силу приказом Министра сельского хозяйства Республики Казахстан от 4 апреля 2016 года № 151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сельского хозяйства РК от 04.04.2016 </w:t>
      </w:r>
      <w:r>
        <w:rPr>
          <w:rFonts w:ascii="Times New Roman"/>
          <w:b w:val="false"/>
          <w:i w:val="false"/>
          <w:color w:val="ff0000"/>
          <w:sz w:val="28"/>
        </w:rPr>
        <w:t>№ 151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19 января 2001 года «О зерне», </w:t>
      </w:r>
      <w:r>
        <w:rPr>
          <w:rFonts w:ascii="Times New Roman"/>
          <w:b w:val="false"/>
          <w:i w:val="false"/>
          <w:color w:val="000000"/>
          <w:sz w:val="28"/>
        </w:rPr>
        <w:t>пунктом 30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формирования, хранения, освежения, перемещения и использования государственных ресурсов зерна, утвержденных постановлением Правительства Республики Казахстан от 28 марта 2001 года № 394, на основании протоколов заседаний Государственной комиссии по вопросам модернизации экономики Республики Казахстан от 14 февраля 2014 года и от 28 февраля 2014 года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приказа Министра сельского хозяйства РК от 13.03.2014 </w:t>
      </w:r>
      <w:r>
        <w:rPr>
          <w:rFonts w:ascii="Times New Roman"/>
          <w:b w:val="false"/>
          <w:i w:val="false"/>
          <w:color w:val="000000"/>
          <w:sz w:val="28"/>
        </w:rPr>
        <w:t>№ 4-1/147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Агенту по управлению государственными ресурсами зерна осуществить целевое использование государственных реализационных ресурсов зерна в объеме до 182 000 (сто восемьдесят две тысячи) тонн в целях регулирования внутреннего рынка.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(Буць А.А.)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сельского хозяйства Республики Казахстан Исаеву Г.С.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со дня государственной регистрации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Мамытбеков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