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b9c46c" w14:textId="8b9c46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отчета формы № 4 "О работе по исполнению судебных актов" и Инструкции по его составлению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Генерального Прокурора Республики Казахстан от 22 января 2014 года № 9. Зарегистрирован в Министерстве юстиции Республики Казахстан 21 февраля 2014 года № 9169. Утратил силу приказом И.о Генерального Прокурора Республики Казахстан от 24 февраля 2015 года № 38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 силу приказом и.о Генерального Прокурора РК от 24.02.2015 </w:t>
      </w:r>
      <w:r>
        <w:rPr>
          <w:rFonts w:ascii="Times New Roman"/>
          <w:b w:val="false"/>
          <w:i w:val="false"/>
          <w:color w:val="ff0000"/>
          <w:sz w:val="28"/>
        </w:rPr>
        <w:t>№ 38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целях совершенствования отчетности по исполнительному производству, руководствуясь подпунктом 4-1) пункта 1 </w:t>
      </w:r>
      <w:r>
        <w:rPr>
          <w:rFonts w:ascii="Times New Roman"/>
          <w:b w:val="false"/>
          <w:i w:val="false"/>
          <w:color w:val="000000"/>
          <w:sz w:val="28"/>
        </w:rPr>
        <w:t>статьи 11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21 декабря 1995 года «О Прокуратуре» и пунктом 12 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22 декабря 2003 года «О государственной правовой статистике и специальных учетах», </w:t>
      </w:r>
      <w:r>
        <w:rPr>
          <w:rFonts w:ascii="Times New Roman"/>
          <w:b/>
          <w:i w:val="false"/>
          <w:color w:val="000000"/>
          <w:sz w:val="28"/>
        </w:rPr>
        <w:t>ПРИКАЗЫВАЮ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 </w:t>
      </w:r>
      <w:r>
        <w:rPr>
          <w:rFonts w:ascii="Times New Roman"/>
          <w:b w:val="false"/>
          <w:i w:val="false"/>
          <w:color w:val="000000"/>
          <w:sz w:val="28"/>
        </w:rPr>
        <w:t>отчет формы № 4</w:t>
      </w:r>
      <w:r>
        <w:rPr>
          <w:rFonts w:ascii="Times New Roman"/>
          <w:b w:val="false"/>
          <w:i w:val="false"/>
          <w:color w:val="000000"/>
          <w:sz w:val="28"/>
        </w:rPr>
        <w:t xml:space="preserve"> «О работе по исполнению судебных актов» согласно приложению 1 к настоящему приказу;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 </w:t>
      </w:r>
      <w:r>
        <w:rPr>
          <w:rFonts w:ascii="Times New Roman"/>
          <w:b w:val="false"/>
          <w:i w:val="false"/>
          <w:color w:val="000000"/>
          <w:sz w:val="28"/>
        </w:rPr>
        <w:t>Инструкцию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по составлению отчета формы № 4 «О работе по исполнению судебных актов» согласно приложению 2 к настоящему приказу.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Комитету по правовой статистике и специальным учетам Генеральной прокуратуры Республики Казахстан (далее - Комитет) настоящий приказ направить: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на государственную регистрацию в Министерство юстиции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в Комитет по исполнению судебных актов Министерства юстиции Республики Казахстан для сведения и использования в работе, в территориальные органы Комитета для исполнения.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Председателя Комитета.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со дня его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Генеральный Прокурор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А. Даулбаев</w:t>
      </w:r>
    </w:p>
    <w:bookmarkStart w:name="z10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приказу Генерального Прокурора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22 января 2014 года № 9     </w:t>
      </w:r>
    </w:p>
    <w:bookmarkEnd w:id="1"/>
    <w:bookmarkStart w:name="z11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Форма № 4. Отчет о работе по исполнению судебных актов</w:t>
      </w:r>
    </w:p>
    <w:bookmarkEnd w:id="2"/>
    <w:bookmarkStart w:name="z12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Таблица № 1 Движение исполнительных документов</w:t>
      </w:r>
    </w:p>
    <w:bookmarkEnd w:id="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97"/>
        <w:gridCol w:w="3079"/>
        <w:gridCol w:w="595"/>
        <w:gridCol w:w="1187"/>
        <w:gridCol w:w="898"/>
        <w:gridCol w:w="966"/>
        <w:gridCol w:w="1068"/>
        <w:gridCol w:w="997"/>
        <w:gridCol w:w="983"/>
        <w:gridCol w:w="1044"/>
        <w:gridCol w:w="983"/>
        <w:gridCol w:w="1303"/>
      </w:tblGrid>
      <w:tr>
        <w:trPr>
          <w:trHeight w:val="27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59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Остаток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исполнитель-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ных производств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начало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периода</w:t>
            </w:r>
          </w:p>
        </w:tc>
        <w:tc>
          <w:tcPr>
            <w:tcW w:w="89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Возбуждено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исполнитель-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отчетном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периоде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них (из графы 2)</w:t>
            </w:r>
          </w:p>
        </w:tc>
        <w:tc>
          <w:tcPr>
            <w:tcW w:w="9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числе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принято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тер-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риториаль-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(из графы 2)</w:t>
            </w:r>
          </w:p>
        </w:tc>
        <w:tc>
          <w:tcPr>
            <w:tcW w:w="9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Направлено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тер-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риториа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ности </w:t>
            </w:r>
          </w:p>
        </w:tc>
        <w:tc>
          <w:tcPr>
            <w:tcW w:w="10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исполнитель-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находилось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исполнении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отчетном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периоде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(графа 1+графа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2)-графа 6= графа 7</w:t>
            </w:r>
          </w:p>
        </w:tc>
        <w:tc>
          <w:tcPr>
            <w:tcW w:w="9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которым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окончено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отчетном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периоде</w:t>
            </w:r>
          </w:p>
        </w:tc>
        <w:tc>
          <w:tcPr>
            <w:tcW w:w="130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них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повторно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возбужденным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исполнитель-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(из графы 8)</w:t>
            </w:r>
          </w:p>
        </w:tc>
      </w:tr>
      <w:tr>
        <w:trPr>
          <w:trHeight w:val="54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повторно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возбужден-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исполнитель-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ства 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взыскано в солидарном порядке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2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</w:tr>
      <w:tr>
        <w:trPr>
          <w:trHeight w:val="15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уголовным делам: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 по приговорам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8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Конфискация имущества осужденных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9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Взыскание по приговорам суда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Взыскание по уголовным делам в пользу государства.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т.ч.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взыскание материального ущерба, причиненного преступлением 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4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гражданским делам: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8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Взыскание в пользу государства: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45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т.ч.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взыскание в пользу госпредприятий, госорганизаций 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75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постановлению судебного исполнителя о взыскании исполнительской санкции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0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взыскание материального ущерба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взыскание вреда в связи с незаконными действиями должностных лиц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80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взыскание с должностных лиц, по вине которых взыскан вред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Взыскание госпошлины в доход государства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9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Взыскание с государства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7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Взыскание в пользу юридических лиц и лиц, занимающихся предпринимательской деятельностью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0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т.ч.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взыскании в пользу банков второго уровня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8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Взыскание в пользу физических лиц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0" w:hRule="atLeast"/>
        </w:trPr>
        <w:tc>
          <w:tcPr>
            <w:tcW w:w="8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т.ч.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взыскании заработной платы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6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взыскании пенсий и пособий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постановлению прокурора о принудительном исполнении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8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административным делам: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5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 по постановлениям суда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8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 по постановлениям уполномоченного органа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8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Конфискация имущества правонарушителя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Иные исполнительные документы неимущественного характера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ИТОГО: стр.24=стр.1-4, 6, 13-14, 16, 19-23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продолжение таблицы: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13"/>
        <w:gridCol w:w="927"/>
        <w:gridCol w:w="927"/>
        <w:gridCol w:w="928"/>
        <w:gridCol w:w="1170"/>
        <w:gridCol w:w="945"/>
        <w:gridCol w:w="963"/>
        <w:gridCol w:w="1118"/>
        <w:gridCol w:w="1111"/>
        <w:gridCol w:w="1131"/>
        <w:gridCol w:w="1252"/>
        <w:gridCol w:w="1240"/>
        <w:gridCol w:w="1275"/>
      </w:tblGrid>
      <w:tr>
        <w:trPr>
          <w:trHeight w:val="27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 из графы 8</w:t>
            </w:r>
          </w:p>
        </w:tc>
        <w:tc>
          <w:tcPr>
            <w:tcW w:w="9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окончен-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срок свыше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установлен-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Законом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статья 39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Закона)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Направлено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ликвидацион-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ную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комиссию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и/или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конкурсным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управляющим</w:t>
            </w:r>
          </w:p>
        </w:tc>
        <w:tc>
          <w:tcPr>
            <w:tcW w:w="11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Остаток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конец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периода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(графа 7-(графа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8+графа 17))= графа 18</w:t>
            </w:r>
          </w:p>
        </w:tc>
        <w:tc>
          <w:tcPr>
            <w:tcW w:w="113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исполнитель-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находящимся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периоди-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ческом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исполнении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(из графы 18)</w:t>
            </w:r>
          </w:p>
        </w:tc>
        <w:tc>
          <w:tcPr>
            <w:tcW w:w="125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приостановлено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(из графы 18)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</w:t>
            </w:r>
          </w:p>
        </w:tc>
      </w:tr>
      <w:tr>
        <w:trPr>
          <w:trHeight w:val="540" w:hRule="atLeast"/>
        </w:trPr>
        <w:tc>
          <w:tcPr>
            <w:tcW w:w="10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исполнено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непосредстве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судебными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исполнителями</w:t>
            </w:r>
          </w:p>
        </w:tc>
        <w:tc>
          <w:tcPr>
            <w:tcW w:w="92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исполнено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должником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добровольно</w:t>
            </w:r>
          </w:p>
        </w:tc>
        <w:tc>
          <w:tcPr>
            <w:tcW w:w="92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щено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исполнитель-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взыскателю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графы 12</w:t>
            </w:r>
          </w:p>
        </w:tc>
        <w:tc>
          <w:tcPr>
            <w:tcW w:w="117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возвращено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исполнитель-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требованию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суда или др. гос.органов</w:t>
            </w:r>
          </w:p>
        </w:tc>
        <w:tc>
          <w:tcPr>
            <w:tcW w:w="9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прекращено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связи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приостановлением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судебного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акта</w:t>
            </w:r>
          </w:p>
        </w:tc>
        <w:tc>
          <w:tcPr>
            <w:tcW w:w="12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связи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возбуждением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банкротстве</w:t>
            </w:r>
          </w:p>
        </w:tc>
      </w:tr>
      <w:tr>
        <w:trPr>
          <w:trHeight w:val="157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связи с частичным исполнением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20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</w:tr>
      <w:tr>
        <w:trPr>
          <w:trHeight w:val="150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0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80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95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0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80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45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75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0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80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0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95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75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0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80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0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65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80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50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80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80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3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Форма № 4. Отчет о работе по исполнению судебных актов</w:t>
      </w:r>
    </w:p>
    <w:bookmarkEnd w:id="4"/>
    <w:bookmarkStart w:name="z14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Таблица № 2 Размер взысканий по исполнительным документам, поступившим на исполнение, в тенге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45"/>
        <w:gridCol w:w="3605"/>
        <w:gridCol w:w="871"/>
        <w:gridCol w:w="865"/>
        <w:gridCol w:w="865"/>
        <w:gridCol w:w="865"/>
        <w:gridCol w:w="999"/>
        <w:gridCol w:w="815"/>
        <w:gridCol w:w="808"/>
        <w:gridCol w:w="1476"/>
        <w:gridCol w:w="808"/>
        <w:gridCol w:w="1178"/>
      </w:tblGrid>
      <w:tr>
        <w:trPr>
          <w:trHeight w:val="165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87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Остаток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периода</w:t>
            </w:r>
          </w:p>
        </w:tc>
        <w:tc>
          <w:tcPr>
            <w:tcW w:w="8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возбужденным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исполнитель-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начало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периода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них (из гр.2)</w:t>
            </w:r>
          </w:p>
        </w:tc>
        <w:tc>
          <w:tcPr>
            <w:tcW w:w="81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 принято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тер-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риториаль-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ности (из гр.2)</w:t>
            </w:r>
          </w:p>
        </w:tc>
        <w:tc>
          <w:tcPr>
            <w:tcW w:w="8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Направлено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территориаль-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ности</w:t>
            </w:r>
          </w:p>
        </w:tc>
        <w:tc>
          <w:tcPr>
            <w:tcW w:w="147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    подлежало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взысканию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отчетном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периоде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(гр.1+гр.2)-гр.6=гр.7</w:t>
            </w:r>
          </w:p>
        </w:tc>
        <w:tc>
          <w:tcPr>
            <w:tcW w:w="8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документам,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которым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окончено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отчетном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периоде</w:t>
            </w:r>
          </w:p>
        </w:tc>
        <w:tc>
          <w:tcPr>
            <w:tcW w:w="11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них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повторно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возбужден-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исполнитель-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ствам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(из гр.8)</w:t>
            </w:r>
          </w:p>
        </w:tc>
      </w:tr>
      <w:tr>
        <w:trPr>
          <w:trHeight w:val="3195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повторно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возбужден-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исполнитель-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производства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взыскано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 в солидарном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порядке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6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</w:tr>
      <w:tr>
        <w:trPr>
          <w:trHeight w:val="16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уголовным делам: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6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 по приговорам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6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Конфискация имущества осужденных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6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Взыскание по приговорам суда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6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Взыскание по уголовным делам в пользу государства.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т.ч.</w:t>
            </w:r>
          </w:p>
        </w:tc>
        <w:tc>
          <w:tcPr>
            <w:tcW w:w="3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взыскание материального ущерба, причиненного преступлением 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6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гражданским делам: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6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Взыскание в пользу государства: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30" w:hRule="atLeast"/>
        </w:trPr>
        <w:tc>
          <w:tcPr>
            <w:tcW w:w="8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т.ч.</w:t>
            </w:r>
          </w:p>
        </w:tc>
        <w:tc>
          <w:tcPr>
            <w:tcW w:w="3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взыскание в пользу госпредприятий, госорганизаций 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9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постановлению судебного исполнителя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взыскании исполнительской санкции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6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взыскание материального ущерба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9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взыскание вреда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связи с незаконными действиями должностных лиц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3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взыскание с должностных лиц,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вине которых взыскан вред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6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Взыскание госпошлины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 государства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6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Взыскание с государства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6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Взыскание в пользу юридических лиц и лиц, занимающихся предпринимательской деятельностью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45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т.ч.</w:t>
            </w:r>
          </w:p>
        </w:tc>
        <w:tc>
          <w:tcPr>
            <w:tcW w:w="3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взыскании в пользу банков второго уровня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6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Взыскание в пользу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физических лиц 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65" w:hRule="atLeast"/>
        </w:trPr>
        <w:tc>
          <w:tcPr>
            <w:tcW w:w="8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т.ч.</w:t>
            </w:r>
          </w:p>
        </w:tc>
        <w:tc>
          <w:tcPr>
            <w:tcW w:w="3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взыскании заработной платы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9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взыскании пенсий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пособий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6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постановлению прокурора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принудительном исполнении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9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административным делам: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 по постановлениям суда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6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 по постановлениям уполномоченного органа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9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Конфискация имущества правонарушителя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6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Иные исполнительные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документы неимущественного характера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ИТОГО: стр.24=стр.1-4, 6,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13-14, 16, 19-23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продолжение таблицы: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12"/>
        <w:gridCol w:w="812"/>
        <w:gridCol w:w="813"/>
        <w:gridCol w:w="813"/>
        <w:gridCol w:w="985"/>
        <w:gridCol w:w="813"/>
        <w:gridCol w:w="1352"/>
        <w:gridCol w:w="985"/>
        <w:gridCol w:w="1499"/>
        <w:gridCol w:w="1181"/>
        <w:gridCol w:w="1139"/>
        <w:gridCol w:w="814"/>
        <w:gridCol w:w="661"/>
        <w:gridCol w:w="1321"/>
      </w:tblGrid>
      <w:tr>
        <w:trPr>
          <w:trHeight w:val="165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 из графы 8</w:t>
            </w:r>
          </w:p>
        </w:tc>
        <w:tc>
          <w:tcPr>
            <w:tcW w:w="135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документам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оконченных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срок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свыше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установлен-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Законом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ст.39 Закона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)</w:t>
            </w:r>
          </w:p>
        </w:tc>
        <w:tc>
          <w:tcPr>
            <w:tcW w:w="9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направлен-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ликвидацион-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ную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комиссию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и/или конкурсным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управляющим</w:t>
            </w:r>
          </w:p>
        </w:tc>
        <w:tc>
          <w:tcPr>
            <w:tcW w:w="149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Остаток сумм на конец отчетного периода (гр.7-(гр.8+гр.17)= гр.18</w:t>
            </w:r>
          </w:p>
        </w:tc>
        <w:tc>
          <w:tcPr>
            <w:tcW w:w="118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числе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исполнитель-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находящимся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периодическом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исполнении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(из графы 18)</w:t>
            </w:r>
          </w:p>
        </w:tc>
        <w:tc>
          <w:tcPr>
            <w:tcW w:w="113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приостановлен-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производствам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числе</w:t>
            </w:r>
          </w:p>
        </w:tc>
        <w:tc>
          <w:tcPr>
            <w:tcW w:w="132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Взысканная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10%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исполнитель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санкции</w:t>
            </w:r>
          </w:p>
        </w:tc>
      </w:tr>
      <w:tr>
        <w:trPr>
          <w:trHeight w:val="2400" w:hRule="atLeast"/>
        </w:trPr>
        <w:tc>
          <w:tcPr>
            <w:tcW w:w="81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взысканная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непосредствен-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судеб-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исполнителями</w:t>
            </w:r>
          </w:p>
        </w:tc>
        <w:tc>
          <w:tcPr>
            <w:tcW w:w="81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уплачено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должником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добровольно</w:t>
            </w:r>
          </w:p>
        </w:tc>
        <w:tc>
          <w:tcPr>
            <w:tcW w:w="8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документам,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возвращенным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взыскателю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числе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графы 12</w:t>
            </w:r>
          </w:p>
        </w:tc>
        <w:tc>
          <w:tcPr>
            <w:tcW w:w="9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документам,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возвращенным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требованию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или др. гос.органов</w:t>
            </w:r>
          </w:p>
        </w:tc>
        <w:tc>
          <w:tcPr>
            <w:tcW w:w="8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прекращенным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производствам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связи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приостановле-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судеб-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акта</w:t>
            </w:r>
          </w:p>
        </w:tc>
        <w:tc>
          <w:tcPr>
            <w:tcW w:w="6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связи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возбужде-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производства 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банкрот-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стве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частично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взыскан-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65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1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</w:tr>
      <w:tr>
        <w:trPr>
          <w:trHeight w:val="165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65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65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65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65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65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65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95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65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95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35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65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65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65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45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65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65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95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6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95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65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95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65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5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Форма № 4. Отчет о работе по исполнению судебных актов</w:t>
      </w:r>
    </w:p>
    <w:bookmarkEnd w:id="6"/>
    <w:bookmarkStart w:name="z16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Таблица № 3 Сведения по исполнительным производствам, о взыскании алиментов</w:t>
      </w:r>
    </w:p>
    <w:bookmarkEnd w:id="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62"/>
        <w:gridCol w:w="425"/>
        <w:gridCol w:w="860"/>
        <w:gridCol w:w="1096"/>
        <w:gridCol w:w="1085"/>
        <w:gridCol w:w="943"/>
        <w:gridCol w:w="1205"/>
        <w:gridCol w:w="966"/>
        <w:gridCol w:w="849"/>
        <w:gridCol w:w="978"/>
        <w:gridCol w:w="1026"/>
        <w:gridCol w:w="1198"/>
        <w:gridCol w:w="1237"/>
        <w:gridCol w:w="1270"/>
      </w:tblGrid>
      <w:tr>
        <w:trPr>
          <w:trHeight w:val="720" w:hRule="atLeast"/>
        </w:trPr>
        <w:tc>
          <w:tcPr>
            <w:tcW w:w="86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4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Остаток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начало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периода</w:t>
            </w:r>
          </w:p>
        </w:tc>
        <w:tc>
          <w:tcPr>
            <w:tcW w:w="10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Возбуждено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исполнитель-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отчетном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периоде</w:t>
            </w:r>
          </w:p>
        </w:tc>
        <w:tc>
          <w:tcPr>
            <w:tcW w:w="10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числе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принято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тер-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риториаль-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(из графы 2)</w:t>
            </w:r>
          </w:p>
        </w:tc>
        <w:tc>
          <w:tcPr>
            <w:tcW w:w="9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тер-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риториаль-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ности</w:t>
            </w:r>
          </w:p>
        </w:tc>
        <w:tc>
          <w:tcPr>
            <w:tcW w:w="120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исполнитель-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находилось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исполнении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отчетном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периоде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(графа 1+графа 2-графа 4= графа 5)</w:t>
            </w:r>
          </w:p>
        </w:tc>
        <w:tc>
          <w:tcPr>
            <w:tcW w:w="9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которым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окончено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отчетном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периоде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</w:t>
            </w:r>
          </w:p>
        </w:tc>
        <w:tc>
          <w:tcPr>
            <w:tcW w:w="12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Остаток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конец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периода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графа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11= графа 5-графа 6</w:t>
            </w:r>
          </w:p>
        </w:tc>
        <w:tc>
          <w:tcPr>
            <w:tcW w:w="127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числе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исполнитель-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находящиеся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периодическом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исполнении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(из графы 11)</w:t>
            </w:r>
          </w:p>
        </w:tc>
      </w:tr>
      <w:tr>
        <w:trPr>
          <w:trHeight w:val="127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исполнено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полном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объеме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возвращено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исполнитель-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взыскателю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возвращено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исполнитель-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требованию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суда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прекращено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основаниям,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предусмотрен-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статьей 47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Закона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95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</w:tr>
      <w:tr>
        <w:trPr>
          <w:trHeight w:val="375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Алименты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7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приказу Генерального Прокурора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22 января 2014 года № 9     </w:t>
      </w:r>
    </w:p>
    <w:bookmarkEnd w:id="8"/>
    <w:bookmarkStart w:name="z18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Инструкция</w:t>
      </w:r>
      <w:r>
        <w:br/>
      </w:r>
      <w:r>
        <w:rPr>
          <w:rFonts w:ascii="Times New Roman"/>
          <w:b/>
          <w:i w:val="false"/>
          <w:color w:val="000000"/>
        </w:rPr>
        <w:t xml:space="preserve">
по составлению отчета формы № 4 </w:t>
      </w:r>
      <w:r>
        <w:br/>
      </w:r>
      <w:r>
        <w:rPr>
          <w:rFonts w:ascii="Times New Roman"/>
          <w:b/>
          <w:i w:val="false"/>
          <w:color w:val="000000"/>
        </w:rPr>
        <w:t>
«О работе по исполнению судебных актов» 1. Общие положения</w:t>
      </w:r>
    </w:p>
    <w:bookmarkEnd w:id="9"/>
    <w:bookmarkStart w:name="z19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Настоящая Инструкция детализирует порядок составления отчета формы № 4 «О работе по исполнению судебных актов» (далее - отчет).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Формирование отчета осуществляется Комитетом по правовой статистике и специальным учетам Генеральной прокуратуры Республики Казахстан (далее – Комитет) и его территориальными управлениями, группами и сотрудниками управлений, дислоцированными в районных и приравненных к ним прокуратурах.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Субъектами данной статистики являются Комитет по исполнению судебных актов Министерства юстиции Республики Казахстан (далее – уполномоченный орган) и его территориальные подразделения – департаменты по исполнению судебных актов областей, городов Астана, Алматы (далее – территориальные подразделения).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Территориальные управления осуществляют контроль за полнотой и качеством составления информационных учетных документов (далее – ИУД), достоверностью отражаемых в них сведений и своевременностью их представления.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Разработка и введение единых форм ИУД осуществляется Комитетом по согласованию с уполномоченным органом.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Не допускается внесение изменений в ИУД после подписания их руководителем территориального подразделения уполномоченного органа.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Не допускается принимать на учет ИУД, имеющие подчистки, исправления и иные корректировки. В этом случае ненадлежаще оформленные ИУД незамедлительно подлежат возврату для замены сопроводительным письмом для повторного выставления либо доработки.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Повторно ИУД выставляется не позднее 24 часов с момента возврата.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 допускается самостоятельное исправление сведений в ИУД сотрудниками Комитета и его территориальных управлений.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В случае необходимости корректировки реквизитов ИУД, внесенных в базу данных, субъектом в территориальное управление направляется рапорт о внесении изменений в соответствующие ИУД. Если данная корректировка повлекла искажение отчетности предыдущих отчетных периодов, необходимые документы о внесении корректировок в отчетность в соответствии с установленными требованиями, направляются в Комитет.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Отчет составляется на основании: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ИУД формы 4.0 «Карточка по учету исполнительного документа» (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Инструкции) (далее – ИУД формы 4.0);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ИУД формы 4.0 выставляется по исполнительным документам согласно </w:t>
      </w:r>
      <w:r>
        <w:rPr>
          <w:rFonts w:ascii="Times New Roman"/>
          <w:b w:val="false"/>
          <w:i w:val="false"/>
          <w:color w:val="000000"/>
          <w:sz w:val="28"/>
        </w:rPr>
        <w:t>статье 9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«Об исполнительном производстве и статусе судебных исполнителей» (далее – Закон).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 1 по 10 реквизиты указываются общие сведения об исполнительном документе: номер исполнительного листа, дата вынесения судебного акта, дата выписки исполнительного листа, орган, вынесший исполнительный документ, наименование исполнительного документа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9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Закона, основания возвращения в порядке  </w:t>
      </w:r>
      <w:r>
        <w:rPr>
          <w:rFonts w:ascii="Times New Roman"/>
          <w:b w:val="false"/>
          <w:i w:val="false"/>
          <w:color w:val="000000"/>
          <w:sz w:val="28"/>
        </w:rPr>
        <w:t>статьи 38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Закона, дата возбуждения исполнительного производства; номер исполнительного производства; дата поступления исполнительного документа, на исполнение, категория требований, сущность требования и сумма, подлежащая взысканию.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 11 по 13 реквизиты указываются сведения о должнике: фамилия, имя, отчество (если имеется), дата рождения, номер удостоверения личности, индивидуальный идентификационный номер, место работы, место жительства, и занимаемая должность. В случае если должником является юридическое лицо либо индивидуальный предприниматель, заполняются соответствующие реквизиты статистической карточки.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реквизите 14 указываются анкетные данные взыскателя. Если взыскателем является юридическое лицо либо индивидуальный предприниматель заполняется реквизит 15.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Реквизит 16 содержит сведения о месте жительства взыскателя или его юридический адрес.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реквизите 17 указывается дата поступления ИУД в уполномоченный орган и дата корректировки.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Для постановки на учет исполнительного документа, поступившего на исполнение, ИУД формы 4.0 выставляется незамедлительно после возбуждения исполнительного производства. Карточку подписывает должностное лицо, ее заполнившее и руководитель территориального подразделения;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ИУД формы 4.1 «Карточка о движении исполнительного документа и результатах его исполнения» (</w:t>
      </w:r>
      <w:r>
        <w:rPr>
          <w:rFonts w:ascii="Times New Roman"/>
          <w:b w:val="false"/>
          <w:i w:val="false"/>
          <w:color w:val="000000"/>
          <w:sz w:val="28"/>
        </w:rPr>
        <w:t>приложение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Инструкции) (далее – ИУД формы 4.1).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ИУД формы 4.1 выставляется по исполнительным документам, по которым принято одно из ниже перечисленных решений: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отсрочка, рассрочка исполнения (по решению суда) в порядке </w:t>
      </w:r>
      <w:r>
        <w:rPr>
          <w:rFonts w:ascii="Times New Roman"/>
          <w:b w:val="false"/>
          <w:i w:val="false"/>
          <w:color w:val="000000"/>
          <w:sz w:val="28"/>
        </w:rPr>
        <w:t>статьи 40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окончание исполнительного производства по основаниям, предусмотренным </w:t>
      </w:r>
      <w:r>
        <w:rPr>
          <w:rFonts w:ascii="Times New Roman"/>
          <w:b w:val="false"/>
          <w:i w:val="false"/>
          <w:color w:val="000000"/>
          <w:sz w:val="28"/>
        </w:rPr>
        <w:t>статьей 49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приостановление исполнительного производства по основаниям, предусмотренным </w:t>
      </w:r>
      <w:r>
        <w:rPr>
          <w:rFonts w:ascii="Times New Roman"/>
          <w:b w:val="false"/>
          <w:i w:val="false"/>
          <w:color w:val="000000"/>
          <w:sz w:val="28"/>
        </w:rPr>
        <w:t>статьей 42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возобновление исполнительного производства по основаниям, предусмотренным </w:t>
      </w:r>
      <w:r>
        <w:rPr>
          <w:rFonts w:ascii="Times New Roman"/>
          <w:b w:val="false"/>
          <w:i w:val="false"/>
          <w:color w:val="000000"/>
          <w:sz w:val="28"/>
        </w:rPr>
        <w:t>статьей 46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Реквизит 1 содержит номер исполнительного листа, дату вынесения судебного акта, данные о возбужденном исполнительном производстве, сведения о сторонах и сущности взыскания, в целях безошибочной идентификации исполнительного документа по базе данных, при автоматизированной обработке ИУД формы 4.1.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реквизитах 2 - 9 отмечается дата решения, решение, принятое должностным лицом по результатам совершения исполнительных действий.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реквизите 10 отмечается дата принятого решения об ограничении выезда должника из Республики Казахстан, в 10.1 - дата принятого решения о временном запрещении выдачи лицензии и разрешений, в 10.2 – дата принятого решения о приостановлении действия ранее выданных должнику лицензий и разрешений, дата отмены решения суда первой инстанции, отмененное апелляционной инстанцией, в 10.3 – дата отмены судом апелляционной инстанции.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Реквизит 11 содержит сроки исполнения исполнительного документа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39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реквизите 12 отмечается дата направления исполнительного документа, находящегося на периодическом исполнении, в организацию, предприятие и т.д. (полное наименование) для производства удержаний, в 13 реквизите отражается наименование организации, либо предприятия.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Сумма взысканной 10%-ной исполнительской санкции, отражается в реквизите 14.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реквизитах 15-16 указываются дата возврата исполнительного документа в суд с отметкой об исполнении либо направлении уведомления об исполнении органу, уполномоченному рассматривать дела об административных правонарушениях.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реквизите 17 отражается дата сдачи исполнительного производства в архив, номер описи, фамилия, имя, отчество и подпись архивариуса.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реквизите 18 отражается дата поступления в территориальное управление.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Внесение в ИУД полных и достоверных сведений обеспечивает надлежащий учет исполнительных документов, находящихся в производстве субъектов.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11. Руководитель территориального подразделения уполномоченного органа при подписании ИУД, составленного судебным исполнителем, в производстве которого находится исполнительный документ, производит сверку соответствия данных ИУД с материалами исполнительного производства и после подписания ИУД лично представляет в уполномоченный орган.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случае объединения нескольких исполнительных документов в одно исполнительное производство, ИУД выставляется сотрудником уполномоченного органа в том же порядке, как если бы объединение не производилось, то есть по каждому исполнительному документу отдельно.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12. ИУД подлежат регистрации в ведомственном Журнале учета исполнительных документов и результатах их исполнения (далее – Журнал) (</w:t>
      </w:r>
      <w:r>
        <w:rPr>
          <w:rFonts w:ascii="Times New Roman"/>
          <w:b w:val="false"/>
          <w:i w:val="false"/>
          <w:color w:val="000000"/>
          <w:sz w:val="28"/>
        </w:rPr>
        <w:t>приложение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Инструкции).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13. ИУД, заполненные и подписанные должностными лицами субъекта, направляются в течение 24 часов с момента принятия решения и представляются для регистрации в уполномоченный орган в срок не позднее следующего рабочего дня.</w:t>
      </w:r>
    </w:p>
    <w:bookmarkEnd w:id="10"/>
    <w:bookmarkStart w:name="z32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Журнал учета исполнительных документов и результатах</w:t>
      </w:r>
      <w:r>
        <w:br/>
      </w:r>
      <w:r>
        <w:rPr>
          <w:rFonts w:ascii="Times New Roman"/>
          <w:b/>
          <w:i w:val="false"/>
          <w:color w:val="000000"/>
        </w:rPr>
        <w:t>
их исполнения</w:t>
      </w:r>
    </w:p>
    <w:bookmarkEnd w:id="11"/>
    <w:bookmarkStart w:name="z33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Журнал ведется сотрудником отдела по делопроизводству либо иным сотрудником уполномоченного органа. За полноту и достоверность заполнения Журнала ответственными являются руководители территориальных подразделений уполномоченного органа.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15. Журнал пронумеровывается, прошнуровывается и скрепляется печатью уполномоченного органа.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Журнал содержит 9 реквизитов: графа 1 – порядковый номер исполнительного документа; графа 2 - наименование исполнительного документа; графа 3 - кем выдан; графа 4 - дата вынесения решения; графа 5 - дата рассмотрения судебного акта, номер сопроводительного письма; графа 6 - данные о должнике; графа 7 - данные о взыскателе; графа 8 - сущность требования или сумма взыскания; графа 9 - порядок поступления исполнительного документа (впервые либо повторно).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16. Остаток исполнительных документов по состоянию на 1 января следующего за отчетным годом перерегистрируется в новом Журнале, и нумерация документов нового отчетного года начинается не с первого номера, а с того, который является очередным после регистрации остатка.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17. Номер исполнительного производства состоит из порядкового номера регистрации в журнале, двух последних цифр года возбуждения исполнительного производства и соответствующего кода территориального подразделения (города республиканского значения), по следующему образцу: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№ 5124-03-71: 5124 – порядковый номер регистрации в журнале, 03 - две последние цифры года возбуждения исполнительного производства, 71 – код соответствующего территориального подразделения.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18. При поступлении исполнительного документа для исполнения по территориальности нумерация исполнительного производства производится по следующему образцу: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5124-03-71/6785-11-11: 6785 - номер регистрации в журнале территориального подразделения или региональной коллегии частных судебных исполнителей, в который поступил документ по территориальности, 11 - две последние цифры года поступления документа по территориальности, 11 – код соответствующего территориального подразделения, в которое поступил документ по подведомственности. При дальнейшем направлении исполнительного производства по подведомственности производится аналогичная нумерация.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19. Коды территориальных подразделений (Департаментов) для проставления номера исполнительных производств отражены в приложении по форме 4 к настоящей Инструкции.</w:t>
      </w:r>
    </w:p>
    <w:bookmarkEnd w:id="12"/>
    <w:bookmarkStart w:name="z39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Составление отчета</w:t>
      </w:r>
    </w:p>
    <w:bookmarkEnd w:id="13"/>
    <w:bookmarkStart w:name="z4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Отчет состоит из 3 таблиц: таблица 1 «Движение исполнительных документов»; таблица 2 «Размер взысканий по исполнительным документам, поступившим на исполнение»; таблица 3 «Сведения по исполнительным производствам о взыскании алиментов».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21. Таблица 1 «Движение исполнительных документов» отражает движение исполнительных документов.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22. В графе 1 учитывается остаток исполнительных производств на начало отчетного года (при этом остаток на начало отчетного периода по результатам работы за 1 квартал, полугодие, 9 месяцев и год остается неизменным и отражает количество дел, неоконченных судом по состоянию на 1 января текущего года), в графе 2 - возбужденные исполнительные производства по исполнительным документам, поступившим в отчетном периоде.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Из них повторно возбужденные исполнительные производства отражаются в графе 3, взысканные в солидарном порядке в графе 4.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Следует иметь в виду, что в графе 4 учитываются исполнительные листы на солидарных должников. Если имеются несколько исполнительных документов о взыскании в солидарном порядке, то учет ведется в отчете по исполнительному листу № 1 (по первому зарегистрированному исполнительному документу).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Регистрация исполнительных документов о взыскании в солидарном порядке производится по первому основному документу.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Исполнительные документы, подлежащие взысканию в солидарном порядке учитываются только в том территориальном подразделении, где было рассмотрено уголовное или гражданское дело.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случае, если должник проживает (или отбывает меру наказания) на территории другой области, то он направляет постановление о проведении отдельных исполнительных действий,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Данное исполнительное производство находится на постоянном контроле у судебного исполнителя.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23. В графе 5 отражаются исполнительные производства, принятые по территориальности.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Если исполнительный документ в отчетном периоде был возвращен взыскателю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48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и повторно поступил в производство судебного исполнителя, он учитывается как две единицы. В случае передачи документа от одного судебного исполнителя к другому в том же исполнительном органе исполнительный документ в отчете учитывается один раз.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24. В графе 6 учитываются исполнительные документы, направленные в отчетном периоде на исполнение по территориальности.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25. В графу 7 входят все исполнительные документы, которые находились на исполнении в отчетном периоде, без учета исполнительных документов, направленных по территориальности (графа 1+ графа 2) –графа 6 = графа 7).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Следует отметить, что направление исполнительных документов по территориальности производится через территориальное подразделение.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26. Направленный по территориальности, но не поступивший направленному территориальному подразделению исполнительный документ, не снимается с учета направившим территориальным подразделением до его поступления первому, о чем должны свидетельствовать контрольные карточки о направлении и принятии по территориальности исполнительного производства.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27. Территориальным подразделением, при направлении исполнительного производства по территориальности направляются также заполненная контрольная карточка № 1 «О направлении исполнительного документа для исполнения по территориальности (</w:t>
      </w:r>
      <w:r>
        <w:rPr>
          <w:rFonts w:ascii="Times New Roman"/>
          <w:b w:val="false"/>
          <w:i w:val="false"/>
          <w:color w:val="000000"/>
          <w:sz w:val="28"/>
        </w:rPr>
        <w:t>приложение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Инструкции), а также материалы исполнительного производства (справка, подтверждающая проживание должника на территории соответствующего района или области, справку о частичном исполнении исполнительного документа при наличии такового, постановление судебного исполнителя о направлении исполнительного документа по территориальности).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Для дальнейшей сверки с территориальными подразделениями других регионов по каждому направленному и поступившему по территориальности исполнительному документу необходимо иметь копию указанной карточки.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28. Территориальным подразделением, принявшим исполнительный документ по территориальности, заполненная контрольная карточка № 2 «О принятии исполнительного документа для исполнения по территориальности» (</w:t>
      </w:r>
      <w:r>
        <w:rPr>
          <w:rFonts w:ascii="Times New Roman"/>
          <w:b w:val="false"/>
          <w:i w:val="false"/>
          <w:color w:val="000000"/>
          <w:sz w:val="28"/>
        </w:rPr>
        <w:t>приложение 6</w:t>
      </w:r>
      <w:r>
        <w:rPr>
          <w:rFonts w:ascii="Times New Roman"/>
          <w:b w:val="false"/>
          <w:i w:val="false"/>
          <w:color w:val="000000"/>
          <w:sz w:val="28"/>
        </w:rPr>
        <w:t xml:space="preserve"> к Инструкции) направляется в соответствующее территориальное подразделение для снятия с учета исполнительного документа.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целях исключения двойного (многоразового) учета, исполнительный документ, принятый по территориальности ставится на учет одновременно со снятием с учета этого же документа в территориальном подразделении, его направившим.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(Например, территориальное подразделение, направившее исполнительный документ по территориальности, в день получения контрольной карточки № 2 должен связаться через факсимильную или модемную связь с территориальным подразделением, принявшим исполнительный документ, и только после этого снять с учета, а принявший – поставить на учет.)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Вышеуказанные контрольные карточки предназначены для учета движения исполнительных документов и проведения сверок.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Отчеты районных (городских) территориальных участков представляются соответствующему территориальному подразделению до 30 числа последнего месяца отчетного периода. Территориальным подразделением посредством факсимильной или модемной связи производится сверка с территориальными подразделениями других регионов по каждому направленному и поступившему по территориальности исполнительному документу до 4 числа, месяца следующего за отчетным периодом.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29. В графе 8 указывается общее количество исполнительных документов, производство по которым окончено в отчетном периоде либо прекращено. При этом, сумма граф 10-15 должна быть равна сумме графы 8.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Исполнительное производство считается оконченным в случаях: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предусмотренных </w:t>
      </w:r>
      <w:r>
        <w:rPr>
          <w:rFonts w:ascii="Times New Roman"/>
          <w:b w:val="false"/>
          <w:i w:val="false"/>
          <w:color w:val="000000"/>
          <w:sz w:val="28"/>
        </w:rPr>
        <w:t>статьей 49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прекращения исполнительного производства по основаниям, указанным в подпунктах 1-6), </w:t>
      </w:r>
      <w:r>
        <w:rPr>
          <w:rFonts w:ascii="Times New Roman"/>
          <w:b w:val="false"/>
          <w:i w:val="false"/>
          <w:color w:val="000000"/>
          <w:sz w:val="28"/>
        </w:rPr>
        <w:t>8)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9)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47 Закона.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Оценка показателя фактически исполненных исполнительных документов производится по отношению к оконченным исполнительным документам (графа 8 таблицы № 1), а оценка показателя реально взысканных сумм по исполнительным документам производится по отношению к сумме по документам, производство по которым окончено (графа 8 таблицы № 2).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30. В графе 10 учитываются исполнительные документы, по которым судебным исполнителем полностью взысканы с должника денежные средства или выполнены другие действия, предусмотренные в исполнительном документе (передано взыскателю принадлежащее должнику имущество в натуре, ответчик выселен или истец вселен, домовладение разделено и тому подобное). В графе 11 отражаются документы, исполненные должником добровольно.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31. Графа 12 отражает количество исполнительных документов, возвращенных взыскателю на основании </w:t>
      </w:r>
      <w:r>
        <w:rPr>
          <w:rFonts w:ascii="Times New Roman"/>
          <w:b w:val="false"/>
          <w:i w:val="false"/>
          <w:color w:val="000000"/>
          <w:sz w:val="28"/>
        </w:rPr>
        <w:t>статьи 48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Закона. В графе 14 учитываются исполнительные документы, возвращенные на основании </w:t>
      </w:r>
      <w:r>
        <w:rPr>
          <w:rFonts w:ascii="Times New Roman"/>
          <w:b w:val="false"/>
          <w:i w:val="false"/>
          <w:color w:val="000000"/>
          <w:sz w:val="28"/>
        </w:rPr>
        <w:t>подпункта 3)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49 Закона.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32. В графе 15 учитываются исполнительные документы, производство по которым прекращено на основании подпунктов 1-6), </w:t>
      </w:r>
      <w:r>
        <w:rPr>
          <w:rFonts w:ascii="Times New Roman"/>
          <w:b w:val="false"/>
          <w:i w:val="false"/>
          <w:color w:val="000000"/>
          <w:sz w:val="28"/>
        </w:rPr>
        <w:t>8)</w:t>
      </w:r>
      <w:r>
        <w:rPr>
          <w:rFonts w:ascii="Times New Roman"/>
          <w:b w:val="false"/>
          <w:i w:val="false"/>
          <w:color w:val="000000"/>
          <w:sz w:val="28"/>
        </w:rPr>
        <w:t>,  </w:t>
      </w:r>
      <w:r>
        <w:rPr>
          <w:rFonts w:ascii="Times New Roman"/>
          <w:b w:val="false"/>
          <w:i w:val="false"/>
          <w:color w:val="000000"/>
          <w:sz w:val="28"/>
        </w:rPr>
        <w:t>9)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47 Закона.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33. В графе 16 отражается количество исполнительных документов, оконченных свыше установленного срока, предусмотренного </w:t>
      </w:r>
      <w:r>
        <w:rPr>
          <w:rFonts w:ascii="Times New Roman"/>
          <w:b w:val="false"/>
          <w:i w:val="false"/>
          <w:color w:val="000000"/>
          <w:sz w:val="28"/>
        </w:rPr>
        <w:t>статьей 39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срок исполнения решения суда или иного исполнительного документа не включается время приостановления производства в порядке, предусмотренном </w:t>
      </w:r>
      <w:r>
        <w:rPr>
          <w:rFonts w:ascii="Times New Roman"/>
          <w:b w:val="false"/>
          <w:i w:val="false"/>
          <w:color w:val="000000"/>
          <w:sz w:val="28"/>
        </w:rPr>
        <w:t>статьей 42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Закона. При исчислении сроков следует иметь в виду, что они установлены лишь по исполнительным производствам, которые не связаны с периодическим взысканием.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34. Графа 17 включает исполнительные документы, направленные в ликвидационную комиссию и/или конкурсным управляющим в случаях принятия в установленном порядке решения о ликвидации юридического лица (должника), объявления банкротом юридического лица или индивидуального предпринимателя (должника).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35. В графе 18 отражается остаток документов на конец отчетного периода (сумма графы 7 - (графа 8 + графа 17)= графа 18).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36. В графе 19 указываются исполнительные документы, направленные на периодическое исполнение.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37. В графе 20 указывается количество всего приостановленных исполнительных производств. Из них в графе 21 – в связи с приостановлением судебного акта, графе 22 – в связи с возбуждением производства о банкротстве должника.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38. Данная таблица состоит из 24 строк, в которых выделяются исполнительные документы по уголовным, гражданским и административным делам.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39. По уголовным делам: строка с 1 по 5.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40. В строке 1 учитываются исполнительные документы о штрафах по приговорам.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41. В строке 2 учитываются исполнительные документы о конфискации имущества осужденных.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42. Сведения об исполнительных документах по приговорам о взыскании в пользу граждан и юридических лиц, отражаются в строке 3, в пользу государства отражаются в строке 4, в том числе взыскание материального ущерба, причиненного преступлением отражается в строке 5 (строка 4 = сумме строки 5).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43. По гражданским делам: строки с 6 по 19.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44. Строка 6 включает исполнительные документы о взыскании в пользу государства, строка 7 в пользу государственного предприятия, государственной организации, строка 8 – по постановлению судебного исполнителя о взыскании исполнительской санкции, в строке 9 – отражаются взыскание материального ущерба, в строке 10 – взыскание вреда в связи с незаконными действиями должностных лиц, в строке 11 отражается взыскание с должностных лиц, по вине которых взыскан ущерб.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45. В строке 12 отражаются исполнительные документы о взыскании государственной пошлины в доход государства. В строке 13 отражаются исполнительные документы о взыскании с государства.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46. Взыскание в пользу юридических лиц независимо от формы собственности и лиц, занимающихся предпринимательской деятельностью, отражается в строке 14, в том числе взыскание с банков второго уровня отражается в строке 15.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47. В строке 16 отражаются исполнительные документы о взыскании в пользу физических лиц, в том числе о взыскании заработной платы, либо пенсий и пособий указываются в строках 17-18.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48. В строке 19 отражаются исполнительные документы по постановлению прокурора о принудительном исполнении.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49. По административным делам: строки с 20 по 22.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50. Штрафы по постановлениям судов об административных делах отражаются в строке 20, а штрафы по постановлениям уполномоченного органа в строке 21.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51. В строке 22 отражаются исполнительные документы о конфискации имущества по административным делам.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52. В строке 23 отражаются иные исполнительные документы неимущественного характера, которые не учтены в строках по уголовным, гражданским и административным делам (исполнительные документы о выселении, вселении, усыновлении, восстановлении на работу, об уничтожении вещественных доказательств, о сносе строения, о принуждении должников совершить определенные действия и другие).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53. В строке 24 указывается итоговая сумма (строка 24 = строкам 1-4, 6, 13-14, 16, 19-23).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54. В таблице № 2 «Размер взысканий по исполнительным документам, поступившим на исполнение» отражаются все виды взысканий, произведенных на основании исполнительных листов по уголовным, гражданским и административным делам и иных исполнительных документов. Все суммы указываются в национальной валюте – тенге, на основании документов бухгалтерского учета, подтверждающих фактическое поступление денежных средств в пользу физических и юридических лиц, а также государства.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55. В графе 1 учитывается остаток сумм на начало отчетного года, в графе 2 отражаются исполнительные документы по возбужденным исполнительным производствам, поступившим в отчетном периоде.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Сумма по повторно возбужденным исполнительным производствам отражается в графе 3, подлежащая к взысканию сумма в солидарном порядке учитывается в графе 4.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56. Данное исполнительное производство находится на постоянном контроле у судебного исполнителя.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57. В графе – 5 учитываются суммы, принятые по территориальности, в графе 6 направленные в отчетном периоде на исполнение по территориальности.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графу 7 входят все суммы, подлежащие взысканию в отчетном периоде, без учета исполнительных документов, направленных по территориальности ((графа 1 + графа 2) – графа 6 = графа 7).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58. В графе 8 указывается общее количество исполнительных документов, производство по которым окончено в отчетном периоде либо прекращено. При этом, сумма графы 8 = графам 10, 11, 12, 14, 15).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59. В графе 10 учитываются суммы по исполнительным документам, по которым судебным исполнителем полностью взысканы с должника денежные средства или выполнены другие действия, предусмотренные в исполнительном документе.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этом, в графы 10 и 11 следует включать суммы взысканные судебным исполнителем либо уплаченные должником добровольно только по исполнительным документам, исполненным в полном объеме.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60. В графе 12 отражаются суммы по документам, возвращенным взыскателю на основании </w:t>
      </w:r>
      <w:r>
        <w:rPr>
          <w:rFonts w:ascii="Times New Roman"/>
          <w:b w:val="false"/>
          <w:i w:val="false"/>
          <w:color w:val="000000"/>
          <w:sz w:val="28"/>
        </w:rPr>
        <w:t>статьи 48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Закона, в графе 14 - возращенным на основании </w:t>
      </w:r>
      <w:r>
        <w:rPr>
          <w:rFonts w:ascii="Times New Roman"/>
          <w:b w:val="false"/>
          <w:i w:val="false"/>
          <w:color w:val="000000"/>
          <w:sz w:val="28"/>
        </w:rPr>
        <w:t>подпункта 3)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49 Закона.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61. В графе 15 учитываются суммы по исполнительным документам, производство по которым прекращено на основании подпунктов 1-6), </w:t>
      </w:r>
      <w:r>
        <w:rPr>
          <w:rFonts w:ascii="Times New Roman"/>
          <w:b w:val="false"/>
          <w:i w:val="false"/>
          <w:color w:val="000000"/>
          <w:sz w:val="28"/>
        </w:rPr>
        <w:t>8)</w:t>
      </w:r>
      <w:r>
        <w:rPr>
          <w:rFonts w:ascii="Times New Roman"/>
          <w:b w:val="false"/>
          <w:i w:val="false"/>
          <w:color w:val="000000"/>
          <w:sz w:val="28"/>
        </w:rPr>
        <w:t>,  </w:t>
      </w:r>
      <w:r>
        <w:rPr>
          <w:rFonts w:ascii="Times New Roman"/>
          <w:b w:val="false"/>
          <w:i w:val="false"/>
          <w:color w:val="000000"/>
          <w:sz w:val="28"/>
        </w:rPr>
        <w:t>9)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47 Закона.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62. В графе 16 отражаются суммы исполнительных документов, оконченных свыше срока установленного </w:t>
      </w:r>
      <w:r>
        <w:rPr>
          <w:rFonts w:ascii="Times New Roman"/>
          <w:b w:val="false"/>
          <w:i w:val="false"/>
          <w:color w:val="000000"/>
          <w:sz w:val="28"/>
        </w:rPr>
        <w:t>статьей 39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63. Графа 17 включает суммы по исполнительным документам, направленным в ликвидационную комиссию и/или конкурсным управляющим, в случае принятия в установленном порядке решения о ликвидации юридического лица (должника), объявления банкротом юридического лица или индивидуального предпринимателя (должника).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64. В графе 18 отражается остаток сумм документов на конец отчетного периода. При этом, сумма графы 18 = графе 7 – (сумма графы 8 + сумма графы 17).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65. В том числе, в графе 19 указываются суммы по исполнительным документам, направленным на периодическое исполнение (отсрочка или рассрочка исполнения судебного постановления на основании определения либо решения суда, о возмещении ущерба по уголовным делам, направленным платежным поручениям в банки и другие).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66. В графе 20 указывается сумма всего приостановленных исполнительных производств. Из них в графе 21 – суммы по документам в связи с приостановлением судебного акта, графе 22 – суммы по исполнительным документам в связи с возбуждением производства о банкротстве должника.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67. В графе 23 указываются суммы взысканной 10% исполнительской санкции, уплаченной должником в добровольном порядке.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68. Формирование строк таблицы 2 аналогично формированию строк таблицы 1.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69. В таблице № 3 «Сведения по исполнительным производствам о взыскании алиментов» учитываются исполнительные документы, о взыскании алиментов в пользу физических лиц.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70. В графе 1 учитывается остаток на начало отчетного периода, графе 2 - исполнительные документы, возбужденные в отчетном периоде, из графы 2 в графе 3 отражаются принятые по территориальности исполнительные производства.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71. В графе 4 учитываются исполнительные документы, направленные в отчетном периоде на исполнение по территориальности.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72. В графе 5 отражаются все исполнительные документы, которые находились на исполнении в отчетном периоде, без учета исполнительных документов, направленных и принятых по территориальности ((графа 1 + графа 2) – графа 4 = графа 5).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73. В графе 6 указывается общая сумма по исполнительным документам, производство по которым окончено в отчетном периоде. При этом графа 6 должна равняться графам 7, 8, 9, 10.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74. В графе 7 учитываются исполненные исполнительные документы судебным исполнителем в полном объеме.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75. Графа 8 отражает количество исполнительных документов, возвращенных взыскателям на основании </w:t>
      </w:r>
      <w:r>
        <w:rPr>
          <w:rFonts w:ascii="Times New Roman"/>
          <w:b w:val="false"/>
          <w:i w:val="false"/>
          <w:color w:val="000000"/>
          <w:sz w:val="28"/>
        </w:rPr>
        <w:t>статьи 48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Закона, графа 9 - исполнительные документы, возвращенные по требованию суда или другого государственного органа (подпункта 3) </w:t>
      </w:r>
      <w:r>
        <w:rPr>
          <w:rFonts w:ascii="Times New Roman"/>
          <w:b w:val="false"/>
          <w:i w:val="false"/>
          <w:color w:val="000000"/>
          <w:sz w:val="28"/>
        </w:rPr>
        <w:t>статьи 49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76. В графе 9 отражается сумма из графы 8 по повторно возбужденным исполнительным производствам.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77. В графе 10 учитываются исполнительные документы, производство по которым прекращено на основании </w:t>
      </w:r>
      <w:r>
        <w:rPr>
          <w:rFonts w:ascii="Times New Roman"/>
          <w:b w:val="false"/>
          <w:i w:val="false"/>
          <w:color w:val="000000"/>
          <w:sz w:val="28"/>
        </w:rPr>
        <w:t>статьи 47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78. В графе 11 отражается остаток на конец отчетного периода. При этом графа 11 = графа 5 – графа 6.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79. Из графы 11 в графе 12 отражаются исполнительные документы, находящиеся на периодическом исполнении.</w:t>
      </w:r>
    </w:p>
    <w:bookmarkEnd w:id="14"/>
    <w:bookmarkStart w:name="z99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4. Сроки хранения ИУД и Журнала</w:t>
      </w:r>
    </w:p>
    <w:bookmarkEnd w:id="15"/>
    <w:bookmarkStart w:name="z10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80. Бумажные ИУД хранятся в уполномоченном органе. Срок хранения ИУД и Журнала составляет 5 лет.</w:t>
      </w:r>
    </w:p>
    <w:bookmarkEnd w:id="16"/>
    <w:bookmarkStart w:name="z101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5. Сроки представления отчетов</w:t>
      </w:r>
    </w:p>
    <w:bookmarkEnd w:id="17"/>
    <w:bookmarkStart w:name="z10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81. Отчет формы № 4 формируется на основании данных ИУД в соответствии с алгоритмом расчета показателей.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82. Срез по отчету формы № 4 территориальными управлениями Комитета подтверждается в 15 часов 2 числа месяца, следующего за отчетным периодом.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83. На основании данных автоматизированной системы учета и контроля исполнительных производств (далее - АСУ КИП) Комитет формирует отчет формы № 4 в АИС ЕУСС.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84. Отчет составляется ежеквартально, с нарастающим итогом.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Сводные отчеты по областям подписываются начальниками территориальных управлений Комитета и территориальных подразделений уполномоченного органа, которые обеспечивают их сохранность на местах (без направления в Комитет). При наличии расхождений между оригиналами и данными АИС ЕУСС Комитета, за основу берутся данные АИС ЕУСС Комитета, сформированные на основании данных АСУ КИП.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85. Сводные отчеты по республике Комитет представляет для подписания Председателю Комитета 8 числа месяца, следующего за отчетным периодом.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Сводные отчеты после подписания, но не позднее 10 числа месяца, следующего за отчетным периодом, направляются в уполномоченный орган.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86. Корректировка отчетов, допускается после утверждения среза.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87. О корректировке отчета Комитетом направляется соответствующее уведомление с приложением откорректированного отчета в уполномоченный орган в двухдневный срок.</w:t>
      </w:r>
    </w:p>
    <w:bookmarkEnd w:id="18"/>
    <w:bookmarkStart w:name="z109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Инструкции о составлении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отчета формы № 4 «О работе по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исполнению судебных актов»</w:t>
      </w:r>
    </w:p>
    <w:bookmarkEnd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Форма № 4.0 </w:t>
      </w:r>
    </w:p>
    <w:bookmarkStart w:name="z110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 Карточка по учету исполнительного документа</w:t>
      </w:r>
    </w:p>
    <w:bookmarkEnd w:id="2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3020"/>
      </w:tblGrid>
      <w:tr>
        <w:trPr>
          <w:trHeight w:val="1680" w:hRule="atLeast"/>
        </w:trPr>
        <w:tc>
          <w:tcPr>
            <w:tcW w:w="130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Номер и/листа 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вынесения судебного акта «____»_________________20____г.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1.1. Номер гражданского, уголовного, административного дела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суде (номер административного постановления уполномоченного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органа) /_/_/_/_/_/_/_/_/_/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дата выписки и/листа «____»_________________ 20 ____ г.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Орган, вынесший исполнительный документ 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                                (наименование органа)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Наименование исполнительного документа (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ст.9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Закона):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исполнительные листы, выдаваемые на основании судебных актов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(01), судебные приказы, выдаваемые в соответствии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гражданским-процессуальным законодательством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 (02); исполнительные листы, выдаваемые на основании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судебных актов о принудительном исполнении на территории РК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решений международных, иностранных судов и арбитражей (03);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исполнительные листы, выдаваемые на основании определения суда 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принудительном исполнении решений третейских судов (04);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постановления судов, вынесенные по делу об административном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правонарушении в случаях, предусмотренных КР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КоАП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(05);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постановления органа (должностного лица), уполномоченного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рассматривать дела об административных правонарушениях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случаях, предусмотренных КР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КоАП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(06); постановления прокурора 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принудительном исполнении его требований (07); постановления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судебного исполнителя о взыскании исполнительской санкции (08);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постановление судебного исполнителя о возмещении расходов,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понесенных при совершении исполнительных действий (09).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Возвращено в порядке п.п.__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ст.38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Закона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5.1. Дата возврата «__» _______________ 20__ г.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5.2 Наименование органа, лица кому возвращено 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                                   (наименование органа)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(Ф.И.О. взыскателя, наименование территориального органа)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Дата возбуждения исполнительного производства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«_____»_______________20____г.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       (наименование территориального органа)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6.1. Сквозной номер и/п /_/_/_/_/_/_/_/_/_/_/_/_/_/_/_/_/_/_/_/_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 Дата поступления исполнительного документа на исполнение: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«_____»____________ 20___г.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7.1. Исполнительный документ поступил: впервые (01); повторно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(02), принято по территориальности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(поставлено на учет) (03)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 Категория требований: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взыскание штрафов (01), взыскание госпошлины (02), конфискация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имущества (03), взыскание имущественного характера (04),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взыскание алиментов (05), взыскание заработной платы (06),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взыскание пенсии и пособия (07), взысканий в пользу банков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второго уровня (08), взыскание по приговорам (09), взыскание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исполнительской санкции (10), взыскание сумм (11), взыскание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материального ущерба, причиненного преступлением (12), взыскание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материального ущерба (13), и иные требования (14).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8.1. Дополнение к категории требований: в пользу физических лиц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(01), в пользу юридических лиц и лиц, занимающихся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предпринимательской деятельностью (02), в пользу государства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(03), в пользу государственных предприятий либо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учреждений (04), в пользу государства с должностных лиц, по вине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которых взыскан вред (05), взыскание вреда, в связи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незаконными действиями должностных лиц (06), с государства (07).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 Сущность требования: ________________________________________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 Сумма взыскания (__________________________ в 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_____________________________________________________________</w:t>
            </w:r>
          </w:p>
        </w:tc>
      </w:tr>
      <w:tr>
        <w:trPr>
          <w:trHeight w:val="30" w:hRule="atLeast"/>
        </w:trPr>
        <w:tc>
          <w:tcPr>
            <w:tcW w:w="130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 Ф.И.О.должника: /__/__/__/__/__/__/__/__/__/__/__/__/__/__/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/__/__/__/__/__/__/__/__/__/__/__/__/__/__/__/__/__/__/__/__/__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               (должник)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Дата рождения: «____»__________19____г.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11.1 Номер уд/личности /_/_/_/_/_/_/_/_/_/_/_/_/_/ кем _____ РК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когда выдан «___» ______ 20__г.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11.2. ИИН /_/_/_/_/_/_/_/_/_/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11.3. Место работы ____________________________________________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11.4. Занимаемая должность: ответственная должность (1);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должность (2)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 Наименование юр.лица/индивидуального предпринимателя: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/__/__/__/__/__/__/__/__/__/__/__/__/__/__/__/__/__/__/__/__/__/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/__/__/__/__/__/__/__/__/__/__/__/__/__/__/__/__/__/__/__/__/__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                       (должник)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12.1. БИН /_/_/_/_/_/_/_/_/_/_/_/_/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12.2. Номер расчетного счета /_/_/_/_/_/_/_/_/_/_/_/_/_/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банка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 Место жительства/юридический адрес должника: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________________________________________________________________</w:t>
            </w:r>
          </w:p>
        </w:tc>
      </w:tr>
      <w:tr>
        <w:trPr>
          <w:trHeight w:val="1245" w:hRule="atLeast"/>
        </w:trPr>
        <w:tc>
          <w:tcPr>
            <w:tcW w:w="130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14. Ф.И.О. взыскателя /__/__/__/__/__/__/__/__/__/__/__/__/__/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/__/__/__/__/__/__/__/__/__/__/__/__/__/__/__/__/__/__/__/__/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                (взыскатель)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14.1. Дата рождения: «____»__________19____г.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14.2. ИИН 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 Наименование юр.лица/индивидуального предпринимателя: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/__/__/__/__/__/__/__/__/__/__/__/__/__/__/__/__/__/__/__/__/__/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/__/__/__/__/__/__/__/__/__/__/__/__/__/__/__/__/__/__/__/__/__/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                       (взыскатель)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15.1. ИИН 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 Место жительства/юридический адрес взыскателя: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17. Дата поступления в УКПСиСУ «____»__________20___г.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корректировки «_____» ______________20___г.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(заполняется сотрудником уполномоченного органа)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17.1. Должностное лицо, заполнившее карточку (государственный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судебный исполнитель (01):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17.2. Руководитель территориального отдела: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отметки: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______________________________________________________________</w:t>
            </w:r>
          </w:p>
        </w:tc>
      </w:tr>
    </w:tbl>
    <w:bookmarkStart w:name="z111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данная карточка является официальным информационным учетным документом. Лица, подписавшие ее, за внесение заведомо ложных сведений несут ответственность, предусмотренную </w:t>
      </w:r>
      <w:r>
        <w:rPr>
          <w:rFonts w:ascii="Times New Roman"/>
          <w:b w:val="false"/>
          <w:i w:val="false"/>
          <w:color w:val="000000"/>
          <w:sz w:val="28"/>
        </w:rPr>
        <w:t>статьей 381-1</w:t>
      </w:r>
      <w:r>
        <w:rPr>
          <w:rFonts w:ascii="Times New Roman"/>
          <w:b w:val="false"/>
          <w:i w:val="false"/>
          <w:color w:val="000000"/>
          <w:sz w:val="28"/>
        </w:rPr>
        <w:t xml:space="preserve"> КР КоАП.</w:t>
      </w:r>
    </w:p>
    <w:bookmarkEnd w:id="21"/>
    <w:bookmarkStart w:name="z112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Инструкции о составлении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отчета формы № 4 «О работе по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исполнению судебных актов» </w:t>
      </w:r>
    </w:p>
    <w:bookmarkEnd w:id="22"/>
    <w:bookmarkStart w:name="z114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Форма № 4.1.</w:t>
      </w:r>
    </w:p>
    <w:bookmarkEnd w:id="23"/>
    <w:bookmarkStart w:name="z113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 Карточка о движении исполнительного документа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  и результатах его исполнения</w:t>
      </w:r>
    </w:p>
    <w:bookmarkEnd w:id="2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3020"/>
      </w:tblGrid>
      <w:tr>
        <w:trPr>
          <w:trHeight w:val="1770" w:hRule="atLeast"/>
        </w:trPr>
        <w:tc>
          <w:tcPr>
            <w:tcW w:w="130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Номер и/листа /_/_/_/_/_/_/_/_/_/_/_/_/_/_/_/_/_/_/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вынесения судебного акта «______»___________ 20_____г.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 Номер гражданского, уголовного дела /_/_/_/_/_/_/_/_/_/_/_/_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выписки судебного акта (постановления органа) «__» __ 20_ 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 Номер дела об административных правонарушениях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/_/_/_/_/_/_/_/_/_/_/_/_/_/_/_/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выписки исполнительного листа документа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«___» ___________________ 20__ г.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Выдан ___________________________________________________________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Сквозной номер и/производства /_/_/_/_/_/_/_/_/_/_/_/_/_/_/_/_/_/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Дата возбуждения «____»__________20_____г.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        (наименование территориального органа)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1.3. Стороны по исполнительному производству: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Должник:_______________________________________________________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Взыскатель: ___________________________________________________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1.4. Сущность требования (из них солидарно):___________________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_______________________________________________________________</w:t>
            </w:r>
          </w:p>
        </w:tc>
      </w:tr>
      <w:tr>
        <w:trPr>
          <w:trHeight w:val="420" w:hRule="atLeast"/>
        </w:trPr>
        <w:tc>
          <w:tcPr>
            <w:tcW w:w="130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Отсрочка, рассрочка исполнения и/документа в порядке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ст.40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Закона с «____» ________20__г.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Приостановлено: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3.1. в порядке п.___ ст. 42 с «_____»________20____г.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3.2. в связи с возбуждением процедуры банкротства: «_» __ 20__г.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3.3. Возобновлено в соответствии со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ст.46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Закона: «___»___20__г.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3.4. Направлено в ликвидационную комиссию или конкурсному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управляющему: «___» _________20_г.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Изменен способ и порядок исполнения: «__»______ 20 ____г.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Результаты исполнения: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Основания и последствия прекращения исполнительного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производства: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5.1 Окончание исполнительного производства «__» ________20__г.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5.2 Основания прекращения и/производства в порядке п.п.__ п.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ст.47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Закона: исполнено судебным исполнителем (01), исполнено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должником добровольно (02).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Возвращение и/документа взыскателю на основании п.п.__ п. 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ст.48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Закона: «__» ________20__г.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6.1. в том числе в связи с частичным исполнением 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 Возвращено по требованию суда или другого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органа: «___»__________20___г.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 Прекращено: «___»______________20____г.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 Направлено по территориальности в соответствии с п.п.__ п.__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ст.52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Закона (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снято с учета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):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 Принятое решение об ограничении выезда должника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Казахстан: «___»_____________20__г.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10.1 Принятое решение о временном запрещении выдачи лицензий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разрешений: «___»_________20___г.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10.2 Принятое решение о приостановлении действия ранее выданных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должнику лицензий и разрешений: «___»___________20__г.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10.3 Отменено судом апелляционной инстанции «____»_______20___г.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 Исполнительное производство исполнено в срок: 2 месяца (01),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месяца (02), периодическое исполнение (03), иные сроки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соответствии со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ст.39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Закона (04) с нарушением установленного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срока ст.39 Закона (05).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 Исполнительный документ, находящийся на периодическом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исполнении направлен для производства удержаний: «__» __ 20__ г.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 Куда _______________________________________________________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          (наименование организации, предприятия)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 Сумма взысканной 10% исполнительской санкции в порядке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ст.124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Закона __________________________________________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_______________________(тенге): добровольно (01), принудительно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(02)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 Исполнительный документ возращен в суд с отметкой об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исполнении: «_____»__________20___г.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 Направлено уведомление об исполнении органам, уполномоченным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рассматривать дела об административных правонарушениях: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«_____»__________ 20____г.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 Исполнительное производство сдано в архив: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«____»_____20____г.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______ архивной описи, ф.и.о. архивариуса, подпись _________</w:t>
            </w:r>
          </w:p>
        </w:tc>
      </w:tr>
      <w:tr>
        <w:trPr>
          <w:trHeight w:val="2385" w:hRule="atLeast"/>
        </w:trPr>
        <w:tc>
          <w:tcPr>
            <w:tcW w:w="130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18. Дата поступления в территориальное управление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«_____»____________20____г.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корректировки «_____»_____________ 20____г.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 (заполняется сотрудником уполномоченного органа)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19. Должностное лицо, заполнившее карточку (государственный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судебный исполнитель (01)): ____________________________________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 Руководитель территориального подразделения: 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отметки: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________________________________________________________________</w:t>
            </w:r>
          </w:p>
        </w:tc>
      </w:tr>
    </w:tbl>
    <w:bookmarkStart w:name="z115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данная карточка является официальным информационным учетным документом. Лица, подписавшие ее, за внесение заведомо ложных сведений несут ответственность, предусмотренную </w:t>
      </w:r>
      <w:r>
        <w:rPr>
          <w:rFonts w:ascii="Times New Roman"/>
          <w:b w:val="false"/>
          <w:i w:val="false"/>
          <w:color w:val="000000"/>
          <w:sz w:val="28"/>
        </w:rPr>
        <w:t>статьей 381-1</w:t>
      </w:r>
      <w:r>
        <w:rPr>
          <w:rFonts w:ascii="Times New Roman"/>
          <w:b w:val="false"/>
          <w:i w:val="false"/>
          <w:color w:val="000000"/>
          <w:sz w:val="28"/>
        </w:rPr>
        <w:t xml:space="preserve"> КР КоАП.</w:t>
      </w:r>
    </w:p>
    <w:bookmarkEnd w:id="25"/>
    <w:bookmarkStart w:name="z116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3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Инструкции о составлении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отчета формы № 4 «О работе по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исполнению судебных актов» </w:t>
      </w:r>
    </w:p>
    <w:bookmarkEnd w:id="26"/>
    <w:bookmarkStart w:name="z117" w:id="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Комитет по исполнению судебных актов</w:t>
      </w:r>
      <w:r>
        <w:br/>
      </w:r>
      <w:r>
        <w:rPr>
          <w:rFonts w:ascii="Times New Roman"/>
          <w:b/>
          <w:i w:val="false"/>
          <w:color w:val="000000"/>
        </w:rPr>
        <w:t>
Министерства юстиции Республики Казахстан</w:t>
      </w:r>
      <w:r>
        <w:br/>
      </w:r>
      <w:r>
        <w:rPr>
          <w:rFonts w:ascii="Times New Roman"/>
          <w:b/>
          <w:i w:val="false"/>
          <w:color w:val="000000"/>
        </w:rPr>
        <w:t>
Департамент по исполнению судебных актов</w:t>
      </w:r>
      <w:r>
        <w:br/>
      </w:r>
      <w:r>
        <w:rPr>
          <w:rFonts w:ascii="Times New Roman"/>
          <w:b/>
          <w:i w:val="false"/>
          <w:color w:val="000000"/>
        </w:rPr>
        <w:t>
по городу ________ (области)</w:t>
      </w:r>
    </w:p>
    <w:bookmarkEnd w:id="27"/>
    <w:bookmarkStart w:name="z118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  
</w:t>
      </w:r>
      <w:r>
        <w:rPr>
          <w:rFonts w:ascii="Times New Roman"/>
          <w:b/>
          <w:i w:val="false"/>
          <w:color w:val="000000"/>
          <w:sz w:val="28"/>
        </w:rPr>
        <w:t xml:space="preserve"> Ж У Р Н А 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учета исполнительных документов и результатах их исполнения</w:t>
      </w:r>
    </w:p>
    <w:bookmarkEnd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 №_________________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Начат ___________________________20__г. с №_______________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Окончен_________________________20__г. с. №______________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39"/>
        <w:gridCol w:w="2295"/>
        <w:gridCol w:w="1030"/>
        <w:gridCol w:w="1529"/>
        <w:gridCol w:w="2055"/>
        <w:gridCol w:w="1286"/>
        <w:gridCol w:w="1664"/>
        <w:gridCol w:w="1717"/>
        <w:gridCol w:w="1785"/>
      </w:tblGrid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№№ п/п</w:t>
            </w:r>
          </w:p>
        </w:tc>
        <w:tc>
          <w:tcPr>
            <w:tcW w:w="2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исполнительного документа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Кем выдан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вынесения решения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рассмотрения, судебного акта, номер (сопроводит-го письма)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Должник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Взыскатель</w:t>
            </w:r>
          </w:p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Сущность требования или сумма взыскания</w:t>
            </w:r>
          </w:p>
        </w:tc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Порядок поступления исполнительного документа (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впервые, повторно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)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</w:tr>
    </w:tbl>
    <w:bookmarkStart w:name="z119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4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Инструкции о составлении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отчета формы № 4 «О работе по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исполнению судебных актов»</w:t>
      </w:r>
    </w:p>
    <w:bookmarkEnd w:id="29"/>
    <w:bookmarkStart w:name="z120" w:id="3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Коды Департаментов для проставления номера</w:t>
      </w:r>
      <w:r>
        <w:br/>
      </w:r>
      <w:r>
        <w:rPr>
          <w:rFonts w:ascii="Times New Roman"/>
          <w:b/>
          <w:i w:val="false"/>
          <w:color w:val="000000"/>
        </w:rPr>
        <w:t>
исполнительного производства</w:t>
      </w:r>
    </w:p>
    <w:bookmarkEnd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г. Астана – 71;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г. Алматы – 75;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Акмолинская область – 11;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Актюбинская область – 15;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Алматинская область – 19;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6. Атырауская область – 23;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7. Восточно-Казахстанская область – 63;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8. Жамбылская область – 31;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9. Западно-Казахстанская область – 27;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10. Карагандинская область – 35;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11. Костанайская область – 39;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12. Кызылординская область – 43;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13. Мангистауская область – 47;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14. Павлодарская область – 55;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15. Северо-Казахстанская область – 59;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16. Южно-Казахстанская область – 51.</w:t>
      </w:r>
    </w:p>
    <w:bookmarkStart w:name="z121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5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Инструкции о составлении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отчета формы № 4 «О работе по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исполнению судебных актов»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на основе информационных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учетных документов»    </w:t>
      </w:r>
    </w:p>
    <w:bookmarkEnd w:id="31"/>
    <w:bookmarkStart w:name="z122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 Контрольная карточка № 1. «О направлении исполнительного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 документа для исполнения по территориальности»</w:t>
      </w:r>
    </w:p>
    <w:bookmarkEnd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1. Номер исполнительного документа ____________/_/_/_/_/_/_/_/_/_/_/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2. Номер исполнительного производства__________/_/_/_/_/_/_/_/_/_/_/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3. Наименование территориального органа, направившего исполнительный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документ по территориальности 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4. Наименование исполнительного документа_______ кем выдан__________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 дата выписки исполнительного документа «____»_______ 20____ г.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дата поступления «____»__________ 20____г.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должник 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адрес: 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взыскатель 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адрес: 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сущность требования, сумма взыскания:______________________________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тип взыскания 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5. Куда направлен исполнительный документ (наименования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территориального органа)___________________________________________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6. Дата направления исполнительного документа, исходящий номер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_______________________/_/_/_/_/_/_/_/_/_/_/_/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7. Как направлен исполнительный документ (почтовой связью, с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уведомлением, нарочно и т.д., при наличии указать сведения 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получении исполнительного документа) 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Администратор судов 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 (Ф.И.О. полностью, разборчиво) (подпись) М.П.</w:t>
      </w:r>
    </w:p>
    <w:bookmarkStart w:name="z123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6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Инструкции о составлении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отчета формы № 4 «О работе по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исполнению судебных актов»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на основе информационных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учетных документов»   </w:t>
      </w:r>
    </w:p>
    <w:bookmarkEnd w:id="33"/>
    <w:bookmarkStart w:name="z124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 Контрольная карточка № 2. «О принятии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исполнительного документа для исполнения по территориальности»</w:t>
      </w:r>
    </w:p>
    <w:bookmarkEnd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1. Номер исполнительного документа _______/_/_/_/_/_/_/_/_/_/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2. Номер возбужденного исполнительного производства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________ /_/_/_/_/_/_/_/_/_/_/_/_/_/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3. Наименование территориального органа, получившего исполнительный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документ по территориальности 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4. Наименование исполнительного документа_______ кем выдан________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 дата выписки исполнительного документа «____»______ 20___ г.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должник 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адрес: 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взыскатель 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адрес: 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сущность требования, сумма взыскания:_____________________________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тип взыскания 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5. Откуда получен исполнительный документ (наименование, исходящий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номер территориального органа) 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6. Дата получения исполнительного документа, входящий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номер_________________/_/_/_/_/_/_/_/_/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7. Как получен исполнительный документ (почтовой связью, с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уведомлением, нарочно и т.д.) 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Администратор судов 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 (Ф.И.О. полностью, разборчиво) (подпись)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М.П.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