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ae18" w14:textId="c1fa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областных территориальных инспекции лесного и охотничьего хозяйства Комитета лесного и охотничьего хозяйства Министерства окружающей среды и водных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27 января 2014 года № 20-Ө. Зарегистрирован в Министерстве юстиции Республики Казахстан 7 февраля 2014 года № 9135. Утратил силу приказом Министра сельского хозяйства Республики Казахстан от 11 декабря 2015 года № 18-06/1085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18-06/1085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актах», а также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декабря 2013 года № 1413 «О некоторых вопросах Министерства окружающей среды и водных ресурсов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Положения следующих областных территориальных инспекции лесного и охотничьего хозяйства Комитета лесного и охотничьего хозяйства Министерства окружающей среды и водных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«Акмолинская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«Актюбинская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«Алматинская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«Атырауская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«Восточно-Казахстанская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«Жамбылская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«Западно-Казахстанская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«Карагандинская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«Костанайская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«Кызылординская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«Мангистауская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«Павлодарская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«Северо-Казахстанская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«Южно-Казахстанская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окружающей среды и водных ресурсов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государственную перерегистрацию областных территориальных инспекции лесного и охотничьего хозяйства Комитета лесного и охотничьего хозяйства Министерства окружающей среды и водных ресурсов Республики Казахстан в органах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«Акмолинская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«Акмолинская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деятельности Коргалжынского государственного природного заповедника, государственных национальных природных парков «Кокшетау» и «Буйратау», Сандыктауского учебно-производственного лесного хозяйства, республиканского государственного предприятия на праве хозяйственного ведения «Жасыл Аймак», коммунального государственного предприятия «Астана орманы» и охрану Восточного государственного зоологического природного заказника.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020000, Акмолинская область, г. Кокшетау, ул. Громова,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«Актюбинская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«Актюбинская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деятельности Иргиз-Тургайского государственного природного резервата и охрану Тургайского государственного зоологического заказника.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030000, Актюбинская область, г. Актобе, ул. Набережная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18"/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22"/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25"/>
    <w:bookmarkStart w:name="z7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«Алматинская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6"/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«Алматинская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деятельности Алакольского и Алматинского государственных природных заповедников, Иле-Алатауского, Чарынского и Жонгар-Алатауского государственных национальных природных парков, государственных национальных природных парков «Алтын-Эмель» и «Көлсай-Көлдері», государственного регионального природного парка «Медеу», городского комунального казенного предприятия «Алматинский зоологический парк», Илийского и Главного ботанических садов.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040000, Алматинская область, г. Талдыкорган, ул. Лесная поляна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8"/>
    <w:bookmarkStart w:name="z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30"/>
    <w:bookmarkStart w:name="z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32"/>
    <w:bookmarkStart w:name="z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34"/>
    <w:bookmarkStart w:name="z10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35"/>
    <w:bookmarkStart w:name="z1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36"/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37"/>
    <w:bookmarkStart w:name="z10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«Атырауская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38"/>
    <w:bookmarkStart w:name="z10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«Атырауская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охрану Новинского государственного зоологического природного заказника.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060009, Атырауская область, г. Атырау, ул. К.Медеубаев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0"/>
    <w:bookmarkStart w:name="z11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42"/>
    <w:bookmarkStart w:name="z12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44"/>
    <w:bookmarkStart w:name="z12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45"/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46"/>
    <w:bookmarkStart w:name="z12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49"/>
    <w:bookmarkStart w:name="z13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«Восточно-Казахстанская областная территориальная инспекция</w:t>
      </w:r>
      <w:r>
        <w:br/>
      </w:r>
      <w:r>
        <w:rPr>
          <w:rFonts w:ascii="Times New Roman"/>
          <w:b/>
          <w:i w:val="false"/>
          <w:color w:val="000000"/>
        </w:rPr>
        <w:t>
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50"/>
    <w:bookmarkStart w:name="z13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«Восточно-Казахстанская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деятельности Западно-Алтайского и Маркакольского государственных природных заповедников, Катон-Карагайского государственного национального природного парка, государственного лесного природного резервата «Семей-Орманы» и Алтайского ботанического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7.. Юридический адрес Инспекции: 070004, Восточно-Казахстанская область, г. Усть-Каменогорск, ул. Тохтарова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52"/>
    <w:bookmarkStart w:name="z14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53"/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54"/>
    <w:bookmarkStart w:name="z14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55"/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56"/>
    <w:bookmarkStart w:name="z1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57"/>
    <w:bookmarkStart w:name="z1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58"/>
    <w:bookmarkStart w:name="z15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59"/>
    <w:bookmarkStart w:name="z1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60"/>
    <w:bookmarkStart w:name="z1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61"/>
    <w:bookmarkStart w:name="z15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«Жамбылская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62"/>
    <w:bookmarkStart w:name="z16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«Жамбылская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484039, Жамбылская область, г. Тараз, ул. Аль-Фараби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64"/>
    <w:bookmarkStart w:name="z1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65"/>
    <w:bookmarkStart w:name="z1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66"/>
    <w:bookmarkStart w:name="z1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 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68"/>
    <w:bookmarkStart w:name="z1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69"/>
    <w:bookmarkStart w:name="z1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70"/>
    <w:bookmarkStart w:name="z1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71"/>
    <w:bookmarkStart w:name="z1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72"/>
    <w:bookmarkStart w:name="z1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73"/>
    <w:bookmarkStart w:name="z1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«Западно-Казахстанская областная территориальная инспекция</w:t>
      </w:r>
      <w:r>
        <w:br/>
      </w:r>
      <w:r>
        <w:rPr>
          <w:rFonts w:ascii="Times New Roman"/>
          <w:b/>
          <w:i w:val="false"/>
          <w:color w:val="000000"/>
        </w:rPr>
        <w:t>
лесного и охотничьего хозяйства Комитета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74"/>
    <w:bookmarkStart w:name="z1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«Западно-Казахстанская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 за охраной части территории Бударинского государственного зоологического природного заказника, не входящей в государственный лесной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090000, Западно-Казахстанская область, г. Уральск, ул. Касыма Аманжолова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76"/>
    <w:bookmarkStart w:name="z1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77"/>
    <w:bookmarkStart w:name="z1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78"/>
    <w:bookmarkStart w:name="z2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79"/>
    <w:bookmarkStart w:name="z2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80"/>
    <w:bookmarkStart w:name="z2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81"/>
    <w:bookmarkStart w:name="z2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82"/>
    <w:bookmarkStart w:name="z2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83"/>
    <w:bookmarkStart w:name="z2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84"/>
    <w:bookmarkStart w:name="z2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85"/>
    <w:bookmarkStart w:name="z2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«Карагандинская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86"/>
    <w:bookmarkStart w:name="z2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2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«Карагандинская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за деятельностью Каркаралинского государственного национального природного парка, государственного национального природного парка «Буйратау», коммунального государственного казенного предприятия «Карагандинский государственный зоологический парк» и Жезказганского ботанического сада.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100019, Карагандинская область, г. Караганда, ул. Крылова 20а.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88"/>
    <w:bookmarkStart w:name="z22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89"/>
    <w:bookmarkStart w:name="z2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90"/>
    <w:bookmarkStart w:name="z22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91"/>
    <w:bookmarkStart w:name="z2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92"/>
    <w:bookmarkStart w:name="z2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93"/>
    <w:bookmarkStart w:name="z2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94"/>
    <w:bookmarkStart w:name="z23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95"/>
    <w:bookmarkStart w:name="z2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96"/>
    <w:bookmarkStart w:name="z2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97"/>
    <w:bookmarkStart w:name="z24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«Костанайская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98"/>
    <w:bookmarkStart w:name="z24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9"/>
    <w:bookmarkStart w:name="z2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«Костанайская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за деятельностью Наурзумского государственного природного заповедника и государственного природного резервата «Алтын Дала».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458000, Костанайская область, г. Костанай, ул. Гагарина 85 «А».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00"/>
    <w:bookmarkStart w:name="z25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101"/>
    <w:bookmarkStart w:name="z2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102"/>
    <w:bookmarkStart w:name="z25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103"/>
    <w:bookmarkStart w:name="z2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104"/>
    <w:bookmarkStart w:name="z25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105"/>
    <w:bookmarkStart w:name="z2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106"/>
    <w:bookmarkStart w:name="z26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07"/>
    <w:bookmarkStart w:name="z2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108"/>
    <w:bookmarkStart w:name="z2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109"/>
    <w:bookmarkStart w:name="z26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«Кызылординская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10"/>
    <w:bookmarkStart w:name="z26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bookmarkStart w:name="z2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«Кызылординская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деятельности Барсакельмесского государственного природного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120008, Кызылординская область, г. Кызылорда, пр. Абая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12"/>
    <w:bookmarkStart w:name="z27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113"/>
    <w:bookmarkStart w:name="z2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114"/>
    <w:bookmarkStart w:name="z28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115"/>
    <w:bookmarkStart w:name="z2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116"/>
    <w:bookmarkStart w:name="z28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117"/>
    <w:bookmarkStart w:name="z2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118"/>
    <w:bookmarkStart w:name="z29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19"/>
    <w:bookmarkStart w:name="z2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120"/>
    <w:bookmarkStart w:name="z2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121"/>
    <w:bookmarkStart w:name="z29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«Мангистауская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22"/>
    <w:bookmarkStart w:name="z29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3"/>
    <w:bookmarkStart w:name="z2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«Мангистауская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деятельности Устюртского государственного природного заповедника, Мангышлакского экспериментального ботанического сада и охрану Актау-Бузачинского государственного зоологического природного заказника.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Мангистауская область, город Актау, напротив 26 микрорайона, район больничного комплекса № 2, здание 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24"/>
    <w:bookmarkStart w:name="z3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125"/>
    <w:bookmarkStart w:name="z3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126"/>
    <w:bookmarkStart w:name="z30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127"/>
    <w:bookmarkStart w:name="z3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128"/>
    <w:bookmarkStart w:name="z31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129"/>
    <w:bookmarkStart w:name="z3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130"/>
    <w:bookmarkStart w:name="z31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31"/>
    <w:bookmarkStart w:name="z3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132"/>
    <w:bookmarkStart w:name="z3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133"/>
    <w:bookmarkStart w:name="z32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 «Павлодарская</w:t>
      </w:r>
      <w:r>
        <w:br/>
      </w:r>
      <w:r>
        <w:rPr>
          <w:rFonts w:ascii="Times New Roman"/>
          <w:b/>
          <w:i w:val="false"/>
          <w:color w:val="000000"/>
        </w:rPr>
        <w:t>
областная территориальная инспекция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лесного 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34"/>
    <w:bookmarkStart w:name="z32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5"/>
    <w:bookmarkStart w:name="z3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«Павлодарская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деятельности Баянаульского государственного национального природного парка и государственного лесного природного резервата «Ертіс Орманы» и охрану государственного комплексного природного заказника «Пойма реки Иртыш» и государственного памятника природы «Гусиный перелет».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140009, Павлодарская область, г. Павлодар, ул. Ворушина,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расходов на содержание Инспекции осуществляется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36"/>
    <w:bookmarkStart w:name="z33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137"/>
    <w:bookmarkStart w:name="z3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138"/>
    <w:bookmarkStart w:name="z33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139"/>
    <w:bookmarkStart w:name="z3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140"/>
    <w:bookmarkStart w:name="z33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141"/>
    <w:bookmarkStart w:name="z3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142"/>
    <w:bookmarkStart w:name="z34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43"/>
    <w:bookmarkStart w:name="z3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144"/>
    <w:bookmarkStart w:name="z3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145"/>
    <w:bookmarkStart w:name="z34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«Северо-Казахстанская областная территориальная инспекция</w:t>
      </w:r>
      <w:r>
        <w:br/>
      </w:r>
      <w:r>
        <w:rPr>
          <w:rFonts w:ascii="Times New Roman"/>
          <w:b/>
          <w:i w:val="false"/>
          <w:color w:val="000000"/>
        </w:rPr>
        <w:t>
лесного и охотничьего хозяйства Комитета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46"/>
    <w:bookmarkStart w:name="z34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7"/>
    <w:bookmarkStart w:name="z3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«Северо-Казахстанская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деятельности государственного национального природного парка «Кокшетау», в пределах компетенции и охрану Мамлютского и Смирновского государственных зоологических природных заказников.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150008, Северо–Казахстанская область, г. Петропавловск, улица К. Сутюшева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48"/>
    <w:bookmarkStart w:name="z3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149"/>
    <w:bookmarkStart w:name="z3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150"/>
    <w:bookmarkStart w:name="z3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151"/>
    <w:bookmarkStart w:name="z3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152"/>
    <w:bookmarkStart w:name="z3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153"/>
    <w:bookmarkStart w:name="z3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154"/>
    <w:bookmarkStart w:name="z3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55"/>
    <w:bookmarkStart w:name="z3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156"/>
    <w:bookmarkStart w:name="z3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окружающей среды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ресурсов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2014 года № 20-Ө   </w:t>
      </w:r>
    </w:p>
    <w:bookmarkEnd w:id="157"/>
    <w:bookmarkStart w:name="z3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«Южно-Казахстанская областная территориальная инспекция лесного</w:t>
      </w:r>
      <w:r>
        <w:br/>
      </w:r>
      <w:r>
        <w:rPr>
          <w:rFonts w:ascii="Times New Roman"/>
          <w:b/>
          <w:i w:val="false"/>
          <w:color w:val="000000"/>
        </w:rPr>
        <w:t>
и охотничьего хозяйства Комитета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58"/>
    <w:bookmarkStart w:name="z37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9"/>
    <w:bookmarkStart w:name="z3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«Южно-Казахстанская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Казахстан» (далее - Инспекция) является территориальным подразделением Комитета лесного и охотничьего хозяйства Министерства окружающей среды и водных ресурсов Республики Казахстан (далее – Комитет), уполномоченным на выполнение реализационных, контрольных и надзорных функции в области лесного хозяйства, животного мира (кроме рыбных ресурсов и других водных животных),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надзор, а также координацию деятельности Аксу-Жабаглинского и Каратауского государственных природных заповедников, Сайрам-Угамского государственного национального природного парка и государственного коммунального казенного предприятия «Шымкентский государственный зоологический парк».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Инспекции утверждаются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в пределах общей численности территориальных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Инспекции: 160009, Южно-Казахстанская область, Сайрамский район, пос. Орманшы, ул. А. Искакова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содержание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60"/>
    <w:bookmarkStart w:name="z38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Инспекции</w:t>
      </w:r>
    </w:p>
    <w:bookmarkEnd w:id="161"/>
    <w:bookmarkStart w:name="z3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пользования ресурсами растительного и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вопросам лесного и охотничьего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охраной, защитой, воспроизводством и использованием лесных ресурсов и ресурсов животного мира, состоянием и деятельностью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биологического разнообразия растительного, животного мира, типичных, уникальных и редких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установленного законодательством Республики Казахстан в области особо охраняемых природных территории режима охраны и воспроизводства объектов государственного природно-заповедного фонда на особо охраняемых природных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области лесного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отчета руководителя структурного подразделения местного исполнительного органа областей,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приостановление, ограничивание, прекращение прав лесопользования на участках государственного лесного фонда, а также работ, представляющие опасность для состояния и воспроизводства лесов,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и надзора путем проверок в соответствии с законодательством Республики Казахстан в области лесного хозяйства, животного мира,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Инспекция в пределах своей компетенции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проверку всех видов работ и мероприятий по охране, защите, воспроизводству лесов и лесопользованию, а также контроль и надзор за соблюдением порядка, установленного законодательством Республики Казахстан, при производстве в лесах работ, не связанных с ведением лесного хозяйства и лесопользованием на территории лесного фонда, и давать физическим и юридическим лицам письменные указания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об административных правонарушениях в области лесного законодательства Республики Казахстан, охраны,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останавливать транспортные и плавучие средства на территориях охотничьих угодий, а также на особо охраняемых природных территориях и при выезде из них проводить личный досмотр и досмотр транспортных и плавучих средств в целях выявления и пресечения фактов браконьерства, изымать огнестрельное оружие и орудия браконьерства с последующей передачей в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предписания об устранении нарушений законодательства Республики Казахстан в области охраны, защиты, пользования лесным фондом, воспроизводства лесов и лесоразведения,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запретов и ограничений для граждан и должностных лиц, проживающих или пребывающих на территории Республики Казахстан, в пользовании животным миром, давать обязательные для исполнения указания о прекращении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прекращать самовольное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 на пользование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заключать договора на ведение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конкурсы по закреплению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выносить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в случае нарушения законодательства Республики Казахстан в области охраны, защиты, пользования лесным фондом, воспроизводства лесов и лесоразведения, охраны воспроизводства и использовании животного мира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добытых животных и лесных ресурсов, средств транспорта, орудий их добывания для временного хранения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составлять акт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приостанавливать, ограничивать, прекращать право лесопользования в соответствии с законодательством Республики Казахстан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предложения по разработке или внесению изменений и дополнений в нормативные правовые акты Республики Казахстан в области лесного хозяйства, животного мира, особо охраняемых природных территорий с приложением редакций предполагаемых проектов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предъявлять иски к физическим и юридическим лицам о взыскании средств в возмещение ущерба, причиненного нарушениями правил лесопользования, нерациональным использованием лесных ресурсов, повреждением и уничтожением лесов (в том числе пожарами), а также нарушениями законодательства о животном мире 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вносить представления руководителям соответствующих государственных органов о привлечении к ответственности должностных лиц, допустивших нарушение лесного законодательства Республики Казахстан, животного мира и особо охраняемых природных территорий о нарушениях, предусматривающих уголовную ответственность, сообщать в правоохранительные органы для принятия процессуальных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изымать незаконно добытых животных и лесные ресурсы, транспортные средства, огнестрельное оружие, орудия браконьерства и иные предметы, явившиеся орудиями совершения правонарушения, обеспечивать их сохранность до вынесения судебного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давать заключения и предложения по вопросам ведения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обращаться в суд с исками, участвовать в их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осматривать у лиц, находящихся в охотничьих угодьях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хранение, ношение и применение специальных средств и служебного оружия в порядке, установленном законодательством Республики Казахстан в области лесного хозяйства, животного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регистрировать договора долгосрочного и краткосрочного пользования участками природоохранных учреждений для осуществления туристской и рекреационной деятельности.</w:t>
      </w:r>
    </w:p>
    <w:bookmarkEnd w:id="162"/>
    <w:bookmarkStart w:name="z38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Инспекции</w:t>
      </w:r>
    </w:p>
    <w:bookmarkEnd w:id="163"/>
    <w:bookmarkStart w:name="z3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Инспекция осуществляет оперативное управление обособленным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Инспекция не отчуждает или иным способом не распоряжается закрепленным за ним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предоставляется право распоряжения имуществом в случаях и пределах, установленных законодательством Республики Казахстан в области государственного имущества.</w:t>
      </w:r>
    </w:p>
    <w:bookmarkEnd w:id="164"/>
    <w:bookmarkStart w:name="z39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Инспекции</w:t>
      </w:r>
    </w:p>
    <w:bookmarkEnd w:id="165"/>
    <w:bookmarkStart w:name="z3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организует и руководит работой Инспекции за выполнение возложенных на Инспекцию задач и осуществление им своих функций, за качество и своевременность исходящих документов, а также целевым использованием выделенных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Инспекции, кроме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хозяйства,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поощрений и наложении дисциплинарных взысканий на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органах, иных организациях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руководителя и заместителей Инспекции полномочия руководителя Инспекции возлагаются на основании представления председателя Комитета приказом Ответственного секретаря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 на других сотрудников Инспекции.</w:t>
      </w:r>
    </w:p>
    <w:bookmarkEnd w:id="166"/>
    <w:bookmarkStart w:name="z39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Инспекции</w:t>
      </w:r>
    </w:p>
    <w:bookmarkEnd w:id="167"/>
    <w:bookmarkStart w:name="z3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Инспекции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