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26ac" w14:textId="1262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прав на недвижимое имущество и регистрации залога движимого имущества, не подлежащего обязательной государственной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января 2014 года № 34. Зарегистрирован в Министерстве юстиции Республики Казахстан 31 января 2014 года № 9113. Утратил силу приказом и.о. Министра юстиции Республики Казахстан от 28 мая 2015 года №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28.05.2015 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«Государственная регистрация прав (обременений)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справки о зарегистрированных правах (обременениях) на недвижимое имущество и его технических характеристиках»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справки об отсутствии (наличии) недвижимого имущества»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справки по залогу движимого имущества, не подлежащего обязательной государственной регистрации»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регламент государственной услуги «Выдача справок о зарегистрированных и прекращенных правах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«Выдача дубликата правоустанавливающего документа на недвижимое имущество»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«Выдача технического паспорта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«Выдача дубликата технического паспорта объектов недвижимости»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юстиции Республики Казахстан от 29 ноября 2012 года № 389 «Об утверждении регламентов электронных государственных услуг» (зарегистрирован в Реестре государственной регистрации нормативных правовых актов за № 8133);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ноября 2012 года № 391 «Об утверждении регламентов государственной услуги и о внесении изменении в приказ Министра юстиции Республики Казахстан от 27 июня 2011 года № 235 «Об утверждении регламентов государственных услуг» (зарегистрирован в Реестре государственной регистрации нормативных правовых актов за № 8135).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Абишева Б.Ш.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регистрационной службы и оказания правовой помощи в установленном законодательством порядке обеспечить государственную регистрацию настоящего приказа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«Государственная регистрация прав (обременений)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«Государственная регистрация прав (обременений) на недвижимое имущество» (далее – государственная услуга) оказывается территориальными органами юстиции (далее -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и веб-портал «электронного правительства»: www.e.gov.kz (далее – портал) по желанию услугополучателей государственная услуга оказывается нотариусами путем взаимодействия единой нотариальной информационной системы (далее – ЕНИС) после удостоверения ими сделки путем направления электронной копии правоустанавливающего документа в информационную систему правового кадастра (далее – электронная регистрация).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(обременений) на недвижимое имущество»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правоустанавливающий документ с отметкой о произведенной регистрации либо мотивированный ответ об отказе или приостановлении государственной регистрации по основаниям, 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(на бумажном носителе)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электронной регистрацией в ЕНИС уведомление о регистрации либо уведомление, содержащее мотивированный ответ об отказе в оказании государственной услуги или приостановлении регистрации в форме электронных документов, удостоверенных электронной цифровой подписью (далее – ЭЦП) уполномоченного должностного лица услугодателя (правообладателя) направляется на портал в личный кабинет и на электронный адрес услугополучателя (при его наличии) в форме электронного документа, удостоверенного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мотивированного ответа об отказе в оказании государственной услуги, документ об оплате сбора за регистрацию может быть предъявлен услугополучателем при повторной подаче документов на регистрацию.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на бумажном носителе – письменное заявление о государственной регистрации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 приложением пакета документов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нотариусу посредством ЕНИС – электронный запрос с прикрепленным к нему правоустанавливающего документа и документа подтверждающего оплату </w:t>
      </w:r>
      <w:r>
        <w:rPr>
          <w:rFonts w:ascii="Times New Roman"/>
          <w:b w:val="false"/>
          <w:i w:val="false"/>
          <w:color w:val="000000"/>
          <w:sz w:val="28"/>
        </w:rPr>
        <w:t>налогового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 согласно своим функциональным обязанностям осуществляет прием документов по книге учета документов с Центра, затем в течение рабочего дня передает пакет принятых документов в архив ответственному исполнителю услугодателя, который в течение 3 рабочих дней осуществляет поиск и передачу регистрационных дел в отдел регистрации прав на недвижимое имущество, передача исполненных документов в центр по книге учета документов; работник отдела регистрации прав на недвижимое имущество услугодателя – рассмотрение заявления и исполнение.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из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участвующих в оказании государственной услуги сторон)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выдача готовых документов услугополучателю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электронной регистрации прав на недвижимое имущество с участием нотариуса посредством ЕНИС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(Наглядные диаграммы взаимодействия бизнес-процессов при оказании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после удостоверения нотариусом договора об отчуждении объекта недвижимого имущества и регистрации данного действия в ЕНИС нотариус запрашивает участника нотариального действия – нового правообладателя о желании совершить электронную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согласии запрашиваемого лица нотариус находит и выбирает объект недвижимого имущества в ЕНИС для открытия заявки на регистрацию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заполнении заявки на регистрацию права нотариус обращает внимание на уникальный код заявки; указывает индивидуальный идентификационный номер (далее – ИИН) или бизнес идентификационный номер (далее – БИН) и гражданское положение услугополучателя; при наличии и при желании получать уведомление на электронную почту – адрес электронной почты услугополучателя, номер, за которым договор об отчуждении объекта недвижимого имущества был зарегистрирован в реестре ЕНИС данного нотариуса, дату регистрации договора об отчуждении объекта недвижимого имущества в реестре ЕНИС данного нотариуса, тип правоустанавливающего документа; прикрепляет правоустанавливающий документ; в случае принадлежности услугополучателя к </w:t>
      </w:r>
      <w:r>
        <w:rPr>
          <w:rFonts w:ascii="Times New Roman"/>
          <w:b w:val="false"/>
          <w:i w:val="false"/>
          <w:color w:val="000000"/>
          <w:sz w:val="28"/>
        </w:rPr>
        <w:t>категории лиц</w:t>
      </w:r>
      <w:r>
        <w:rPr>
          <w:rFonts w:ascii="Times New Roman"/>
          <w:b w:val="false"/>
          <w:i w:val="false"/>
          <w:color w:val="000000"/>
          <w:sz w:val="28"/>
        </w:rPr>
        <w:t>, освобождающихся от оплаты государственной пошлины – указывает, к какой льготной категории лицо относится;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нотариус подписывает заполненную заявку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нотариус распечатывает и отдает услугополучателю уведомление об успешной отправке заявки на регистрацию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услугополучатель авторизуется на портале электронного правительства и, следуя инструкциям, указанным на уведомлении об успешной отправке, вносит уникальный код заявки на регистрацию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оплачивает необходимую сумму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получает сформированный электронный чек;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услугодатель получает из ЕНИС заявку на регистрацию права и подтверждение об оплате государственной пошлины и принимает решение о регистрации права на объект недвижимого имущества или приостановлении или отказе в совершении регистрации права на объект недвижимого имущества с указанием причины приостановления или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уведомление об успешной регистрации права отправляется в ЕНИС и на личную почту услугополучателя в случае указание адреса электронной почты услугополучателя в заявке на регистрацию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(обременений) на недвижимое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имущество»            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участвующих в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сторон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1721"/>
        <w:gridCol w:w="1761"/>
        <w:gridCol w:w="1622"/>
        <w:gridCol w:w="2134"/>
        <w:gridCol w:w="1645"/>
        <w:gridCol w:w="1623"/>
        <w:gridCol w:w="1623"/>
        <w:gridCol w:w="149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участвующей стороны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органа юстиции (регистратор)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Компоненты электронного правительства ПЭП и ПШЭП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центра</w:t>
            </w:r>
          </w:p>
        </w:tc>
      </w:tr>
      <w:tr>
        <w:trPr>
          <w:trHeight w:val="9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документов, внесение записи о приеме в книгу учета документов и выдача расписки получателю услуги.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отправка их в орган юстиции к регистратору;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от услугодателя.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книге учета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на регистрацию из ГБД РН.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сделки отчуждения имущества;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и отправка заявки на регистрацию;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электронной версии правоустанавливающего документа в ИС ГБД РН;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 оказания услуги.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сведений из центра и ЕНИС о поступивших на регистрацию заявках;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сведений об изменении статуса заявки.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Фиксирование в личном кабинете заявителя факта получения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платежа;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информации о получении услуги.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для выдачи заявителю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распорядительное решение)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накопительный отдел центра.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инспектору отдела выдачи центра.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передача регистрационного дела для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соответствующих изменений в ИС ГБД РН.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успешной отправке заявки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завершении работ по регистрации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чек;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в истории получения услуг в личном кабинете заявителя.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 расписке и книге учета документов заявителю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на поиск и выдачу одного регистрационного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сутки на регистрацию после принятия документов на исполнение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минут на заполнение и отправку заявки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3, 7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2, 5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использования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процесс, Альтернативный процесс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процесс, Альтернативный процесс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 Таблица 2. Варианты использования. Основной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6"/>
        <w:gridCol w:w="3034"/>
        <w:gridCol w:w="3285"/>
        <w:gridCol w:w="37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(отдел регистрации)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 по книге учета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 передача регистрационного дела для исполнения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 исполненных документов по книге учета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расписке и книге учета документов заявителю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6"/>
        <w:gridCol w:w="2903"/>
        <w:gridCol w:w="2904"/>
        <w:gridCol w:w="4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Компоненты электронного правительства ПЭП и ПШЭП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органа юстиции (регистратор)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Нотариус удостоверяет договор об отчуждении недвижимого имущества;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Заявитель находит на ПЭП заявку на получение услуги регистрации;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Принимается заявка и оплата государственной пошлины;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Регистратор принимает заявку на регистрацию и осуществляет необходимые мероприятия;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Нотариус с согласия заявителя заполняет и отправляет в ИС ГБД РН заявку на регистрацию права на недвижимое имущество;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ПШЭП принимает оплату государственной пошлины за регистрацию;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 ЕНИС отправляется информация о результате государственной услуги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Регистратор заносит соответствующие сведения в ИС ГБД РН;</w:t>
            </w:r>
          </w:p>
        </w:tc>
      </w:tr>
      <w:tr>
        <w:trPr>
          <w:trHeight w:val="30" w:hRule="atLeast"/>
        </w:trPr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ЕНИС отображает в личном кабинете нотариуса результат оказания услуги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(обременений) на недвижимое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имущество»             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0"/>
        <w:gridCol w:w="3270"/>
        <w:gridCol w:w="3270"/>
        <w:gridCol w:w="3270"/>
      </w:tblGrid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 (отдел регистрации)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Поиск и передача регистрационного дела исполнителю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Рассмотрение заявления и регистрация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Передача документов по книге учета 2 раза в день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 Прием, внесение записи о приеме в книгу учета документов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А-7. Передача в центр уведомления с указанием причин отказа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А-6. Рассмотрения заявления и подготовка уведомления с указанием причин отказа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63"/>
            </w:tblGrid>
            <w:tr>
              <w:trPr>
                <w:trHeight w:val="30" w:hRule="atLeast"/>
              </w:trPr>
              <w:tc>
                <w:tcPr>
                  <w:tcW w:w="31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А-8. Выдача уведомления с указанием причин отказа</w:t>
                  </w:r>
                </w:p>
              </w:tc>
            </w:tr>
          </w:tbl>
          <w:p/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(обременений) на недвижимое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имущество»             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Наглядные диаграммы взаимодействия бизнес-процессов при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  оказании 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Оказание государственной услуги посредством приема и отправки документов центрами обслуживания населения: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Оказание государственной услуги посредством приема и отправки документов через ЕНИС: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"Государственная регистрация прав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(обременений) на недвижимое имущество"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«Государственная регистрация прав (обременений)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906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906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Информационной системы ЕНИС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474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- Портал "Электронное правительство";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 - Единая нотариальная информационная система.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государственной регистрации,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регистрации залога движимого имущества, не</w:t>
      </w:r>
      <w:r>
        <w:br/>
      </w:r>
      <w:r>
        <w:rPr>
          <w:rFonts w:ascii="Times New Roman"/>
          <w:b/>
          <w:i w:val="false"/>
          <w:color w:val="000000"/>
        </w:rPr>
        <w:t>
подлежащего обязательной государственной регистрации»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(далее – государственная услуга) оказывается республиканскими государственными казенными предприятиями «Центры по недвижимости областей, городов Астаны и Алматы» и их филиалы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 по месту регистрации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www.e.gov.kz (далее – портал), путем взаимодействия с информационной системой «Банков второго уровня» (далее – ИС БВУ) в случае заключения физическими или юридическими лицами договора о залоге или иного договора, содержащего сведения о залоге с банком второго уровня (далее – электронная регистрация).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движимого имущества, не подлежащего обязательной государственной регистрации, и выдача дубликата свидетельства о регистрации залога движимого имущества, не подлежащего обязательной государственной регистрации»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через центр на бумажном носителе: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 залога или иной договор, содержащий условия залога с отметкой о регистрации и свидетельства о регистрации залога движимого имущества, не подлежащего обязательной государственной регистрации или письменный мотивированный ответ об отказе в регистрации, удостоверенный электронной цифровой подписью (далее – ЭЦП)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дубликат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залога движимого имущества взамен утраченного в отношении выданных свидетельств или письменный мотивированный ответ об отказе удостоверенный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ИС БВУ и портала в электронной форме: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регистрации, удостоверенный ЭЦП услугодателя.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 на бумажном носителе – письменное заявление о государственной регистрации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 приложением пакета документов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посредством ИС БВУ – заявление (запрос) в форме электронного документа, удостоверенного ЭЦП залогодержателя.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 согласно своим функциональным обязанностям осуществляет прием документов по книге учета документов с центра, затем в течение часа передает пакет принятых документов ответственному исполнителю услугодателя, который в течение 1 рабочего дня осуществляет рассмотрение представленных заявлений из центра и подготавливает результат оказания государственной услуги или мотивированный отказ, затем передает исполненные документы в центр по книге учета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 соответствие предоставленных документов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произведения </w:t>
      </w:r>
      <w:r>
        <w:rPr>
          <w:rFonts w:ascii="Times New Roman"/>
          <w:b w:val="false"/>
          <w:i w:val="false"/>
          <w:color w:val="000000"/>
          <w:sz w:val="28"/>
        </w:rPr>
        <w:t>оплаты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осуществление регистрации залога движимого имущество или выдачу дубликата свидетельства о регистрации залога движимого имущества.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- прием документов по книге учета документов с центра,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по регистрации залога движимого имущества, не подлежащего обязательной регистрации или по выдаче дубликата свидетельства о регистрации залога движимого имущества, не подлежащего обязательной государственной регистрации - рассмотрение заявления и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оператор БВУ;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регистратор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Системы – участники информационного взаимодействия: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 БВУ;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«Реестр движимого имущества» (далее – ИС РДИ);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интегрированная налоговая информационная система (далее - ИНИС);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Министерства труда и социальной защиты населения (далее – ИС МТСЗН);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платежный шлюз электронного правительства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шлюз электронного правительства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центре выдача готовых документов услугополучателю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«электронного правительства» путем взаимодействия с ИС БВУ: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сдает в БВУ необходимые документы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подписывает заявление, согласие на запрос информации из информационной системы Налогового комитета и информационной системы Государственного центра по выплате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 БВУ оформляют электронное заявление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электронному заявлению услугополучателя прикрепляется электронный договор и сканированная копия квитанции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электронное заявление подписывается ЭЦП БВУ 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электронное заявление поступает в ИС РЗДИ;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сотрудники услугодателя рассматривают заявление и принимают решение о регистрации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 оказания услуги доступен в личном кабинете на портале и в ИС БВУ.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Диаграммы функционального взаимодействия информационных систем, задействованных в оказании государственной услуги, в графической форме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 бизнес-процесса «Регистрация залога движимого имущества, не подлежащего обязательной государственной регистрации» через БВУ)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 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 единиц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490"/>
        <w:gridCol w:w="4915"/>
        <w:gridCol w:w="406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 (далее – СФЕ)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заявления, проверка полноты документов, прием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документов от центра</w:t>
            </w:r>
          </w:p>
        </w:tc>
      </w:tr>
      <w:tr>
        <w:trPr>
          <w:trHeight w:val="11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учета и выдача расписки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регистрации с поступившим заявлением с приложенными документами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на обработку одного заявления Передача документов 2 раза в день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0"/>
        <w:gridCol w:w="3770"/>
        <w:gridCol w:w="3260"/>
      </w:tblGrid>
      <w:tr>
        <w:trPr>
          <w:trHeight w:val="27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анализ, регистрация документов. Обработка и подготовка дубликата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центр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услугополучателя в книге учета.</w:t>
            </w:r>
          </w:p>
        </w:tc>
      </w:tr>
      <w:tr>
        <w:trPr>
          <w:trHeight w:val="990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исполненного документа и дубликата СРЗДИ в отдел приема-передачи регистрирующего органа.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зарегистрированного документа СРЗДИ и дубликата по книге учета в центр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 расписке</w:t>
            </w:r>
          </w:p>
        </w:tc>
      </w:tr>
      <w:tr>
        <w:trPr>
          <w:trHeight w:val="915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на обработку и исполнение заявления 6 дней на обработку и исполнение одного заявления Передача документов 2 раза в день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285" w:hRule="atLeast"/>
        </w:trPr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72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 документов, прием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и исполнение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документов по расписке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7254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заявления, проверка полноты документов, прием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Обработка и мотивированный отказ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мотивированного отказа</w:t>
            </w:r>
          </w:p>
        </w:tc>
        <w:tc>
          <w:tcPr>
            <w:tcW w:w="7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 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Рассмотрение заявления и регистрация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 Прием, внесение записи о приеме в книгу учета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Передача зарегистрированного документа СРЗДИ и дубликата по книге учета в центр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А-6. Рассмотрения заявления и подготовка уведомления с указанием причин отказа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А-7. Передача в центр уведомления с указанием причин отказа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А-8. Выдача уведомления с указанием причин отказа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 и выдача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дубликата свидетельства о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движимого имущества, 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подлежащего обязательной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Рисунок 1. Диаграмма бизнес-процесса «Регистрация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движимого имущества, не подлежащего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регистрации» через БВУ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443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443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Рисунок 2. Диаграмма последовательности сбора данных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Заявителе через БВУ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634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Рисунок 3. Диаграмма последовательности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выписки об обременении из реестра залога 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имущества и оплаты сбора за государственную услугу</w:t>
      </w:r>
      <w:r>
        <w:drawing>
          <wp:inline distT="0" distB="0" distL="0" distR="0">
            <wp:extent cx="121920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Рисунок 4. Диаграмма последовательности отправки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на регистрацию залога движимого имущества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158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подлежащего обязательной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и выдача дубликата свидетельства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регистрации залога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регистрации"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«Регистрация залога движимого имущества не подлежащего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обязательной государственной регистрации, и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свидетельства о регистрации залога движимого имущества,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подлежащего обязательной государственной регистрации»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160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Информационной системы РЗДИ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883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83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РЗДИ – информационная система регистрации залога движимого имущества;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РЗДИ - регистрации залога движимого имущества;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центры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БВУ – информационная система Банков второго уровня.</w:t>
            </w:r>
          </w:p>
        </w:tc>
      </w:tr>
    </w:tbl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38"/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правах (обременениях) на</w:t>
      </w:r>
      <w:r>
        <w:br/>
      </w:r>
      <w:r>
        <w:rPr>
          <w:rFonts w:ascii="Times New Roman"/>
          <w:b/>
          <w:i w:val="false"/>
          <w:color w:val="000000"/>
        </w:rPr>
        <w:t>
недвижимое имущество и его технических характеристиках»</w:t>
      </w:r>
    </w:p>
    <w:bookmarkEnd w:id="39"/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справок о зарегистрированных правах на недвижимое имущество и его технических характеристиках» (далее – государственная услуга) оказывается территориальными органами юстиции (далее -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правах на недвижимое имущество и его технических характеристиках»,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справка о зарегистрированных правах (обременениях) на недвижимое имущество и его технических характеристиках.</w:t>
      </w:r>
    </w:p>
    <w:bookmarkEnd w:id="41"/>
    <w:bookmarkStart w:name="z7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запрос на выдачу справки о зарегистрированных правах на недвижимое имущество и его технических характеристиках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в случаях отсутствия данных в государственной информационной системе направляет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услугодателя согласно своим функциональным обязанностям осуществляет прием документов по книге учета документов с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осуществляет рассмотрение представленных запросов из центра, подготавливает справку и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услугодателем исполненных документов в центр производится по книге учета документов.</w:t>
      </w:r>
    </w:p>
    <w:bookmarkEnd w:id="43"/>
    <w:bookmarkStart w:name="z7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«Регистр недвижимости» (далее – ИС ГБД 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автоматическое рабочее место информационной системы центра (далее – АРМ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–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единиц) к настоящему регламенту.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«Регистр недвижимости»;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(выдача справки о зарегистрированных правах на недвижимое имущество и его технических характеристиках в форме электронного документа, подписанной ЭЦП уполномоченного лица услугодателя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Пошаговые действия и решения услугодателя через ЦОН (диаграмма № 3) функционального взаимодействия при оказании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центра через ШЭП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(выдача справки об отсутствии (наличии) недвижимого имущества (на электронном и бумажном носителе) либо письменного мотивированного ответа об отказе в предоставлении услуги) сформированной ИС ГБД 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услуги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7"/>
    <w:bookmarkStart w:name="z8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правах обременениях) на недвижимое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имущество) и его технических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характеристиках»         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Таблица 1. Основной процесс. Описание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структурно-функциональных единиц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676"/>
        <w:gridCol w:w="3611"/>
        <w:gridCol w:w="3393"/>
        <w:gridCol w:w="267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 (далее – СФЕ)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</w:tr>
      <w:tr>
        <w:trPr>
          <w:trHeight w:val="5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накопительный отдел центра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услугодателю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для исполнения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9"/>
        <w:gridCol w:w="3538"/>
        <w:gridCol w:w="3970"/>
        <w:gridCol w:w="3063"/>
      </w:tblGrid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регистрации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центра</w:t>
            </w:r>
          </w:p>
        </w:tc>
      </w:tr>
      <w:tr>
        <w:trPr>
          <w:trHeight w:val="585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 и исполнение.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центр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от услугодателя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для передачи в центр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инспектору отдела выдачи центра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на исполнение одной справки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0"/>
        <w:gridCol w:w="3800"/>
        <w:gridCol w:w="3369"/>
        <w:gridCol w:w="33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 по книге учета документов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передача документов исполнителю для исполнения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 исполненных документов по книге учета документов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книге учета документов услугополучателю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 о зарегистрированных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правах (обременениях) на недвижимое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имущество и его технических характеристиках"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о зарегистрированных правах (обременениях)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недвижимое имущество и его технических характеристиках»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*При оказании услуги посредством веб-портала «электронного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правительства»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91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731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52"/>
    <w:bookmarkStart w:name="z8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копий документов регистрационного дела,</w:t>
      </w:r>
      <w:r>
        <w:br/>
      </w:r>
      <w:r>
        <w:rPr>
          <w:rFonts w:ascii="Times New Roman"/>
          <w:b/>
          <w:i w:val="false"/>
          <w:color w:val="000000"/>
        </w:rPr>
        <w:t>
заверенных регистрирующим органом,</w:t>
      </w:r>
      <w:r>
        <w:br/>
      </w:r>
      <w:r>
        <w:rPr>
          <w:rFonts w:ascii="Times New Roman"/>
          <w:b/>
          <w:i w:val="false"/>
          <w:color w:val="000000"/>
        </w:rPr>
        <w:t>
включая план (схемы) объектов недвижимости»</w:t>
      </w:r>
    </w:p>
    <w:bookmarkEnd w:id="53"/>
    <w:bookmarkStart w:name="z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(далее – государственная услуга) оказывается территориальными органами юстиции (далее –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копий документов регистрационного дела, заверенных регистрирующим органом, включая план (схемы) объектов недвижимости»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выдача копий документов регистрационного дела, заверенных регистрирующим органом, включая план (схемы) объектов недвижимости.</w:t>
      </w:r>
    </w:p>
    <w:bookmarkEnd w:id="55"/>
    <w:bookmarkStart w:name="z9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 услугодателя согласно своим функциональным обязанностям осуществляет прием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книге учета документов с центра, затем в течение рабочего дня передает пакет принятых документов ответственному исполнителю услугодателя, который в течение 1 рабочих дней осуществляет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процедуры (действия) по оказанию государственной услуги, который служит основанием для начала выполнения следующей процедуры (действия) являются: соответствие предоставленных документов требованиям, установленным законодательством Республики Казахстан и оказание услуги.</w:t>
      </w:r>
    </w:p>
    <w:bookmarkEnd w:id="57"/>
    <w:bookmarkStart w:name="z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58"/>
    <w:bookmarkStart w:name="z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59"/>
    <w:bookmarkStart w:name="z9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0"/>
    <w:bookmarkStart w:name="z9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центре выдача готовых документов услугополучателю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получения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копий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дела, заверенных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регистрирующим органом,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 (схемы) объектов недвижимости»  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 единиц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860"/>
        <w:gridCol w:w="3082"/>
        <w:gridCol w:w="373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единици (далее – СФЕ)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услугодателяю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книге учета документов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накопительный отдел центра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услугодателю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передача регистрационного дела для исполнения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на поиск и выдачу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5"/>
        <w:gridCol w:w="3505"/>
        <w:gridCol w:w="3934"/>
        <w:gridCol w:w="3356"/>
      </w:tblGrid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регистрации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центра</w:t>
            </w:r>
          </w:p>
        </w:tc>
      </w:tr>
      <w:tr>
        <w:trPr>
          <w:trHeight w:val="585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запроса и исполнение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центр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от услугодателя а по книге учета документов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для передачи в центр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инспектору отдела выдачи центра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по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 исполнение одного запроса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2"/>
        <w:gridCol w:w="4024"/>
        <w:gridCol w:w="3113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 по книге учета документов от центра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 выдача регистрационного дела исполнителю для исполнения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запроса и исполнение</w:t>
            </w:r>
          </w:p>
        </w:tc>
      </w:tr>
      <w:tr>
        <w:trPr>
          <w:trHeight w:val="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 в центр исполненных документов по книге учета документов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книге учета документов услугополучателю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копий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регистрационного дела, заверенных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регистрирующим органом, включая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 (схемы) объектов недвижимости»  </w:t>
      </w:r>
    </w:p>
    <w:bookmarkEnd w:id="65"/>
    <w:bookmarkStart w:name="z1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Поиск и выдача регистрационного дела исполнителю для исполнения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О-2. Прием, внесение записи о приеме в книгу учета документов 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Рассмотрение запроса и исполнение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Сбор документов для сдачи в центр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О-9.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О-8. Передача исполненных документов в центр по книге учета </w:t>
                  </w:r>
                </w:p>
              </w:tc>
            </w:tr>
          </w:tbl>
          <w:p/>
        </w:tc>
      </w:tr>
    </w:tbl>
    <w:bookmarkStart w:name="z2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копий документов регистрационного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дела, заверенных регистрирующим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план (схемы) объектов недвижимости"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копий документов регистрационного дела, заверенных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регистрирующим органом, включая план (схемы)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52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населения.</w:t>
            </w:r>
          </w:p>
        </w:tc>
      </w:tr>
    </w:tbl>
    <w:bookmarkStart w:name="z10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68"/>
    <w:bookmarkStart w:name="z10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
недвижимого имущества»</w:t>
      </w:r>
    </w:p>
    <w:bookmarkEnd w:id="69"/>
    <w:bookmarkStart w:name="z10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0"/>
    <w:bookmarkStart w:name="z10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справок об отсутствии (наличии) недвижимого имущества» (далее – государственная услуга) оказывается территориальными органами юстиции (далее -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об отсутствии (наличии) недвижимого имущества»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справка об отсутствии (наличии) недвижимого имущества.</w:t>
      </w:r>
    </w:p>
    <w:bookmarkEnd w:id="71"/>
    <w:bookmarkStart w:name="z11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запрос о получении справки об отсутствии (наличии) недвижимого имущества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в случаях отсутствия данных в государственной информационной системе направляет запрос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последующем, работник услугодателя согласно своим функциональным обязанностям осуществляет прием документов по книге учета документов с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одного рабочего дня осуществляет рассмотрение представленных запросов из центра, подготавливает справку и направляет результат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услугодателем исполненных документов в центр производится по книге учета документов.</w:t>
      </w:r>
    </w:p>
    <w:bookmarkEnd w:id="73"/>
    <w:bookmarkStart w:name="z11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74"/>
    <w:bookmarkStart w:name="z11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«Регистр недвижимости» (далее – ИС ГБД 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автоматическое рабочее место информационной системы центра (далее - АРМ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–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структурно-функциональных единиц)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подает запрос о получении справки об отсутствии (наличии) недвижимого имущества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при наличии сведений в государственной информационной системе в течение 20 (двадцати) минут выдает результат оказания государственной услуги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центра в случаях отсутствия данных в государственной информационной системе направляет запрос услугодателю.</w:t>
      </w:r>
    </w:p>
    <w:bookmarkEnd w:id="75"/>
    <w:bookmarkStart w:name="z1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(Диаграммы функционального взаимодействия при оказании государственной услуги) к настоящему Регламенту):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РН) и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об отсутствии (наличии) недвижимого имущества в форме электронного документа, подписанной ЭЦП уполномоченного лица услугодателя либо мотивированный ответ об отказе) либо письменного мотивированного уведомления об отказе), сформированной ИС ГБД РН.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ЦОН (диаграмма № 2) функционального взаимодействия при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центра через ШЭП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(справка об отсутствии (наличии) недвижимого имущества (на электронном и бумажном носителе) либо письменный мотивированный ответ об отказе) сформированной ИС ГБД 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услуги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 через ПЭП)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16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7"/>
    <w:bookmarkStart w:name="z12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недвижимого имущества»</w:t>
      </w:r>
    </w:p>
    <w:bookmarkEnd w:id="78"/>
    <w:bookmarkStart w:name="z12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через центр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428"/>
        <w:gridCol w:w="1285"/>
        <w:gridCol w:w="1285"/>
        <w:gridCol w:w="1286"/>
        <w:gridCol w:w="1429"/>
        <w:gridCol w:w="1286"/>
        <w:gridCol w:w="1286"/>
        <w:gridCol w:w="1143"/>
        <w:gridCol w:w="1143"/>
        <w:gridCol w:w="1144"/>
      </w:tblGrid>
      <w:tr>
        <w:trPr>
          <w:trHeight w:val="6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 (далее – СФЕ)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</w:tr>
      <w:tr>
        <w:trPr>
          <w:trHeight w:val="79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потребителя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8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82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недвижимого имущества»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  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7983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  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             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справок об отсутствии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(наличии) недвижимого имущества»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107"/>
        <w:gridCol w:w="1505"/>
        <w:gridCol w:w="1204"/>
        <w:gridCol w:w="1355"/>
        <w:gridCol w:w="903"/>
        <w:gridCol w:w="1204"/>
        <w:gridCol w:w="1054"/>
        <w:gridCol w:w="1355"/>
        <w:gridCol w:w="1656"/>
        <w:gridCol w:w="1206"/>
      </w:tblGrid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услугополучателя регистрационного свидетельства ЭЦП 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услугополучателя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услугополучателя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 посредством ЭЦП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8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получателя; 3 – если авторизация прошла успешно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нарушения; 9- если нет нарушения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о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имущества"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о отсутствии (наличии) недвижимого имущества»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172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6172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7188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«Электронное правительство»;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83"/>
    <w:bookmarkStart w:name="z1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по залогу движимого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 подлежащего обязательной государственной регистрации»</w:t>
      </w:r>
    </w:p>
    <w:bookmarkEnd w:id="84"/>
    <w:bookmarkStart w:name="z13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справки по залогу движимого имущества, не подлежащего обязательной государственной регистрации» (далее – государственная услуга)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–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по залогу движимого имущества, не подлежащего обязательной государственной регистрации»,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выписка из реестра регистрации залога движимого имущества (на бумажном носителе).</w:t>
      </w:r>
    </w:p>
    <w:bookmarkEnd w:id="86"/>
    <w:bookmarkStart w:name="z13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при обращении услугополучателя в центр на бумажном носителе – письменное заявление о государственной регистрации установленной формы согласно приложению 1 стандарта государственной услуги с приложением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 согласно своим функциональным обязанностям осуществляет прием документов по книге учета документов с центра, затем в течение рабочего дня передает пакет принятых документов ответственному исполнителю услугодателя, который в течение 1 рабочих дней осуществляет исполнение.</w:t>
      </w:r>
    </w:p>
    <w:bookmarkEnd w:id="88"/>
    <w:bookmarkStart w:name="z1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с центра по книге учета документов, передача </w:t>
      </w:r>
      <w:r>
        <w:rPr>
          <w:rFonts w:ascii="Times New Roman"/>
          <w:b w:val="false"/>
          <w:i w:val="false"/>
          <w:color w:val="000000"/>
          <w:sz w:val="28"/>
        </w:rPr>
        <w:t>запросов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отдел регистрации залога движимого имущества,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залога движимого имущества, не подлежащего обязательной регистрации, услугодателя - рассмотрение запроса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 при оказании государственной услуги)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90"/>
    <w:bookmarkStart w:name="z1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1"/>
    <w:bookmarkStart w:name="z14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92"/>
    <w:bookmarkStart w:name="z14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залогу 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 </w:t>
      </w:r>
    </w:p>
    <w:bookmarkEnd w:id="93"/>
    <w:bookmarkStart w:name="z14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при оказании государственной услуги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4368"/>
        <w:gridCol w:w="4414"/>
        <w:gridCol w:w="464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 (далее – СФЕ)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проверка полноты документов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центра и проверка их полноты</w:t>
            </w:r>
          </w:p>
        </w:tc>
      </w:tr>
      <w:tr>
        <w:trPr>
          <w:trHeight w:val="14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книге учета и выдача расписки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Отправляет в отдел регистрации поступившее заявление с приложенными документами</w:t>
            </w:r>
          </w:p>
        </w:tc>
      </w:tr>
      <w:tr>
        <w:trPr>
          <w:trHeight w:val="13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 на обработку 1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2 раза в день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4"/>
        <w:gridCol w:w="4331"/>
        <w:gridCol w:w="4375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58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выписки из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документов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услугополучателя в книге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учета.</w:t>
            </w:r>
          </w:p>
        </w:tc>
      </w:tr>
      <w:tr>
        <w:trPr>
          <w:trHeight w:val="1410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выписки из 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движимого имущества в отдел приема и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регистрирующего органа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выписки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залога.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документов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</w:tr>
      <w:tr>
        <w:trPr>
          <w:trHeight w:val="130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день на обработку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заявления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документов 2 раз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285" w:hRule="atLeast"/>
        </w:trPr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4"/>
        <w:gridCol w:w="926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Регистрирующий орган</w:t>
            </w:r>
          </w:p>
        </w:tc>
      </w:tr>
      <w:tr>
        <w:trPr>
          <w:trHeight w:val="30" w:hRule="atLeast"/>
        </w:trPr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Прием заявления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документов.</w:t>
            </w:r>
          </w:p>
        </w:tc>
      </w:tr>
      <w:tr>
        <w:trPr>
          <w:trHeight w:val="30" w:hRule="atLeast"/>
        </w:trPr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Обработка, подготовка выписки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</w:tr>
      <w:tr>
        <w:trPr>
          <w:trHeight w:val="30" w:hRule="atLeast"/>
        </w:trPr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Выдача документов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Направляет документы инспектору центра</w:t>
            </w:r>
          </w:p>
        </w:tc>
      </w:tr>
    </w:tbl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справки по залогу 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имущества, не подлежащего обязательной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регистрации» 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Обработка и исполнение выписки из реестра залогов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О-2. Прием, внесение записи о приеме в книгу учета документов 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Сбор документов для сдачи в центр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Передача исполненных документов в центр по книге учета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залогу 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подлежащего обязательной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регистрации"     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справки по залогу движимого имущества, не подлежащего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обязательной государственной регистрации»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через Центры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652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36652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недвижимости.</w:t>
            </w:r>
          </w:p>
        </w:tc>
      </w:tr>
    </w:tbl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98"/>
    <w:bookmarkStart w:name="z14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зарегистрированных и прекращенных</w:t>
      </w:r>
      <w:r>
        <w:br/>
      </w:r>
      <w:r>
        <w:rPr>
          <w:rFonts w:ascii="Times New Roman"/>
          <w:b/>
          <w:i w:val="false"/>
          <w:color w:val="000000"/>
        </w:rPr>
        <w:t>
правах на недвижимое имущество»</w:t>
      </w:r>
    </w:p>
    <w:bookmarkEnd w:id="99"/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зарегистрированных и прекращенных правах на недвижимое имущество» (далее – государственная услуга) оказывается территориальными органами юстиции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зарегистрированных и прекращенных правах на недвижимое имущество»,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справка о зарегистрированных и прекращенных правах на недвижимое имущество.</w:t>
      </w:r>
    </w:p>
    <w:bookmarkEnd w:id="101"/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2"/>
    <w:bookmarkStart w:name="z15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запрос о получении справки о зарегистрированных и прекращенных правах на недвижимое имущество в центр, затем Работник услугодателя согласно своим функциональным обязанностям осуществляет прием документов по книге учета документов с центра, услугодатель осуществляет рассмотрение представленных запросов из центра, подготавливает, справку направляет результат оказания государственной услуги в центр передача исполненных документов в Центр производится по книге учета документов.</w:t>
      </w:r>
    </w:p>
    <w:bookmarkEnd w:id="103"/>
    <w:bookmarkStart w:name="z15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–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– прием документов с центра по книге учета документов, передача запросов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отдела регистрации прав на недвижимое имущество услугодателя – рассмотрение запроса и изготовление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Государственной базы данных «Регистр недвижимости» (далее – ИС ГБД РН);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автоматическое рабочее место информационной системы центра (далее - АРМ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«Физических лиц» (далее -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«Юридических лиц» (далее -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Единая нотариальная информационная система (далее – ЕНИС).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 через центр) к настоящему регламенту.</w:t>
      </w:r>
    </w:p>
    <w:bookmarkEnd w:id="105"/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06"/>
    <w:bookmarkStart w:name="z16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(диаграмма № 1 функционального взаимодействия при оказании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(справка о зарегистрированных и прекращенных правах на недвижимое имущество либо письменного мотивированного уведомления об отказе в предоставлении услуги), сформированной ИС ГБД РН.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Пошаговые действия и решения услугодателя через ЦОН (диаграмма № 2)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ШЭП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центра результата услуги (справка о зарегистрированных и прекращенных правах на недвижимое имущество (на электронном и бумажном носителе) либо письменного мотивированного уведомления об отказе в предоставлении услуги) сформированной ИС ГБД 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действий по заполнению форм запроса для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пользователем ИИН логина и пароля для входа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услуги, указанной в настоящем Регламенте;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заказ услуги с помощью кнопки «Заказать услугу online»;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заполнение запроса и прикрепление необходимых документов в электронном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 выбирается автоматически, по результатам регистрации пользователя 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пользователь с помощью кнопки «отправить запрос»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регистрационного свидетельства ЭЦП пользователем;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(подписание) запроса – пользователь с помощью кнопки «подписать» осуществляет удостоверение (подписание) запроса ЭЦП, после чего запрос передается на обработку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 пользователя на экране дисплея выводится следующая информация: ИИН; номер запроса; тип услуги; статус запроса; срок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помощью кнопки «обновить статус» пользователю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ответа на ПЭП появляется кнопка «просмотр результата».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обработки запроса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услугополучателем магнитном носителе в формате Adobe 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Необходимую информацию и консультацию по оказанию услуги можно получить по телефону саll–центра: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 через ПЭП)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прекращенных правах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недвижимое имущество»      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через центр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"/>
        <w:gridCol w:w="2428"/>
        <w:gridCol w:w="1285"/>
        <w:gridCol w:w="1285"/>
        <w:gridCol w:w="1286"/>
        <w:gridCol w:w="1429"/>
        <w:gridCol w:w="1286"/>
        <w:gridCol w:w="1286"/>
        <w:gridCol w:w="1143"/>
        <w:gridCol w:w="1143"/>
        <w:gridCol w:w="1144"/>
      </w:tblGrid>
      <w:tr>
        <w:trPr>
          <w:trHeight w:val="67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</w:tr>
      <w:tr>
        <w:trPr>
          <w:trHeight w:val="79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услугополучателя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прикреплением к форме запроса необходимых документов и удостоверение ЭЦП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 в связи с имеющимися нарушениями в документах услугополучателя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8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825" w:hRule="atLeast"/>
        </w:trPr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услугополучателя; 5 – если нарушений нет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прекращенных правах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недвижимое имущество»     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   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7983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17983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 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зарегистрированных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прекращенных правах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недвижимое имущество»     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единиц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1178"/>
        <w:gridCol w:w="1768"/>
        <w:gridCol w:w="1031"/>
        <w:gridCol w:w="1474"/>
        <w:gridCol w:w="884"/>
        <w:gridCol w:w="1474"/>
        <w:gridCol w:w="1326"/>
        <w:gridCol w:w="1474"/>
        <w:gridCol w:w="1916"/>
        <w:gridCol w:w="1033"/>
      </w:tblGrid>
      <w:tr>
        <w:trPr>
          <w:trHeight w:val="67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</w:t>
            </w:r>
          </w:p>
        </w:tc>
      </w:tr>
      <w:tr>
        <w:trPr>
          <w:trHeight w:val="7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услугополучателя регистрационного свидетельства ЭЦП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имеющимисянарушениями в данных услугополучателя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услугополучателя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услугополучателя и обработка запроса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услугополучателя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</w:t>
            </w:r>
          </w:p>
        </w:tc>
      </w:tr>
      <w:tr>
        <w:trPr>
          <w:trHeight w:val="16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государственной услуге.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</w:tr>
      <w:tr>
        <w:trPr>
          <w:trHeight w:val="30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495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услугополучателя; 3 – если авторизация прошла успешно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в ЭЦП ошибка, 6 – если ЭЦП без ошибки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если есть нарушения; 9 - если нет нарушения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5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зарегистрированных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прекращенных правах на недвижимое имущество"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о зарегистрированных и прекращенных правах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на 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*При оказании услуги посредством Портала электронного правительства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426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06426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**При предоставлении услуги в электронном формате через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06100" cy="568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568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ИИС ЦОН – автоматизированное рабочее место оператора Интегрированной информационной системы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- электронно-цифровая подпись.</w:t>
            </w:r>
          </w:p>
        </w:tc>
      </w:tr>
    </w:tbl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113"/>
    <w:bookmarkStart w:name="z17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правоустанавливающего документа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имущество»</w:t>
      </w:r>
    </w:p>
    <w:bookmarkEnd w:id="114"/>
    <w:bookmarkStart w:name="z17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5"/>
    <w:bookmarkStart w:name="z1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дубликата правоустанавливающего документа на недвижимое имущество» (далее – государственная услуга) оказывается территориальными органами юстиции (далее –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правоустанавливающего документа на недвижимое имущество»,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выдача дубликата правоустанавливающего документа на недвижимое имущество.</w:t>
      </w:r>
    </w:p>
    <w:bookmarkEnd w:id="116"/>
    <w:bookmarkStart w:name="z17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при обращении услугополучателя в центр на бумажном носителе – письменное заявление о государственной регистрации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с приложением пакета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Работник услугодателя согласно своим функциональным обязанностям осуществляет прием документов по книге учета документов с центра, затем в течение рабочего дня передает пакет принятых документов ответственному исполнителю услугодателя, который в течение 1 рабочего дня осуществляет исполнение.</w:t>
      </w:r>
    </w:p>
    <w:bookmarkEnd w:id="118"/>
    <w:bookmarkStart w:name="z18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119"/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 -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услугодателя - прием документов по книге учета документов с центра, поиск и передача регистрационного дела в отдел регистрации прав на недвижимое имущество, передача исполненных документов в центр по книге учета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услугодателя отдела регистрации прав на недвижимое имущество – рассмотрение заявления и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120"/>
    <w:bookmarkStart w:name="z18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1"/>
    <w:bookmarkStart w:name="z1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Текстовое табличное описание последовательности простых действий (процедур, функций, операций) каждой структурно-функциональной единицы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(Описание действий структурно-функциональных единиц)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Схема, отражающая взаимосвязь между логической последовательностью действий (в процессе оказания государственной услуги) и структурно-функциональные единицы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2"/>
    <w:bookmarkStart w:name="z1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недвижимое имущество»</w:t>
      </w:r>
    </w:p>
    <w:bookmarkEnd w:id="123"/>
    <w:bookmarkStart w:name="z1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 единиц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2346"/>
        <w:gridCol w:w="1988"/>
        <w:gridCol w:w="1808"/>
        <w:gridCol w:w="1741"/>
        <w:gridCol w:w="1742"/>
        <w:gridCol w:w="1742"/>
        <w:gridCol w:w="1518"/>
        <w:gridCol w:w="84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отдела регистрации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услугодателя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Инспекторотдела выдачи центра</w:t>
            </w:r>
          </w:p>
        </w:tc>
      </w:tr>
      <w:tr>
        <w:trPr>
          <w:trHeight w:val="5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прием, внесение записи о приеме в книгу учета документов и выдача расписки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уполномоченный орган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по книге учета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исполнение.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для передачи в центр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исполненных документов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исполнен ных документов для выдачи услугополучателю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накопительный отдел центра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услугодателю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передача регистрационного дела для исполнения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исполненных документов для передачи в центр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отдел центра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исполненных документов инспектору отдела выдачи центра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расписке и книге учета документов услугополучателю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 на поиск и выдачу одного регистрационного дела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на исполнение одного заявления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6"/>
        <w:gridCol w:w="3522"/>
        <w:gridCol w:w="2931"/>
        <w:gridCol w:w="2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регистрации)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Прием документов по книге учета документов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Поиск и передача регистрационного дела для исполнения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Рассмотрение заявления и регистрация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Внесение записи о приеме в книгу учета документов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7.Передача в центр исполненных документов по книге учета документов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расписки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Выдача исполненных документов по расписке и книге учета документов услугополучателю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правоустанавливающего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на недвижимое имущество»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Схема функционального взаимодействия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Поиск и выдача регистрационного дела исполнителю для исполнения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О-2. Прием, внесение записи о приеме в книгу учета документов 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Рассмотрение запроса и исполнение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Сбор документов для сдачи в центр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О-9.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446"/>
            </w:tblGrid>
            <w:tr>
              <w:trPr>
                <w:trHeight w:val="30" w:hRule="atLeast"/>
              </w:trPr>
              <w:tc>
                <w:tcPr>
                  <w:tcW w:w="64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Передача исполненных документов в центр по книге учета</w:t>
                  </w:r>
                </w:p>
              </w:tc>
            </w:tr>
          </w:tbl>
          <w:p/>
        </w:tc>
      </w:tr>
    </w:tbl>
    <w:bookmarkStart w:name="z2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дубликата правоустанавливающего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недвижимое имущество"          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дубликата правоустанавливающего документа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недвижимое имущество»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033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РН – информационная система государственная база данных «Регистр недвижимости»;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- интегрированная информационная система Центров обслуживания населения.</w:t>
            </w:r>
          </w:p>
        </w:tc>
      </w:tr>
    </w:tbl>
    <w:bookmarkStart w:name="z21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128"/>
    <w:bookmarkStart w:name="z19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технического паспорта объектов недвижимости»</w:t>
      </w:r>
    </w:p>
    <w:bookmarkEnd w:id="129"/>
    <w:bookmarkStart w:name="z19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0"/>
    <w:bookmarkStart w:name="z19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технического паспорта объектов недвижимости» (далее – государственная услуга) оказывается республиканскими государственными казенными предприятиями «Центры по недвижимости областей, городов Астаны и Алматы» и их филиалами (далее – услугодатель),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 части подачи заявления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технического паспорта объектов недвижимости»,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недвижимости.</w:t>
      </w:r>
    </w:p>
    <w:bookmarkEnd w:id="131"/>
    <w:bookmarkStart w:name="z19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2"/>
    <w:bookmarkStart w:name="z19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запрос о получении услуги в центр, затем работник услугодателя согласно своим функциональным обязанностям осуществляет прием документов по книге учета документов с центра, услугодатель осуществляет рассмотрение представленных запросов из центра, подготавливает, справку направляет результат оказания государственной услуги в центр передача исполненных документов в центр производится по книге учета документов.</w:t>
      </w:r>
    </w:p>
    <w:bookmarkEnd w:id="133"/>
    <w:bookmarkStart w:name="z20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134"/>
    <w:bookmarkStart w:name="z20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(архив) – поиск архивных документов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(техник-инвентаризатор) – выезд на объект недвижимости по заявкам, проведение полевых и камеральных работ, изготовление технического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«Регистр недвижимости» (далее – ИС ГБД РН).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 (процесса, процедуры, операции) и их описание при оказании государственной услуги в зависимости от видов объектов недвижимости)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135"/>
    <w:bookmarkStart w:name="z20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36"/>
    <w:bookmarkStart w:name="z20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готовых документов услугополучателю осуществляется сотрудником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7"/>
    <w:bookmarkStart w:name="z20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технического паспорта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 </w:t>
      </w:r>
    </w:p>
    <w:bookmarkEnd w:id="138"/>
    <w:bookmarkStart w:name="z20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Действия (процесса, процедуры, операции) и их описание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оказании государственной услуги в зависимости от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объектов недвижимости</w:t>
      </w:r>
    </w:p>
    <w:bookmarkEnd w:id="139"/>
    <w:bookmarkStart w:name="z20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Таблица 1. Выдача технического паспорта на квартиру, комнату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 общежитиях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3"/>
        <w:gridCol w:w="4190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центра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расписки, составление реестра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5"/>
        <w:gridCol w:w="3337"/>
        <w:gridCol w:w="3764"/>
        <w:gridCol w:w="3764"/>
      </w:tblGrid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</w:tr>
      <w:tr>
        <w:trPr>
          <w:trHeight w:val="585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</w:tr>
      <w:tr>
        <w:trPr>
          <w:trHeight w:val="30" w:hRule="atLeast"/>
        </w:trPr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998"/>
        <w:gridCol w:w="5059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(техник-инвентаризатор)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тех. паспорта по журналу на хранение, вносит в реестр данные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тех. паспорт отправляет в отдел архива и в отдел выдачи документов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3635"/>
        <w:gridCol w:w="3419"/>
        <w:gridCol w:w="3636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2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 журналу для передачи в центр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2-й экземпляр тех. паспорта для выдачи услугополучателю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1-2. Варианты использования. Основной процесс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039"/>
        <w:gridCol w:w="2842"/>
        <w:gridCol w:w="5606"/>
      </w:tblGrid>
      <w:tr>
        <w:trPr>
          <w:trHeight w:val="52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 по реестру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265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тех. паспорта по журналу для передачи в центр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тех. паспорта по журналу на хранение, вносит в реестр данные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 2-й экземпляр тех. паспорта для выдачи услугополучателю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(технические паспорта) раскладываются по адресам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Таблица 2-1. Выдача технического паспорта на индивидуальные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жилые дома, индивидуальные гаражи, дачные строения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371"/>
        <w:gridCol w:w="3061"/>
        <w:gridCol w:w="2927"/>
        <w:gridCol w:w="31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 при получении с центра по 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получении, составление реестра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2824"/>
        <w:gridCol w:w="3352"/>
        <w:gridCol w:w="5153"/>
      </w:tblGrid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(техник-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Поиск архивных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по заявкам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данные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отдела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Назначает выезд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недвижимости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собственнику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правообладателю,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доверенному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лицу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Съемка земельного участка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составлением абриса,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результатов полевых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вычерчивание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схематического 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земельного участка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поэтажных планов строения,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установленных 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паспорта,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необходимости вынесение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об изменении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объекта недвижимости,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базу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характеристик,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инвентарного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или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журналу 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Расписывается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архива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Готовый технический паспорт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отправляет в отдел архива 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выдачи документов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 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582"/>
        <w:gridCol w:w="4431"/>
        <w:gridCol w:w="4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тех. паспорта по журналу на хранение, вносит в реестр данные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0"/>
        <w:gridCol w:w="4567"/>
        <w:gridCol w:w="4973"/>
      </w:tblGrid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 журналу для передачи в центр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2-й экземпляр тех. паспорта для выдачи услугополучателю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технический паспорт по расписке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2-2. Варианты использования. Основной процесс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2851"/>
        <w:gridCol w:w="2631"/>
        <w:gridCol w:w="57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Проверка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Проверка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получении с центр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Прием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Вносит данные в журнал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Поиск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Назначает выезд на объект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собственнику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иному правообладателю,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доверенному лицу 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доверенности)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Обмер жилых помещений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составлением абриса, обработка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результатов полевых работ,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вычерчивание плана помещений,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заполнение установленных 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технического паспорта,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необходимости вынесение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об изменении общей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площади объектов недвижимости,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в базу данных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технических характеристик,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инвентарного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Принимает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экземпляр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тех. паспорта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журналу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в центр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Принимает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экземпляр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тех. паспорта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журналу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вносит в реестр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Выдает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владельцу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действующему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 имени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доверенному лицу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расписке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Передает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по реестру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экземпляр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тех. паспорта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Инвентарные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(технические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паспорта)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раскладываются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адресам</w:t>
            </w:r>
          </w:p>
        </w:tc>
        <w:tc>
          <w:tcPr>
            <w:tcW w:w="5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3-1. Выдача технического паспорта для остальных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объектов недвижимости площадью до 500 квадратных метров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325"/>
        <w:gridCol w:w="3065"/>
        <w:gridCol w:w="3065"/>
        <w:gridCol w:w="30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центр по реестру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получении, составление реестра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3110"/>
        <w:gridCol w:w="3413"/>
        <w:gridCol w:w="5277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орган (архив)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 инвентаризатор)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 инвентаризатор)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дней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дней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 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4966"/>
        <w:gridCol w:w="4249"/>
        <w:gridCol w:w="42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тех. паспорта по журналу на хранение, вносит в реестр данные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4"/>
        <w:gridCol w:w="5256"/>
        <w:gridCol w:w="4660"/>
      </w:tblGrid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 журналу для передачи в центр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2-й экземпляр тех. паспорта для выдачи услугополучателю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о получении тех.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</w:tr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3-2. Варианты использования. Основной процесс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7"/>
        <w:gridCol w:w="2872"/>
        <w:gridCol w:w="2664"/>
        <w:gridCol w:w="6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центра по реестру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  вычерчивание плана помещений, 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тех. паспорта по журналу для передачи в центр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тех. паспорта по журналу на хранение, вносит в реестр данные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 2-й экземпляр тех. паспорта для выдачи услугополучателю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(технические паспорта) раскладываются по адресам</w:t>
            </w:r>
          </w:p>
        </w:tc>
        <w:tc>
          <w:tcPr>
            <w:tcW w:w="6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4-1. Выдача технического паспорта для остальных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объектов недвижимости площадью от 500 квадратных метров и более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531"/>
        <w:gridCol w:w="2871"/>
        <w:gridCol w:w="3070"/>
        <w:gridCol w:w="28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центра по реестру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 о получении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2859"/>
        <w:gridCol w:w="3445"/>
        <w:gridCol w:w="5293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инвентаризатор)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585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данные в журнал отдела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Съемка земельного участка с составлением абриса, обработка результатов полевых работ, вычерчивание схематического плана земельного участка и поэтажных планов строения, заполнение установленных форм технического паспорта, при необходимости вынесение заключения об изменении общей площади объекта недвижимости, внесение в базу данных технических характеристик, формирование инвентарного дела или внесение изменений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архива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Выезд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технический паспорт отправляет в отдел архива и в отдел выдачи документов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месяц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месяца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 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4714"/>
        <w:gridCol w:w="4198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1-й экземпляр тех. паспорта по журналу на хранение, вносит в реестр данные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5"/>
        <w:gridCol w:w="4991"/>
        <w:gridCol w:w="4494"/>
      </w:tblGrid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2-й экземпляр тех. паспорта по журналу для передачи в центр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2-й экземпляр тех. паспорта для выдачи услугополучателю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изготовленный тех. паспорт по расписке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тех. паспорта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Таблица 4-2. Варианты использования. Основной процесс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3011"/>
        <w:gridCol w:w="3011"/>
        <w:gridCol w:w="5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(техник-инвентаризатор)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 по реестру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6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Назначает выезд на объект недвижимости собственнику или иному правообладателю, либо доверенному лицу (по доверенности)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Обмер жилых помещений с составлением абриса, обработка результатов полевых работ, вычерчивание плана помещений, заполнение установленных форм технического паспорта, при необходимости вынесение заключения об изменении общей площади объектов недвижимости, внесение в базу данных технических характеристик, формирование инвентарного дела или внесение изменний в существующее инвентарное дело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2-й экземпляр тех. паспорта по журналу для передачи в центр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Принимает 1-й экземпляр тех. паспорта по журналу на хранение, вносит в реестр данные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изготовленный технический паспорт по расписке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 2-й экземпляр тех. паспорта для выдачи услугополучателю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(технические паспорта) раскладываются по адресам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технического паспорта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недвижимости»      </w:t>
      </w:r>
    </w:p>
    <w:bookmarkEnd w:id="148"/>
    <w:bookmarkStart w:name="z21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Схема функционального взаимодействия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(техник инвентаризатор)</w:t>
            </w:r>
          </w:p>
        </w:tc>
      </w:tr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Рассмотрение заявления и выезд на объект недвижимости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Прием по реестру, поиск и передача инвентарного дела исполнителю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 Прием, внесение записи о приеме в книгу учета документов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Передача документов по книге учета 2 раза в день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О-3. Выдача расписки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О-9. Возвращения инвентарного дела по адресам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Проведение технических действий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213"/>
            </w:tblGrid>
            <w:tr>
              <w:trPr>
                <w:trHeight w:val="30" w:hRule="atLeast"/>
              </w:trPr>
              <w:tc>
                <w:tcPr>
                  <w:tcW w:w="32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О-10.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технического паспорта объектов недвижимости"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технического паспорта 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92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792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веб-портала «электронного правительства»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69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– электронно-цифровая подпись.</w:t>
            </w:r>
          </w:p>
        </w:tc>
      </w:tr>
    </w:tbl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34</w:t>
      </w:r>
    </w:p>
    <w:bookmarkEnd w:id="151"/>
    <w:bookmarkStart w:name="z22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дубликата технического паспорта объектов недвижимости»</w:t>
      </w:r>
    </w:p>
    <w:bookmarkEnd w:id="152"/>
    <w:bookmarkStart w:name="z22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3"/>
    <w:bookmarkStart w:name="z22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дубликата технического паспорта объектов недвижимости» (далее – государственная услуга) оказывается и республиканскими государственными казенными предприятиями «Центры по недвижимости областей, городов Астаны и Алматы» и их филиалами (далее – услугодатель),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 также в части подачи заявления через веб-портал «электронного правительства» www.e.gov.kz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дубликата технического паспорта объектов недвижимости», утвержденного постановлением Правительства Республики Казахстан от 31 декабря 2013 года № 1586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завершения оказываемой услуги является дубликат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объекта недвижимости.</w:t>
      </w:r>
    </w:p>
    <w:bookmarkEnd w:id="154"/>
    <w:bookmarkStart w:name="z22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услугодателя по оказанию государственной услуги является запрос установленной формы,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Услугополучатель подает запрос о получении услуги в центр, затем работник услугодателя согласно своим функциональным обязанностям осуществляет прием документов по книге учета документов с центра, услугодатель осуществляет рассмотрение представленных запросов из центра, подготавливает, справку направляет результат оказания государственной услуги в центр передача исполненных документов в центр производится по книге учета документов.</w:t>
      </w:r>
    </w:p>
    <w:bookmarkEnd w:id="156"/>
    <w:bookmarkStart w:name="z22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в процессе оказания государственной услуги</w:t>
      </w:r>
    </w:p>
    <w:bookmarkEnd w:id="157"/>
    <w:bookmarkStart w:name="z2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 – прием и выдача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- направление и получение документов от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услугодатель (архив) – поиск архивных документов по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(техник-инвентаризатор) – изготовление дубликата технического паспорта объекта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системы, которые задействованы в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Государственной базы данных «Регистр недвижимости» (далее – ИС ГБД РН).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 с указанием длительности каждой процедуры (действия)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(Действия (процесса, процедуры, операции) и их описание при оказании государственной услуги в зависимости от видов объектов недвижимости)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(Схема функционального взаимодействия) к настоящему регламенту.</w:t>
      </w:r>
    </w:p>
    <w:bookmarkEnd w:id="158"/>
    <w:bookmarkStart w:name="z23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9"/>
    <w:bookmarkStart w:name="z23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центре прием документов осуществляется в операционном зале посредством «безбарьерного обслуживания», на которых указываются фамилия, имя, отчество (при его наличии)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услугополучателем для сдачи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услогополучателя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услугодатель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центре получателю государственной услуги выдается расписка о приеме соответствующих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Выдача готовых документов услугополучателю осуществляется сотрудником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порядке электронной очереди проходит в операционный зал для сдачи документов инспектору центра, инспектор проверяет полноту перечня документов, далее регистрирует в журнале и выдает расписку 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подаче электронного заявления для оказания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электронно-цифровой подписью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идентификационного индивидуального номера (далее – ИИН) или бизнес идентификационного номера (далее -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ИС ГБД РН и обработка запроса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услугополучателя в ИС ГБД РН;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результате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60"/>
    <w:bookmarkStart w:name="z2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объектов недвижимости»  </w:t>
      </w:r>
    </w:p>
    <w:bookmarkEnd w:id="161"/>
    <w:bookmarkStart w:name="z2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Действия (процесса, процедуры, операции) и их описание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оказании государственной услуги в зависимости от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объектов недвижимости</w:t>
      </w:r>
    </w:p>
    <w:bookmarkEnd w:id="162"/>
    <w:bookmarkStart w:name="z2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Таблица 1. Выдача дубликата технического паспорта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квартиры, комнаты в общежитиях, индивидуальные жилые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индивидуальные гаражи, дачные строения.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3"/>
        <w:gridCol w:w="4190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</w:tr>
      <w:tr>
        <w:trPr>
          <w:trHeight w:val="5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центра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расписки, составление реестра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2"/>
        <w:gridCol w:w="5825"/>
        <w:gridCol w:w="4843"/>
      </w:tblGrid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 ксерокопирования с технического паспорта, хранящегося в инвентарном деле с проставлением штампа «Толкужат/Дубликат»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107"/>
        <w:gridCol w:w="63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6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2"/>
        <w:gridCol w:w="3902"/>
        <w:gridCol w:w="4081"/>
        <w:gridCol w:w="2875"/>
      </w:tblGrid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42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 дубликата тех. паспорта по журналу для передачи в центр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3237"/>
        <w:gridCol w:w="3035"/>
        <w:gridCol w:w="5051"/>
      </w:tblGrid>
      <w:tr>
        <w:trPr>
          <w:trHeight w:val="525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центра по реестру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дубликата путем ксерокопирования с технического паспорта, хранящегося в инвентарном деле и проставление штампа «Толкужат/Дубликат».</w:t>
            </w:r>
          </w:p>
        </w:tc>
      </w:tr>
      <w:tr>
        <w:trPr>
          <w:trHeight w:val="72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экземпляр дубликата тех. паспорта по журналу для передачи в центр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Подшивает в инвентарное дело заявление с пакетом документов 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раскладываются по адресам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Выдача дубликата технического паспорта на остальные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объекты недвижимости площадью до 1000 квадратных метров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3"/>
        <w:gridCol w:w="4190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(хода, потока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(процесса, процедуры,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полноты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получении с центра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расписки,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реестра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 архив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5076"/>
        <w:gridCol w:w="5787"/>
      </w:tblGrid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 ксерокопирования с технического паспорта, хранящегося в инвентарном деле и проставление штампа «Толкужат/Дубликат»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часа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998"/>
        <w:gridCol w:w="5059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дубликата технического паспорта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дубликат технического паспорта по журналу на хранение и подшивает в инвентарное дело заявление с пакетом документов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дубликат тех. паспорта отправляет в отдел контроля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0"/>
        <w:gridCol w:w="3635"/>
        <w:gridCol w:w="3419"/>
        <w:gridCol w:w="3636"/>
      </w:tblGrid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6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 дубликата тех. паспорта по журналу для передачи в центр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4. Варианты использования. Основной процесс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3039"/>
        <w:gridCol w:w="2842"/>
        <w:gridCol w:w="5606"/>
      </w:tblGrid>
      <w:tr>
        <w:trPr>
          <w:trHeight w:val="52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 по реестру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Поиск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архивных дел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заявкам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Ксерокопирование с технического паспорта, хранящегося в инвентарном деле и проставление штампа «Толкужат/Дубликат»</w:t>
            </w:r>
          </w:p>
        </w:tc>
      </w:tr>
      <w:tr>
        <w:trPr>
          <w:trHeight w:val="84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 технического паспорта</w:t>
            </w:r>
          </w:p>
        </w:tc>
      </w:tr>
      <w:tr>
        <w:trPr>
          <w:trHeight w:val="2565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дубликата тех. паспорта по журналу для передачи в центр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Принимает дубликат технического паспорта по журналу на хранение и подшивает в инвентарное дело заявление с пакетом документов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раскладываются по адресам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Таблица 5. Выдача дубликата технического паспорта на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недвижимости площадью более 1000 квадратных метров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3"/>
        <w:gridCol w:w="4190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прием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при получении с центра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расписки, составление реестра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журнале, передача в архив по реестру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7"/>
        <w:gridCol w:w="4472"/>
        <w:gridCol w:w="6391"/>
      </w:tblGrid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585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по реестру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архивных дел по заявкам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 ксерокопирования с технического паспорта, хранящегося в инвентарном деле и проставление штампа «Толкужат/Дубликат»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документов начальнику отдела по журналу и по реестру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технического паспорта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095"/>
        <w:gridCol w:w="5199"/>
        <w:gridCol w:w="4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дубликата путем ксерокопирования с технического паспорта, хранящегося в инвентарном деле и проставление штампа «Толкужат/Дубликат»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дубликат технического паспорта по журналу на хранение и подшивает в инвентарное дело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Готовый дубликат тех. паспорта отправляет в отдел контроля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852"/>
        <w:gridCol w:w="3610"/>
        <w:gridCol w:w="3038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5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</w:tr>
      <w:tr>
        <w:trPr>
          <w:trHeight w:val="585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Инвентарные дела (технические паспорта) раскладываются по адресам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экземпляр дубликата тех. паспорта по журналу для передачи в центр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центр по реестру экземпляр дубликата тех. паспорта для выдачи услугополучателю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владельцу или действующему от его имени доверенному лицу дубликат технического паспорта по расписке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реестре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Услугополучателю расписывается в журнале о получении дубликата тех. паспорта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 6. Варианты использования. Основной процесс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5"/>
        <w:gridCol w:w="3186"/>
        <w:gridCol w:w="2988"/>
        <w:gridCol w:w="5191"/>
      </w:tblGrid>
      <w:tr>
        <w:trPr>
          <w:trHeight w:val="525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документов, прием, составление реестра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Проверка полноты документов при получении с центра по реестру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по реестру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Вносит данные в журнал отдела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Поиск архивных дел по заявкам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дубликата путем ксерокопирования с технического паспорта, хранящегося в инвентарном деле и проставление штампа «Толкужат/Дубликат»</w:t>
            </w:r>
          </w:p>
        </w:tc>
      </w:tr>
      <w:tr>
        <w:trPr>
          <w:trHeight w:val="66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дубликата технического паспорта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Принимает экземпляр дубликата тех. паспорта по журналу для передачи в центр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Принимает дубликат технического паспорта по журналу на хранение и подшивает в инвентарное дело заявление с пакетом документов 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Выдает владельцу или действующему от его имени доверенному лицу дубликат технического паспорта по расписке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Передает в центр по реестру  экземпляр дубликата тех. паспорта для выдачи услугополучателю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Инвентарные дела раскладываются по адресам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дубликата технического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паспорта объектов недвижимости»  </w:t>
      </w:r>
    </w:p>
    <w:bookmarkEnd w:id="169"/>
    <w:bookmarkStart w:name="z24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75"/>
        <w:gridCol w:w="3268"/>
        <w:gridCol w:w="3268"/>
        <w:gridCol w:w="3269"/>
      </w:tblGrid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(архив)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 инвентаризатор)</w:t>
            </w:r>
          </w:p>
        </w:tc>
      </w:tr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81"/>
            </w:tblGrid>
            <w:tr>
              <w:trPr>
                <w:trHeight w:val="30" w:hRule="atLeast"/>
              </w:trPr>
              <w:tc>
                <w:tcPr>
                  <w:tcW w:w="3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О-1. Проверка документов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4"/>
            </w:tblGrid>
            <w:tr>
              <w:trPr>
                <w:trHeight w:val="30" w:hRule="atLeast"/>
              </w:trPr>
              <w:tc>
                <w:tcPr>
                  <w:tcW w:w="31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О-4. Прием документов по книге учета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5"/>
            </w:tblGrid>
            <w:tr>
              <w:trPr>
                <w:trHeight w:val="30" w:hRule="atLeast"/>
              </w:trPr>
              <w:tc>
                <w:tcPr>
                  <w:tcW w:w="31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О-7. Рассмотрение заявления и выезд на объект недвижимости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81"/>
            </w:tblGrid>
            <w:tr>
              <w:trPr>
                <w:trHeight w:val="30" w:hRule="atLeast"/>
              </w:trPr>
              <w:tc>
                <w:tcPr>
                  <w:tcW w:w="3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Полный пакет документов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4"/>
            </w:tblGrid>
            <w:tr>
              <w:trPr>
                <w:trHeight w:val="30" w:hRule="atLeast"/>
              </w:trPr>
              <w:tc>
                <w:tcPr>
                  <w:tcW w:w="31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О-6. Прием по реестру, поиск и передача инвентарного дела исполнителю</w:t>
                  </w:r>
                </w:p>
              </w:tc>
            </w:tr>
          </w:tbl>
          <w:p/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81"/>
            </w:tblGrid>
            <w:tr>
              <w:trPr>
                <w:trHeight w:val="30" w:hRule="atLeast"/>
              </w:trPr>
              <w:tc>
                <w:tcPr>
                  <w:tcW w:w="3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О-2. Прием, внесение записи о приеме в книгу учета документов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4"/>
            </w:tblGrid>
            <w:tr>
              <w:trPr>
                <w:trHeight w:val="30" w:hRule="atLeast"/>
              </w:trPr>
              <w:tc>
                <w:tcPr>
                  <w:tcW w:w="31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О-5. Передача документов по книге учета 2 раза в день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4"/>
            </w:tblGrid>
            <w:tr>
              <w:trPr>
                <w:trHeight w:val="30" w:hRule="atLeast"/>
              </w:trPr>
              <w:tc>
                <w:tcPr>
                  <w:tcW w:w="31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О-9. Возвращения инвентарного дела по адресам</w:t>
                  </w:r>
                </w:p>
              </w:tc>
            </w:tr>
          </w:tbl>
          <w:p/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81"/>
            </w:tblGrid>
            <w:tr>
              <w:trPr>
                <w:trHeight w:val="30" w:hRule="atLeast"/>
              </w:trPr>
              <w:tc>
                <w:tcPr>
                  <w:tcW w:w="3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О-3. Выдача расписки 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75"/>
            </w:tblGrid>
            <w:tr>
              <w:trPr>
                <w:trHeight w:val="30" w:hRule="atLeast"/>
              </w:trPr>
              <w:tc>
                <w:tcPr>
                  <w:tcW w:w="317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О-8. Исполнение заявления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32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181"/>
            </w:tblGrid>
            <w:tr>
              <w:trPr>
                <w:trHeight w:val="30" w:hRule="atLeast"/>
              </w:trPr>
              <w:tc>
                <w:tcPr>
                  <w:tcW w:w="318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О-10. Выдача исполненных документов по расписке</w:t>
                  </w:r>
                </w:p>
              </w:tc>
            </w:tr>
          </w:tbl>
          <w:p/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дубликата технического паспорта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недвижимости"     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дубликата технического паспорта объектов недвижимости»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юстиции РК от 19.06.2014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*При оказании услуги через Центры обслуживания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779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**При предоставлении услуги в электронном формате посредством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веб-портала «электронного правительства»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76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776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      - структурно-функциональная единица: взаимодействие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структурных подразделений (работников) услугодателя,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обслуживания населения, веб-портала «электронного правительства»;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"/>
        <w:gridCol w:w="724"/>
        <w:gridCol w:w="11668"/>
      </w:tblGrid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или завершение оказания государственной услуги;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вариант выбора;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 к следующей процедуре (действию)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 – интегрированная информационная система центров обслуживания населения;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 – веб-портал «электронного правительства»;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ЦПН – центр по недвижимости;</w:t>
            </w:r>
          </w:p>
        </w:tc>
      </w:tr>
      <w:tr>
        <w:trPr>
          <w:trHeight w:val="30" w:hRule="atLeast"/>
        </w:trPr>
        <w:tc>
          <w:tcPr>
            <w:tcW w:w="1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– электронно-цифровая подпись.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header.xml" Type="http://schemas.openxmlformats.org/officeDocument/2006/relationships/header" Id="rId7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