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2626ac" w14:textId="12626a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вопросам регистрации прав на недвижимое имущество и регистрации залога движимого имущества, не подлежащего обязательной государственной регистрации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30 января 2014 года № 34. Зарегистрирован в Министерстве юстиции Республики Казахстан 31 января 2014 года № 9113. Утратил силу приказом и.о. Министра юстиции Республики Казахстан от 28 мая 2015 года № 300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и.о. Министра юстиции РК от 28.05.2015 </w:t>
      </w:r>
      <w:r>
        <w:rPr>
          <w:rFonts w:ascii="Times New Roman"/>
          <w:b w:val="false"/>
          <w:i w:val="false"/>
          <w:color w:val="ff0000"/>
          <w:sz w:val="28"/>
        </w:rPr>
        <w:t>№ 300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целях реализации подпункта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услугах»,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«Государственная регистрация прав (обременений) на недвижимое имущество»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«Регистрация залога движимого имущества, не подлежащего обязательной государственной регистрации, и выдача дубликата свидетельства о регистрации залога движимого имущества, не подлежащего обязательной государственной регистрации»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«Выдача справки о зарегистрированных правах (обременениях) на недвижимое имущество и его технических характеристиках»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«Выдача копий документов регистрационного дела, заверенных регистрирующим органом, включая план (схемы) объектов недвижимости»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«Выдача справки об отсутствии (наличии) недвижимого имущества»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«Выдача справки по залогу движимого имущества, не подлежащего обязательной государственной регистрации»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«Выдача справок о зарегистрированных и прекращенных правах на недвижимое имущество»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 «Выдача дубликата правоустанавливающего документа на недвижимое имущество»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регламент государственной услуги «Выдача технического паспорта объектов недвижимости»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регламент государственной услуги «Выдача дубликата технического паспорта объектов недвижимости»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подпункты 1)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приказа Министра юстиции Республики Казахстан от 29 ноября 2012 года № 389 «Об утверждении регламентов электронных государственных услуг» (зарегистрирован в Реестре государственной регистрации нормативных правовых актов за № 8133);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29 ноября 2012 года № 391 «Об утверждении регламентов государственной услуги и о внесении изменении в приказ Министра юстиции Республики Казахстан от 27 июня 2011 года № 235 «Об утверждении регламентов государственных услуг» (зарегистрирован в Реестре государственной регистрации нормативных правовых актов за № 8135).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Председателя Комитета регистрационной службы и оказания правовой помощи Министерства юстиции Республики Казахстан Абишева Б.Ш.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Комитету регистрационной службы и оказания правовой помощи в установленном законодательством порядке обеспечить государственную регистрацию настоящего приказа и его официальное опубликование.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Б. Имашев</w:t>
      </w:r>
    </w:p>
    <w:bookmarkStart w:name="z1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34</w:t>
      </w:r>
    </w:p>
    <w:bookmarkEnd w:id="1"/>
    <w:bookmarkStart w:name="z2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«Государственная регистрация прав (обременений)</w:t>
      </w:r>
      <w:r>
        <w:br/>
      </w:r>
      <w:r>
        <w:rPr>
          <w:rFonts w:ascii="Times New Roman"/>
          <w:b/>
          <w:i w:val="false"/>
          <w:color w:val="000000"/>
        </w:rPr>
        <w:t>
на недвижимое имущество»</w:t>
      </w:r>
    </w:p>
    <w:bookmarkEnd w:id="2"/>
    <w:bookmarkStart w:name="z2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«Государственная регистрация прав (обременений) на недвижимое имущество» (далее – государственная услуга) оказывается территориальными органами юстиции (далее - услугодатель)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 и веб-портал «электронного правительства»: www.e.gov.kz (далее – портал) по желанию услугополучателей государственная услуга оказывается нотариусами путем взаимодействия единой нотариальной информационной системы (далее – ЕНИС) после удостоверения ими сделки путем направления электронной копии правоустанавливающего документа в информационную систему правового кадастра (далее – электронная регистрация).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 прав (обременений) на недвижимое имущество» утвержденного постановлением Правительства Республики Казахстан от 31 декабря 2013 года № 1586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завершения оказываемой услуги является правоустанавливающий документ с отметкой о произведенной регистрации либо мотивированный ответ об отказе или приостановлении государственной регистрации по основаниям, </w:t>
      </w:r>
      <w:r>
        <w:rPr>
          <w:rFonts w:ascii="Times New Roman"/>
          <w:b w:val="false"/>
          <w:i w:val="false"/>
          <w:color w:val="000000"/>
          <w:sz w:val="28"/>
        </w:rPr>
        <w:t>предусмотренным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>, а также выдача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государственной регистрации (на бумажном носителе) в случаях,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законодательными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актами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за электронной регистрацией в ЕНИС уведомление о регистрации либо уведомление, содержащее мотивированный ответ об отказе в оказании государственной услуги или приостановлении регистрации в форме электронных документов, удостоверенных электронной цифровой подписью (далее – ЭЦП) уполномоченного должностного лица услугодателя (правообладателя) направляется на портал в личный кабинет и на электронный адрес услугополучателя (при его наличии) в форме электронного документа, удостоверенного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мотивированного ответа об отказе в оказании государственной услуги, документ об оплате сбора за регистрацию может быть предъявлен услугополучателем при повторной подаче документов на регистрацию.</w:t>
      </w:r>
    </w:p>
    <w:bookmarkEnd w:id="4"/>
    <w:bookmarkStart w:name="z2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"/>
    <w:bookmarkStart w:name="z2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услугодателя по оказанию государственной услуги является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центр на бумажном носителе – письменное заявление о государственной регистрации установленной формы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с приложением пакета документов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 нотариусу посредством ЕНИС – электронный запрос с прикрепленным к нему правоустанавливающего документа и документа подтверждающего оплату </w:t>
      </w:r>
      <w:r>
        <w:rPr>
          <w:rFonts w:ascii="Times New Roman"/>
          <w:b w:val="false"/>
          <w:i w:val="false"/>
          <w:color w:val="000000"/>
          <w:sz w:val="28"/>
        </w:rPr>
        <w:t>налогового сбора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 государственную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Работник услугодателя согласно своим функциональным обязанностям осуществляет прием документов по книге учета документов с Центра, затем в течение рабочего дня передает пакет принятых документов в архив ответственному исполнителю услугодателя, который в течение 3 рабочих дней осуществляет поиск и передачу регистрационных дел в отдел регистрации прав на недвижимое имущество, передача исполненных документов в центр по книге учета документов; работник отдела регистрации прав на недвижимое имущество услугодателя – рассмотрение заявления и исполнение.</w:t>
      </w:r>
    </w:p>
    <w:bookmarkEnd w:id="6"/>
    <w:bookmarkStart w:name="z2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в процессе оказания государственной услуги</w:t>
      </w:r>
    </w:p>
    <w:bookmarkEnd w:id="7"/>
    <w:bookmarkStart w:name="z2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 -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 - направление и получение документов из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по книге учета документов с центра, поиск и передача регистрационного дела в отдел регистрации прав на недвижимое имущество, передача исполненных документов в центр по книге учета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заявления и исполнение.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(Описание действий участвующих в оказании государственной услуги сторон)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(Схема функционального взаимодействия) к настоящему регламенту.</w:t>
      </w:r>
    </w:p>
    <w:bookmarkEnd w:id="8"/>
    <w:bookmarkStart w:name="z3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"/>
    <w:bookmarkStart w:name="z3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центре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услугодатель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центре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центре выдача готовых документов услугополучателю осуществляется работником центра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электронной регистрации прав на недвижимое имущество с участием нотариуса посредством ЕНИС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(Наглядные диаграммы взаимодействия бизнес-процессов при оказании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после удостоверения нотариусом договора об отчуждении объекта недвижимого имущества и регистрации данного действия в ЕНИС нотариус запрашивает участника нотариального действия – нового правообладателя о желании совершить электронную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согласии запрашиваемого лица нотариус находит и выбирает объект недвижимого имущества в ЕНИС для открытия заявки на регистрацию права;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заполнении заявки на регистрацию права нотариус обращает внимание на уникальный код заявки; указывает индивидуальный идентификационный номер (далее – ИИН) или бизнес идентификационный номер (далее – БИН) и гражданское положение услугополучателя; при наличии и при желании получать уведомление на электронную почту – адрес электронной почты услугополучателя, номер, за которым договор об отчуждении объекта недвижимого имущества был зарегистрирован в реестре ЕНИС данного нотариуса, дату регистрации договора об отчуждении объекта недвижимого имущества в реестре ЕНИС данного нотариуса, тип правоустанавливающего документа; прикрепляет правоустанавливающий документ; в случае принадлежности услугополучателя к </w:t>
      </w:r>
      <w:r>
        <w:rPr>
          <w:rFonts w:ascii="Times New Roman"/>
          <w:b w:val="false"/>
          <w:i w:val="false"/>
          <w:color w:val="000000"/>
          <w:sz w:val="28"/>
        </w:rPr>
        <w:t>категории лиц</w:t>
      </w:r>
      <w:r>
        <w:rPr>
          <w:rFonts w:ascii="Times New Roman"/>
          <w:b w:val="false"/>
          <w:i w:val="false"/>
          <w:color w:val="000000"/>
          <w:sz w:val="28"/>
        </w:rPr>
        <w:t>, освобождающихся от оплаты государственной пошлины – указывает, к какой льготной категории лицо относится;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нотариус подписывает заполненную заявку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нотариус распечатывает и отдает услугополучателю уведомление об успешной отправке заявки на регистрацию права;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услугополучатель авторизуется на портале электронного правительства и, следуя инструкциям, указанным на уведомлении об успешной отправке, вносит уникальный код заявки на регистрацию права;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оплачивает необходимую сумму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пошлины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получает сформированный электронный чек;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услугодатель получает из ЕНИС заявку на регистрацию права и подтверждение об оплате государственной пошлины и принимает решение о регистрации права на объект недвижимого имущества или приостановлении или отказе в совершении регистрации права на объект недвижимого имущества с указанием причины приостановления или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уведомление об успешной регистрации права отправляется в ЕНИС и на личную почту услугополучателя в случае указание адреса электронной почты услугополучателя в заявке на регистрацию права.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0"/>
    <w:bookmarkStart w:name="z3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 прав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(обременений) на недвижимое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имущество»             </w:t>
      </w:r>
    </w:p>
    <w:bookmarkEnd w:id="11"/>
    <w:bookmarkStart w:name="z3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участвующих в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сторон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7"/>
        <w:gridCol w:w="1721"/>
        <w:gridCol w:w="1761"/>
        <w:gridCol w:w="1622"/>
        <w:gridCol w:w="2134"/>
        <w:gridCol w:w="1645"/>
        <w:gridCol w:w="1623"/>
        <w:gridCol w:w="1623"/>
        <w:gridCol w:w="1494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</w:tr>
      <w:tr>
        <w:trPr>
          <w:trHeight w:val="30" w:hRule="atLeast"/>
        </w:trPr>
        <w:tc>
          <w:tcPr>
            <w:tcW w:w="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участвующей стороны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органа юстиции (регистратор)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Компоненты электронного правительства ПЭП и ПШЭП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отдела выдачи центра</w:t>
            </w:r>
          </w:p>
        </w:tc>
      </w:tr>
      <w:tr>
        <w:trPr>
          <w:trHeight w:val="945" w:hRule="atLeast"/>
        </w:trPr>
        <w:tc>
          <w:tcPr>
            <w:tcW w:w="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проверка документов, внесение записи о приеме в книгу учета документов и выдача расписки получателю услуги.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отправка их в орган юстиции к регистратору;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исполненных документов от услугодателя.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по книге учета документов;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на регистрацию из ГБД РН.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сделки отчуждения имущества;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и отправка заявки на регистрацию;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электронной версии правоустанавливающего документа в ИС ГБД РН;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результата оказания услуги.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сведений из центра и ЕНИС о поступивших на регистрацию заявках;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сведений об изменении статуса заявки.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Фиксирование в личном кабинете заявителя факта получения 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платежа;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 информации о получении услуги.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исполненных документов для выдачи заявителю</w:t>
            </w:r>
          </w:p>
        </w:tc>
      </w:tr>
      <w:tr>
        <w:trPr>
          <w:trHeight w:val="30" w:hRule="atLeast"/>
        </w:trPr>
        <w:tc>
          <w:tcPr>
            <w:tcW w:w="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распорядительное решение)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накопительный отдел центра.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исполненных документов инспектору отдела выдачи центра.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и передача регистрационного дела для исполнения;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мероприятий по регистрации;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соответствующих изменений в ИС ГБД РН.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об успешной отправке заявки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 завершении работ по регистрации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чек;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услуга в истории получения услуг в личном кабинете заявителя.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документов по расписке и книге учета документов заявителю</w:t>
            </w:r>
          </w:p>
        </w:tc>
      </w:tr>
      <w:tr>
        <w:trPr>
          <w:trHeight w:val="30" w:hRule="atLeast"/>
        </w:trPr>
        <w:tc>
          <w:tcPr>
            <w:tcW w:w="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 на поиск и выдачу одного регистрационного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сутки на регистрацию после принятия документов на исполнение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30-40 минут на заполнение и отправку заявки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</w:tr>
      <w:tr>
        <w:trPr>
          <w:trHeight w:val="30" w:hRule="atLeast"/>
        </w:trPr>
        <w:tc>
          <w:tcPr>
            <w:tcW w:w="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3, 7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2, 5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использования</w:t>
            </w:r>
          </w:p>
        </w:tc>
        <w:tc>
          <w:tcPr>
            <w:tcW w:w="1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</w:t>
            </w:r>
          </w:p>
        </w:tc>
        <w:tc>
          <w:tcPr>
            <w:tcW w:w="1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процесс, Альтернативный процесс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процесс, Альтернативный процесс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</w:t>
            </w:r>
          </w:p>
        </w:tc>
      </w:tr>
    </w:tbl>
    <w:bookmarkStart w:name="z3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    Таблица 2. Варианты использования. Основной процесс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6"/>
        <w:gridCol w:w="3034"/>
        <w:gridCol w:w="3285"/>
        <w:gridCol w:w="37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3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(отдел регистрации)</w:t>
            </w:r>
          </w:p>
        </w:tc>
      </w:tr>
      <w:tr>
        <w:trPr>
          <w:trHeight w:val="30" w:hRule="atLeast"/>
        </w:trPr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Прием документов по книге учета документов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Поиск и передача регистрационного дела для исполнения</w:t>
            </w:r>
          </w:p>
        </w:tc>
        <w:tc>
          <w:tcPr>
            <w:tcW w:w="3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заявления и регистрация</w:t>
            </w:r>
          </w:p>
        </w:tc>
      </w:tr>
      <w:tr>
        <w:trPr>
          <w:trHeight w:val="30" w:hRule="atLeast"/>
        </w:trPr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Внесение записи о приеме в книгу учета документов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Передача в центр исполненных документов по книге учета документов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расписки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Выдача исполненных документов по расписке и книге учета документов заявителю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86"/>
        <w:gridCol w:w="2903"/>
        <w:gridCol w:w="2904"/>
        <w:gridCol w:w="440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Альтернативный процесс (ход, поток работ) или расширения</w:t>
            </w:r>
          </w:p>
        </w:tc>
      </w:tr>
      <w:tr>
        <w:trPr>
          <w:trHeight w:val="30" w:hRule="atLeast"/>
        </w:trPr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ЕНИС</w:t>
            </w:r>
          </w:p>
        </w:tc>
        <w:tc>
          <w:tcPr>
            <w:tcW w:w="2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Компоненты электронного правительства ПЭП и ПШЭП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 ГБД РН</w:t>
            </w:r>
          </w:p>
        </w:tc>
        <w:tc>
          <w:tcPr>
            <w:tcW w:w="4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Сотрудник органа юстиции (регистратор)</w:t>
            </w:r>
          </w:p>
        </w:tc>
      </w:tr>
      <w:tr>
        <w:trPr>
          <w:trHeight w:val="30" w:hRule="atLeast"/>
        </w:trPr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Нотариус удостоверяет договор об отчуждении недвижимого имущества;</w:t>
            </w:r>
          </w:p>
        </w:tc>
        <w:tc>
          <w:tcPr>
            <w:tcW w:w="2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Заявитель находит на ПЭП заявку на получение услуги регистрации;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Принимается заявка и оплата государственной пошлины;</w:t>
            </w:r>
          </w:p>
        </w:tc>
        <w:tc>
          <w:tcPr>
            <w:tcW w:w="4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Регистратор принимает заявку на регистрацию и осуществляет необходимые мероприятия;</w:t>
            </w:r>
          </w:p>
        </w:tc>
      </w:tr>
      <w:tr>
        <w:trPr>
          <w:trHeight w:val="30" w:hRule="atLeast"/>
        </w:trPr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Нотариус с согласия заявителя заполняет и отправляет в ИС ГБД РН заявку на регистрацию права на недвижимое имущество;</w:t>
            </w:r>
          </w:p>
        </w:tc>
        <w:tc>
          <w:tcPr>
            <w:tcW w:w="2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ПШЭП принимает оплату государственной пошлины за регистрацию;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8) В ЕНИС отправляется информация о результате государственной услуги</w:t>
            </w:r>
          </w:p>
        </w:tc>
        <w:tc>
          <w:tcPr>
            <w:tcW w:w="4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7) Регистратор заносит соответствующие сведения в ИС ГБД РН;</w:t>
            </w:r>
          </w:p>
        </w:tc>
      </w:tr>
      <w:tr>
        <w:trPr>
          <w:trHeight w:val="30" w:hRule="atLeast"/>
        </w:trPr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9) ЕНИС отображает в личном кабинете нотариуса результат оказания услуги</w:t>
            </w:r>
          </w:p>
        </w:tc>
        <w:tc>
          <w:tcPr>
            <w:tcW w:w="2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 прав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(обременений) на недвижимое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имущество»             </w:t>
      </w:r>
    </w:p>
    <w:bookmarkEnd w:id="15"/>
    <w:bookmarkStart w:name="z3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  </w:t>
      </w:r>
      <w:r>
        <w:rPr>
          <w:rFonts w:ascii="Times New Roman"/>
          <w:b/>
          <w:i w:val="false"/>
          <w:color w:val="000000"/>
          <w:sz w:val="28"/>
        </w:rPr>
        <w:t>Схема функционального взаимодействия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0"/>
        <w:gridCol w:w="3270"/>
        <w:gridCol w:w="3270"/>
        <w:gridCol w:w="3270"/>
      </w:tblGrid>
      <w:tr>
        <w:trPr>
          <w:trHeight w:val="30" w:hRule="atLeast"/>
        </w:trPr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Услугодатель (отдел регистрации)</w:t>
            </w:r>
          </w:p>
        </w:tc>
      </w:tr>
      <w:tr>
        <w:trPr>
          <w:trHeight w:val="30" w:hRule="atLeast"/>
        </w:trPr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63"/>
            </w:tblGrid>
            <w:tr>
              <w:trPr>
                <w:trHeight w:val="30" w:hRule="atLeast"/>
              </w:trPr>
              <w:tc>
                <w:tcPr>
                  <w:tcW w:w="31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О-1. Проверка документов</w:t>
                  </w:r>
                </w:p>
              </w:tc>
            </w:tr>
          </w:tbl>
          <w:p/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63"/>
            </w:tblGrid>
            <w:tr>
              <w:trPr>
                <w:trHeight w:val="30" w:hRule="atLeast"/>
              </w:trPr>
              <w:tc>
                <w:tcPr>
                  <w:tcW w:w="31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О-4. Прием документов по книге учета</w:t>
                  </w:r>
                </w:p>
              </w:tc>
            </w:tr>
          </w:tbl>
          <w:p/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63"/>
            </w:tblGrid>
            <w:tr>
              <w:trPr>
                <w:trHeight w:val="30" w:hRule="atLeast"/>
              </w:trPr>
              <w:tc>
                <w:tcPr>
                  <w:tcW w:w="31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О-5. Поиск и передача регистрационного дела исполнителю</w:t>
                  </w:r>
                </w:p>
              </w:tc>
            </w:tr>
          </w:tbl>
          <w:p/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63"/>
            </w:tblGrid>
            <w:tr>
              <w:trPr>
                <w:trHeight w:val="30" w:hRule="atLeast"/>
              </w:trPr>
              <w:tc>
                <w:tcPr>
                  <w:tcW w:w="31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О-6. Рассмотрение заявления и регистрация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63"/>
            </w:tblGrid>
            <w:tr>
              <w:trPr>
                <w:trHeight w:val="30" w:hRule="atLeast"/>
              </w:trPr>
              <w:tc>
                <w:tcPr>
                  <w:tcW w:w="31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Полный пакет документов</w:t>
                  </w:r>
                </w:p>
              </w:tc>
            </w:tr>
          </w:tbl>
          <w:p/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63"/>
            </w:tblGrid>
            <w:tr>
              <w:trPr>
                <w:trHeight w:val="30" w:hRule="atLeast"/>
              </w:trPr>
              <w:tc>
                <w:tcPr>
                  <w:tcW w:w="31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О-7. Передача документов по книге учета 2 раза в день</w:t>
                  </w:r>
                </w:p>
              </w:tc>
            </w:tr>
          </w:tbl>
          <w:p/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63"/>
            </w:tblGrid>
            <w:tr>
              <w:trPr>
                <w:trHeight w:val="30" w:hRule="atLeast"/>
              </w:trPr>
              <w:tc>
                <w:tcPr>
                  <w:tcW w:w="31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О-2. Прием, внесение записи о приеме в книгу учета документов</w:t>
                  </w:r>
                </w:p>
              </w:tc>
            </w:tr>
          </w:tbl>
          <w:p/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63"/>
            </w:tblGrid>
            <w:tr>
              <w:trPr>
                <w:trHeight w:val="30" w:hRule="atLeast"/>
              </w:trPr>
              <w:tc>
                <w:tcPr>
                  <w:tcW w:w="31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А-7. Передача в центр уведомления с указанием причин отказа</w:t>
                  </w:r>
                </w:p>
              </w:tc>
            </w:tr>
          </w:tbl>
          <w:p/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63"/>
            </w:tblGrid>
            <w:tr>
              <w:trPr>
                <w:trHeight w:val="30" w:hRule="atLeast"/>
              </w:trPr>
              <w:tc>
                <w:tcPr>
                  <w:tcW w:w="31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О-3. Выдача расписки</w:t>
                  </w:r>
                </w:p>
              </w:tc>
            </w:tr>
          </w:tbl>
          <w:p/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63"/>
            </w:tblGrid>
            <w:tr>
              <w:trPr>
                <w:trHeight w:val="30" w:hRule="atLeast"/>
              </w:trPr>
              <w:tc>
                <w:tcPr>
                  <w:tcW w:w="31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А-6. Рассмотрения заявления и подготовка уведомления с указанием причин отказа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63"/>
            </w:tblGrid>
            <w:tr>
              <w:trPr>
                <w:trHeight w:val="30" w:hRule="atLeast"/>
              </w:trPr>
              <w:tc>
                <w:tcPr>
                  <w:tcW w:w="31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О-8. Выдача исполненных документов по расписке</w:t>
                  </w:r>
                </w:p>
              </w:tc>
            </w:tr>
          </w:tbl>
          <w:p/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63"/>
            </w:tblGrid>
            <w:tr>
              <w:trPr>
                <w:trHeight w:val="30" w:hRule="atLeast"/>
              </w:trPr>
              <w:tc>
                <w:tcPr>
                  <w:tcW w:w="31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А-8. Выдача уведомления с указанием причин отказа</w:t>
                  </w:r>
                </w:p>
              </w:tc>
            </w:tr>
          </w:tbl>
          <w:p/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 прав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(обременений) на недвижимое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имущество»             </w:t>
      </w:r>
    </w:p>
    <w:bookmarkEnd w:id="17"/>
    <w:bookmarkStart w:name="z4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Наглядные диаграммы взаимодействия бизнес-процессов при</w:t>
      </w:r>
      <w:r>
        <w:br/>
      </w:r>
      <w:r>
        <w:rPr>
          <w:rFonts w:ascii="Times New Roman"/>
          <w:b/>
          <w:i w:val="false"/>
          <w:color w:val="000000"/>
        </w:rPr>
        <w:t>
                 оказании государственной услуги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Оказание государственной услуги посредством приема и отправки документов центрами обслуживания населения: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Оказание государственной услуги посредством приема и отправки документов через ЕНИС: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"Государственная регистрация прав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(обременений) на недвижимое имущество"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«Государственная регистрация прав (обременений)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недвижимое имущество»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*При оказании услуги через Центры обслуживания населения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906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посредством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Информационной системы ЕНИС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9474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 – Информационная система государственная база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 «Регистр недвижимости»;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- Портал "Электронное правительство";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ЕНИС - Единая нотариальная информационная система.</w:t>
            </w:r>
          </w:p>
        </w:tc>
      </w:tr>
    </w:tbl>
    <w:bookmarkStart w:name="z4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34</w:t>
      </w:r>
    </w:p>
    <w:bookmarkEnd w:id="20"/>
    <w:bookmarkStart w:name="z4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залога движимого имущества, не подлежащего</w:t>
      </w:r>
      <w:r>
        <w:br/>
      </w:r>
      <w:r>
        <w:rPr>
          <w:rFonts w:ascii="Times New Roman"/>
          <w:b/>
          <w:i w:val="false"/>
          <w:color w:val="000000"/>
        </w:rPr>
        <w:t>
обязательной государственной регистрации, и выдача дубликата</w:t>
      </w:r>
      <w:r>
        <w:br/>
      </w:r>
      <w:r>
        <w:rPr>
          <w:rFonts w:ascii="Times New Roman"/>
          <w:b/>
          <w:i w:val="false"/>
          <w:color w:val="000000"/>
        </w:rPr>
        <w:t>
свидетельства о регистрации залога движимого имущества, не</w:t>
      </w:r>
      <w:r>
        <w:br/>
      </w:r>
      <w:r>
        <w:rPr>
          <w:rFonts w:ascii="Times New Roman"/>
          <w:b/>
          <w:i w:val="false"/>
          <w:color w:val="000000"/>
        </w:rPr>
        <w:t>
подлежащего обязательной государственной регистрации»</w:t>
      </w:r>
    </w:p>
    <w:bookmarkEnd w:id="21"/>
    <w:bookmarkStart w:name="z4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2"/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«Регистрация залога движимого имущества, не подлежащего обязательной государственной регистрации, и выдача дубликата свидетельства о регистрации залога движимого имущества, не подлежащего обязательной государственной регистрации» (далее – государственная услуга) оказывается республиканскими государственными казенными предприятиями «Центры по недвижимости областей, городов Астаны и Алматы» и их филиалы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 по месту регистрации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правительства»: www.e.gov.kz (далее – портал), путем взаимодействия с информационной системой «Банков второго уровня» (далее – ИС БВУ) в случае заключения физическими или юридическими лицами договора о залоге или иного договора, содержащего сведения о залоге с банком второго уровня (далее – электронная регистрация).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залога движимого имущества, не подлежащего обязательной государственной регистрации, и выдача дубликата свидетельства о регистрации залога движимого имущества, не подлежащего обязательной государственной регистрации» утвержденного постановлением Правительства Республики Казахстан от 31 декабря 2013 года № 1586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через центр на бумажном носителе: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договор залога или иной договор, содержащий условия залога с отметкой о регистрации и свидетельства о регистрации залога движимого имущества, не подлежащего обязательной государственной регистрации или письменный мотивированный ответ об отказе в регистрации, удостоверенный электронной цифровой подписью (далее – ЭЦП)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дубликат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регистрации залога движимого имущества взамен утраченного в отношении выданных свидетельств или письменный мотивированный ответ об отказе удостоверенный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ИС БВУ и портала в электронной форме: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свидетельство о регистрации залога движимого имущества;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мотивированный ответ об отказе в регистрации, удостоверенный ЭЦП услугодателя.</w:t>
      </w:r>
    </w:p>
    <w:bookmarkEnd w:id="23"/>
    <w:bookmarkStart w:name="z4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4"/>
    <w:bookmarkStart w:name="z4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услугодателя по оказанию государственной услуги является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центр на бумажном носителе – письменное заявление о государственной регистрации установленной формы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с приложением пакета документов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 посредством ИС БВУ – заявление (запрос) в форме электронного документа, удостоверенного ЭЦП залогодержателя.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Работник услугодателя согласно своим функциональным обязанностям осуществляет прием документов по книге учета документов с центра, затем в течение часа передает пакет принятых документов ответственному исполнителю услугодателя, который в течение 1 рабочего дня осуществляет рассмотрение представленных заявлений из центра и подготавливает результат оказания государственной услуги или мотивированный отказ, затем передает исполненные документы в центр по книге учета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 являются: соответствие предоставленных документов требованиям, установленным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и произведения </w:t>
      </w:r>
      <w:r>
        <w:rPr>
          <w:rFonts w:ascii="Times New Roman"/>
          <w:b w:val="false"/>
          <w:i w:val="false"/>
          <w:color w:val="000000"/>
          <w:sz w:val="28"/>
        </w:rPr>
        <w:t>оплаты</w:t>
      </w:r>
      <w:r>
        <w:rPr>
          <w:rFonts w:ascii="Times New Roman"/>
          <w:b w:val="false"/>
          <w:i w:val="false"/>
          <w:color w:val="000000"/>
          <w:sz w:val="28"/>
        </w:rPr>
        <w:t xml:space="preserve"> за осуществление регистрации залога движимого имущество или выдачу дубликата свидетельства о регистрации залога движимого имущества.</w:t>
      </w:r>
    </w:p>
    <w:bookmarkEnd w:id="25"/>
    <w:bookmarkStart w:name="z5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в процессе оказания государственной услуги</w:t>
      </w:r>
    </w:p>
    <w:bookmarkEnd w:id="26"/>
    <w:bookmarkStart w:name="z5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 -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 - направление и получение документов от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- прием документов по книге учета документов с центра, передача исполненных документов в центр по книге учета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услугодателя по регистрации залога движимого имущества, не подлежащего обязательной регистрации или по выдаче дубликата свидетельства о регистрации залога движимого имущества, не подлежащего обязательной государственной регистрации - рассмотрение заявления и исполнение;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оператор БВУ;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регистратор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Системы – участники информационного взаимодействия: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 БВУ;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 «Реестр движимого имущества» (далее – ИС РДИ);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интегрированная налоговая информационная система (далее - ИНИС);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Министерства труда и социальной защиты населения (далее – ИС МТСЗН);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платежный шлюз электронного правительства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шлюз электронного правительства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(Описание действий структурно-функциональных единиц)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(Схема функционального взаимодействия) к настоящему регламенту.</w:t>
      </w:r>
    </w:p>
    <w:bookmarkEnd w:id="27"/>
    <w:bookmarkStart w:name="z5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8"/>
    <w:bookmarkStart w:name="z5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центре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услугодатель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центре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центре выдача готовых документов услугополучателю осуществляется работником центра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«электронного правительства» путем взаимодействия с ИС БВУ: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заявитель сдает в БВУ необходимые документы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подписывает заявление, согласие на запрос информации из информационной системы Налогового комитета и информационной системы Государственного центра по выплате пенсий;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работники БВУ оформляют электронное заявление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 электронному заявлению услугополучателя прикрепляется электронный договор и сканированная копия квитанции об оплате;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электронное заявление подписывается ЭЦП БВУ 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электронное заявление поступает в ИС РЗДИ;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сотрудники услугодателя рассматривают заявление и принимают решение о регистрации залога;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результат оказания услуги доступен в личном кабинете на портале и в ИС БВУ.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Диаграммы функционального взаимодействия информационных систем, задействованных в оказании государственной услуги, в графической форме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 бизнес-процесса «Регистрация залога движимого имущества, не подлежащего обязательной государственной регистрации» через БВУ)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29"/>
    <w:bookmarkStart w:name="z6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залога 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 подлежащего обязательной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 и 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дубликата свидетельства о регистрации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залога движимого имущества, не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подлежащего обязательной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регистрации»       </w:t>
      </w:r>
    </w:p>
    <w:bookmarkEnd w:id="30"/>
    <w:bookmarkStart w:name="z6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структурно-функциональных единиц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9"/>
        <w:gridCol w:w="4490"/>
        <w:gridCol w:w="4915"/>
        <w:gridCol w:w="4066"/>
      </w:tblGrid>
      <w:tr>
        <w:trPr>
          <w:trHeight w:val="27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27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49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структурно-функциональной единицы (далее – СФЕ)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58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полноты документов, прием</w:t>
            </w:r>
          </w:p>
        </w:tc>
        <w:tc>
          <w:tcPr>
            <w:tcW w:w="4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документов при получении документов от центра</w:t>
            </w:r>
          </w:p>
        </w:tc>
      </w:tr>
      <w:tr>
        <w:trPr>
          <w:trHeight w:val="117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книге учета и выдача расписки</w:t>
            </w:r>
          </w:p>
        </w:tc>
        <w:tc>
          <w:tcPr>
            <w:tcW w:w="4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Отправляет в отдел регистрации с поступившим заявлением с приложенными документами</w:t>
            </w:r>
          </w:p>
        </w:tc>
      </w:tr>
      <w:tr>
        <w:trPr>
          <w:trHeight w:val="72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4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 на обработку одного заявления Передача документов 2 раза в день</w:t>
            </w:r>
          </w:p>
        </w:tc>
      </w:tr>
      <w:tr>
        <w:trPr>
          <w:trHeight w:val="28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70"/>
        <w:gridCol w:w="3770"/>
        <w:gridCol w:w="3260"/>
      </w:tblGrid>
      <w:tr>
        <w:trPr>
          <w:trHeight w:val="270" w:hRule="atLeast"/>
        </w:trPr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585" w:hRule="atLeast"/>
        </w:trPr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3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Обработка, анализ, регистрация документов. Обработка и подготовка дубликата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 для передачи в центр</w:t>
            </w:r>
          </w:p>
        </w:tc>
        <w:tc>
          <w:tcPr>
            <w:tcW w:w="3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услугополучателя в книге учета.</w:t>
            </w:r>
          </w:p>
        </w:tc>
      </w:tr>
      <w:tr>
        <w:trPr>
          <w:trHeight w:val="990" w:hRule="atLeast"/>
        </w:trPr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исполненного документа и дубликата СРЗДИ в отдел приема-передачи регистрирующего органа.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зарегистрированного документа СРЗДИ и дубликата по книге учета в центр</w:t>
            </w:r>
          </w:p>
        </w:tc>
        <w:tc>
          <w:tcPr>
            <w:tcW w:w="3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документов по расписке</w:t>
            </w:r>
          </w:p>
        </w:tc>
      </w:tr>
      <w:tr>
        <w:trPr>
          <w:trHeight w:val="915" w:hRule="atLeast"/>
        </w:trPr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 на обработку и исполнение заявления 6 дней на обработку и исполнение одного заявления Передача документов 2 раза в день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минут</w:t>
            </w:r>
          </w:p>
        </w:tc>
        <w:tc>
          <w:tcPr>
            <w:tcW w:w="3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минуты</w:t>
            </w:r>
          </w:p>
        </w:tc>
      </w:tr>
      <w:tr>
        <w:trPr>
          <w:trHeight w:val="285" w:hRule="atLeast"/>
        </w:trPr>
        <w:tc>
          <w:tcPr>
            <w:tcW w:w="6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24"/>
        <w:gridCol w:w="7276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30" w:hRule="atLeast"/>
        </w:trPr>
        <w:tc>
          <w:tcPr>
            <w:tcW w:w="6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заявления,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полноты документов, прием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Проверка полноты документов</w:t>
            </w:r>
          </w:p>
        </w:tc>
      </w:tr>
      <w:tr>
        <w:trPr>
          <w:trHeight w:val="30" w:hRule="atLeast"/>
        </w:trPr>
        <w:tc>
          <w:tcPr>
            <w:tcW w:w="6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Обработка и исполнение</w:t>
            </w:r>
          </w:p>
        </w:tc>
      </w:tr>
      <w:tr>
        <w:trPr>
          <w:trHeight w:val="30" w:hRule="atLeast"/>
        </w:trPr>
        <w:tc>
          <w:tcPr>
            <w:tcW w:w="6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Выдача документов по расписке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Направляет документы инспектору центра</w:t>
            </w:r>
          </w:p>
        </w:tc>
      </w:tr>
    </w:tbl>
    <w:bookmarkStart w:name="z6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46"/>
        <w:gridCol w:w="7254"/>
      </w:tblGrid>
      <w:tr>
        <w:trPr>
          <w:trHeight w:val="30" w:hRule="atLeast"/>
        </w:trPr>
        <w:tc>
          <w:tcPr>
            <w:tcW w:w="6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7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30" w:hRule="atLeast"/>
        </w:trPr>
        <w:tc>
          <w:tcPr>
            <w:tcW w:w="6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заявления, проверка полноты документов, прием</w:t>
            </w:r>
          </w:p>
        </w:tc>
        <w:tc>
          <w:tcPr>
            <w:tcW w:w="7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Проверка полноты документов.</w:t>
            </w:r>
          </w:p>
        </w:tc>
      </w:tr>
      <w:tr>
        <w:trPr>
          <w:trHeight w:val="30" w:hRule="atLeast"/>
        </w:trPr>
        <w:tc>
          <w:tcPr>
            <w:tcW w:w="6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Обработка и мотивированный отказ</w:t>
            </w:r>
          </w:p>
        </w:tc>
      </w:tr>
      <w:tr>
        <w:trPr>
          <w:trHeight w:val="30" w:hRule="atLeast"/>
        </w:trPr>
        <w:tc>
          <w:tcPr>
            <w:tcW w:w="6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Выдача мотивированного отказа</w:t>
            </w:r>
          </w:p>
        </w:tc>
        <w:tc>
          <w:tcPr>
            <w:tcW w:w="7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Направляет документы инспектору центра</w:t>
            </w:r>
          </w:p>
        </w:tc>
      </w:tr>
    </w:tbl>
    <w:bookmarkStart w:name="z6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залога 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 подлежащего обязательной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 и 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дубликата свидетельства о регистрации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залога движимого имущества, не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подлежащего обязательной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регистрации»       </w:t>
      </w:r>
    </w:p>
    <w:bookmarkEnd w:id="34"/>
    <w:bookmarkStart w:name="z6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  </w:t>
      </w:r>
      <w:r>
        <w:rPr>
          <w:rFonts w:ascii="Times New Roman"/>
          <w:b/>
          <w:i w:val="false"/>
          <w:color w:val="000000"/>
          <w:sz w:val="28"/>
        </w:rPr>
        <w:t>Схема функционального взаимодействия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540"/>
        <w:gridCol w:w="6540"/>
      </w:tblGrid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О-1. Проверка документов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О-4. Прием документов по книге учета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Полный пакет документов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О-6. Рассмотрение заявления и регистрация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О-2. Прием, внесение записи о приеме в книгу учета документов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О-7. Передача зарегистрированного документа СРЗДИ и дубликата по книге учета в центр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О-3. Выдача расписки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А-6. Рассмотрения заявления и подготовка уведомления с указанием причин отказа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О-8. Выдача исполненных документов по расписке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А-7. Передача в центр уведомления с указанием причин отказа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А-8. Выдача уведомления с указанием причин отказа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залога 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 подлежащего обязательной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 и 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дубликата свидетельства о регистрации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залога движимого имущества, не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подлежащего обязательной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регистрации»       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Рисунок 1. Диаграмма бизнес-процесса «Регистрация залога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движимого имущества, не подлежащего обязательной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регистрации» через БВУ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5443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 Рисунок 2. Диаграмма последовательности сбора данных 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Заявителе через БВУ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9634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Рисунок 3. Диаграмма последовательности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 выписки об обременении из реестра залога движимого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 имущества и оплаты сбора за государственную услугу</w:t>
      </w:r>
      <w:r>
        <w:drawing>
          <wp:inline distT="0" distB="0" distL="0" distR="0">
            <wp:extent cx="121920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 Рисунок 4. Диаграмма последовательности отправки заявления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 на регистрацию залога движимого имущества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1158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залога 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 подлежащего обязательной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регистрации, и выдача дубликата свидетельства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 регистрации залога 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 подлежащего обязательной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регистрации"      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«Регистрация залога движимого имущества не подлежащего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обязательной государственной регистрации, и выдача дубликата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свидетельства о регистрации залога движимого имущества,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подлежащего обязательной государственной регистрации»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160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посредством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Информационной системы РЗДИ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8839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– веб-портал «электронного правительства»;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РЗДИ – информационная система регистрации залога движимого имущества;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РЗДИ - регистрации залога движимого имущества;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ЦПН – центры по недвижимости;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БВУ – информационная система Банков второго уровня.</w:t>
            </w:r>
          </w:p>
        </w:tc>
      </w:tr>
    </w:tbl>
    <w:bookmarkStart w:name="z6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34</w:t>
      </w:r>
    </w:p>
    <w:bookmarkEnd w:id="38"/>
    <w:bookmarkStart w:name="z6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 зарегистрированных правах (обременениях) на</w:t>
      </w:r>
      <w:r>
        <w:br/>
      </w:r>
      <w:r>
        <w:rPr>
          <w:rFonts w:ascii="Times New Roman"/>
          <w:b/>
          <w:i w:val="false"/>
          <w:color w:val="000000"/>
        </w:rPr>
        <w:t>
недвижимое имущество и его технических характеристиках»</w:t>
      </w:r>
    </w:p>
    <w:bookmarkEnd w:id="39"/>
    <w:bookmarkStart w:name="z6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0"/>
    <w:bookmarkStart w:name="z7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«Выдача справок о зарегистрированных правах на недвижимое имущество и его технических характеристиках» (далее – государственная услуга) оказывается территориальными органами юстиции (далее - услугодатель)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центр), а также через веб-портал «электронного правительства» www.e.gov.kz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 зарегистрированных правах на недвижимое имущество и его технических характеристиках», утвержденного постановлением Правительства Республики Казахстан от 31 декабря 2013 года № 1586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услуги: электронная (частично автоматизированная).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завершения оказываемой услуги является справка о зарегистрированных правах (обременениях) на недвижимое имущество и его технических характеристиках.</w:t>
      </w:r>
    </w:p>
    <w:bookmarkEnd w:id="41"/>
    <w:bookmarkStart w:name="z7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2"/>
    <w:bookmarkStart w:name="z7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услугодателя по оказанию государственной услуги является запрос установленной формы,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Услугополучатель подает запрос на выдачу справки о зарегистрированных правах на недвижимое имущество и его технических характеристиках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в случаях отсутствия данных в государственной информационной системе направляет запрос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последующем, работник услугодателя согласно своим функциональным обязанностям осуществляет прием документов по книге учета документов с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одного рабочего дня осуществляет рассмотрение представленных запросов из центра, подготавливает справку и направляет результат оказания государственной услуги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Передача услугодателем исполненных документов в центр производится по книге учета документов.</w:t>
      </w:r>
    </w:p>
    <w:bookmarkEnd w:id="43"/>
    <w:bookmarkStart w:name="z7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в процессе оказания государственной услуги</w:t>
      </w:r>
    </w:p>
    <w:bookmarkEnd w:id="44"/>
    <w:bookmarkStart w:name="z7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 –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 – направление и получение документов от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с центра по книге учета документов, передача запросов в отдел регистрации прав на недвижимое имущество, передача исполненных документов в центр по книге учета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запроса и изготовление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шлюз электронного правительства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Государственной базы данных «Регистр недвижимости» (далее – ИС ГБД РН);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автоматическое рабочее место информационной системы центра (далее – АРМ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«Физических лиц»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«Юридических лиц»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Единая нотариальная информационная система (далее – ЕНИС).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(Описание действий структурно-функциональных единиц) к настоящему регламенту.</w:t>
      </w:r>
    </w:p>
    <w:bookmarkEnd w:id="45"/>
    <w:bookmarkStart w:name="z7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6"/>
    <w:bookmarkStart w:name="z8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центре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услугодатель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центре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 и обработка запроса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«Регистр недвижимости»;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(выдача справки о зарегистрированных правах на недвижимое имущество и его технических характеристиках в форме электронного документа, подписанной ЭЦП уполномоченного лица услугодателя либо мотивированный ответ об отказе в предоставлении государственной услуги в форме электронного документа).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услугодателя через ЦОН (диаграмма № 3) функционального взаимодействия при оказании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услугополучателя, а также в ЕНИС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центра через ШЭП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центра результата услуги (выдача справки об отсутствии (наличии) недвижимого имущества (на электронном и бумажном носителе) либо письменного мотивированного ответа об отказе в предоставлении услуги) сформированной ИС ГБД РН.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обработки запроса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услугополучателем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Необходимую информацию и консультацию по оказанию услуги можно получить по телефону саll–центра: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47"/>
    <w:bookmarkStart w:name="z8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 зарегистрированных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правах обременениях) на недвижимое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имущество) и его технических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характеристиках»         </w:t>
      </w:r>
    </w:p>
    <w:bookmarkEnd w:id="48"/>
    <w:bookmarkStart w:name="z8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  </w:t>
      </w:r>
      <w:r>
        <w:rPr>
          <w:rFonts w:ascii="Times New Roman"/>
          <w:b/>
          <w:i w:val="false"/>
          <w:color w:val="000000"/>
          <w:sz w:val="28"/>
        </w:rPr>
        <w:t>Таблица 1. Основной процесс. Описание действий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  </w:t>
      </w:r>
      <w:r>
        <w:rPr>
          <w:rFonts w:ascii="Times New Roman"/>
          <w:b/>
          <w:i w:val="false"/>
          <w:color w:val="000000"/>
          <w:sz w:val="28"/>
        </w:rPr>
        <w:t>структурно-функциональных единиц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6"/>
        <w:gridCol w:w="3676"/>
        <w:gridCol w:w="3611"/>
        <w:gridCol w:w="3393"/>
        <w:gridCol w:w="2674"/>
      </w:tblGrid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структурно-функциональной единицы (далее – СФЕ)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услугодателя</w:t>
            </w:r>
          </w:p>
        </w:tc>
      </w:tr>
      <w:tr>
        <w:trPr>
          <w:trHeight w:val="585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прием, внесение записи о приеме в книгу учета документов и выдача расписки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 для передачи в услугодатель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по книге учета документов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накопительный отдел центра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документов услугодателю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для исполнения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29"/>
        <w:gridCol w:w="3538"/>
        <w:gridCol w:w="3970"/>
        <w:gridCol w:w="3063"/>
      </w:tblGrid>
      <w:tr>
        <w:trPr>
          <w:trHeight w:val="30" w:hRule="atLeast"/>
        </w:trPr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отдела регистрации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услугодателя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отдела выдачи центра</w:t>
            </w:r>
          </w:p>
        </w:tc>
      </w:tr>
      <w:tr>
        <w:trPr>
          <w:trHeight w:val="585" w:hRule="atLeast"/>
        </w:trPr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запроса и исполнение.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 для передачи в центр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исполненных документов от услугодателя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исполненных документов для выдачи услугополучателю</w:t>
            </w:r>
          </w:p>
        </w:tc>
      </w:tr>
      <w:tr>
        <w:trPr>
          <w:trHeight w:val="30" w:hRule="atLeast"/>
        </w:trPr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исполненных документов для передачи в центр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накопительный отдел центра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исполненных документов инспектору отдела выдачи центра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документов по книге учета документов услугополучателю</w:t>
            </w:r>
          </w:p>
        </w:tc>
      </w:tr>
      <w:tr>
        <w:trPr>
          <w:trHeight w:val="30" w:hRule="atLeast"/>
        </w:trPr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 на исполнение одной справки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</w:tr>
      <w:tr>
        <w:trPr>
          <w:trHeight w:val="30" w:hRule="atLeast"/>
        </w:trPr>
        <w:tc>
          <w:tcPr>
            <w:tcW w:w="3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60"/>
        <w:gridCol w:w="3800"/>
        <w:gridCol w:w="3369"/>
        <w:gridCol w:w="337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30" w:hRule="atLeast"/>
        </w:trPr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</w:t>
            </w:r>
          </w:p>
        </w:tc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Прием документов по книге учета документов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передача документов исполнителю для исполнения</w:t>
            </w:r>
          </w:p>
        </w:tc>
        <w:tc>
          <w:tcPr>
            <w:tcW w:w="3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запроса и исполнение</w:t>
            </w:r>
          </w:p>
        </w:tc>
      </w:tr>
      <w:tr>
        <w:trPr>
          <w:trHeight w:val="30" w:hRule="atLeast"/>
        </w:trPr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Внесение записи о приеме в книгу учета документов</w:t>
            </w:r>
          </w:p>
        </w:tc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Передача в центр исполненных документов по книге учета документов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расписки</w:t>
            </w:r>
          </w:p>
        </w:tc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Выдача исполненных документов по книге учета документов услугополучателю</w:t>
            </w:r>
          </w:p>
        </w:tc>
        <w:tc>
          <w:tcPr>
            <w:tcW w:w="3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справки о зарегистрированных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правах (обременениях) на недвижимое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имущество и его технических характеристиках"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справки о зарегистрированных правах (обременениях)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 недвижимое имущество и его технических характеристиках»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   *При оказании услуги посредством веб-портала «электронного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правительства»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918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**При предоставлении услуги в электронном формате через Центры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0731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 – Информационная система государственная база данных «Регистр недвижимости»;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ИИС ЦОН – Автоматизированное рабочее место оператора Интегрированной информационной системы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– веб-портал «Электронного правительства»;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- электронно-цифровая подпись.</w:t>
            </w:r>
          </w:p>
        </w:tc>
      </w:tr>
    </w:tbl>
    <w:bookmarkStart w:name="z8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34</w:t>
      </w:r>
    </w:p>
    <w:bookmarkEnd w:id="52"/>
    <w:bookmarkStart w:name="z8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копий документов регистрационного дела,</w:t>
      </w:r>
      <w:r>
        <w:br/>
      </w:r>
      <w:r>
        <w:rPr>
          <w:rFonts w:ascii="Times New Roman"/>
          <w:b/>
          <w:i w:val="false"/>
          <w:color w:val="000000"/>
        </w:rPr>
        <w:t>
заверенных регистрирующим органом,</w:t>
      </w:r>
      <w:r>
        <w:br/>
      </w:r>
      <w:r>
        <w:rPr>
          <w:rFonts w:ascii="Times New Roman"/>
          <w:b/>
          <w:i w:val="false"/>
          <w:color w:val="000000"/>
        </w:rPr>
        <w:t>
включая план (схемы) объектов недвижимости»</w:t>
      </w:r>
    </w:p>
    <w:bookmarkEnd w:id="53"/>
    <w:bookmarkStart w:name="z8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4"/>
    <w:bookmarkStart w:name="z9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«Выдача копий документов регистрационного дела, заверенных регистрирующим органом, включая план (схемы) объектов недвижимости» (далее – государственная услуга) оказывается территориальными органами юстиции (далее – услугодатель)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копий документов регистрационного дела, заверенных регистрирующим органом, включая план (схемы) объектов недвижимости» утвержденного постановлением Правительства Республики Казахстан от 31 декабря 2013 года № 1586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завершения оказываемой услуги является выдача копий документов регистрационного дела, заверенных регистрирующим органом, включая план (схемы) объектов недвижимости.</w:t>
      </w:r>
    </w:p>
    <w:bookmarkEnd w:id="55"/>
    <w:bookmarkStart w:name="z93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6"/>
    <w:bookmarkStart w:name="z9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Работник услугодателя согласно своим функциональным обязанностям осуществляет прием документов,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 книге учета документов с центра, затем в течение рабочего дня передает пакет принятых документов ответственному исполнителю услугодателя, который в течение 1 рабочих дней осуществляет исполнение.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процедуры (действия) по оказанию государственной услуги, который служит основанием для начала выполнения следующей процедуры (действия) являются: соответствие предоставленных документов требованиям, установленным законодательством Республики Казахстан и оказание услуги.</w:t>
      </w:r>
    </w:p>
    <w:bookmarkEnd w:id="57"/>
    <w:bookmarkStart w:name="z96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в процессе оказания государственной услуги</w:t>
      </w:r>
    </w:p>
    <w:bookmarkEnd w:id="58"/>
    <w:bookmarkStart w:name="z9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 –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 – направление и получение документов от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по книге учета документов с центра, поиск и передача регистрационного дела в отдел регистрации прав на недвижимое имущество, передача исполненных документов в центр по книге учета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заявления и исполнение.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(Описание действий структурно-функциональных единиц)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(Схема функционального взаимодействия) к настоящему регламенту.</w:t>
      </w:r>
    </w:p>
    <w:bookmarkEnd w:id="59"/>
    <w:bookmarkStart w:name="z9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0"/>
    <w:bookmarkStart w:name="z9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центре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услугодатель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центре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центре выдача готовых документов услугополучателю осуществляется работником центра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получения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10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61"/>
    <w:bookmarkStart w:name="z10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копий документов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регистрационного дела, заверенных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регистрирующим органом, включая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план (схемы) объектов недвижимости»  </w:t>
      </w:r>
    </w:p>
    <w:bookmarkEnd w:id="62"/>
    <w:bookmarkStart w:name="z10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структурно-функциональных единиц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6"/>
        <w:gridCol w:w="3860"/>
        <w:gridCol w:w="3082"/>
        <w:gridCol w:w="3730"/>
        <w:gridCol w:w="288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структурно-функциональной единици (далее – СФЕ)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услугодателя</w:t>
            </w:r>
          </w:p>
        </w:tc>
      </w:tr>
      <w:tr>
        <w:trPr>
          <w:trHeight w:val="585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прием, внесение записи о приеме в книгу учета документов и выдача расписки</w:t>
            </w:r>
          </w:p>
        </w:tc>
        <w:tc>
          <w:tcPr>
            <w:tcW w:w="3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 для передачи услугодателяю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по книге учета документов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накопительный отдел центра</w:t>
            </w:r>
          </w:p>
        </w:tc>
        <w:tc>
          <w:tcPr>
            <w:tcW w:w="3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документов услугодателю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и передача регистрационного дела для исполнения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 на поиск и выдачу 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5"/>
        <w:gridCol w:w="3505"/>
        <w:gridCol w:w="3934"/>
        <w:gridCol w:w="3356"/>
      </w:tblGrid>
      <w:tr>
        <w:trPr>
          <w:trHeight w:val="30" w:hRule="atLeast"/>
        </w:trPr>
        <w:tc>
          <w:tcPr>
            <w:tcW w:w="3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отдела регистрации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услугодателя</w:t>
            </w:r>
          </w:p>
        </w:tc>
        <w:tc>
          <w:tcPr>
            <w:tcW w:w="3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отдела выдачи центра</w:t>
            </w:r>
          </w:p>
        </w:tc>
      </w:tr>
      <w:tr>
        <w:trPr>
          <w:trHeight w:val="585" w:hRule="atLeast"/>
        </w:trPr>
        <w:tc>
          <w:tcPr>
            <w:tcW w:w="3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запроса и исполнение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 для передачи в центр</w:t>
            </w:r>
          </w:p>
        </w:tc>
        <w:tc>
          <w:tcPr>
            <w:tcW w:w="3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исполненных документов от услугодателя а по книге учета документов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исполненных документов для выдачи услугополучателю</w:t>
            </w:r>
          </w:p>
        </w:tc>
      </w:tr>
      <w:tr>
        <w:trPr>
          <w:trHeight w:val="30" w:hRule="atLeast"/>
        </w:trPr>
        <w:tc>
          <w:tcPr>
            <w:tcW w:w="3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исполненных документов для передачи в центр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накопительный отдел центра</w:t>
            </w:r>
          </w:p>
        </w:tc>
        <w:tc>
          <w:tcPr>
            <w:tcW w:w="3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исполненных документов инспектору отдела выдачи центра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документов по книге учета документов услугополучателю</w:t>
            </w:r>
          </w:p>
        </w:tc>
      </w:tr>
      <w:tr>
        <w:trPr>
          <w:trHeight w:val="30" w:hRule="atLeast"/>
        </w:trPr>
        <w:tc>
          <w:tcPr>
            <w:tcW w:w="3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 исполнение одного запроса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  <w:tc>
          <w:tcPr>
            <w:tcW w:w="3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</w:tr>
      <w:tr>
        <w:trPr>
          <w:trHeight w:val="30" w:hRule="atLeast"/>
        </w:trPr>
        <w:tc>
          <w:tcPr>
            <w:tcW w:w="3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bookmarkStart w:name="z10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22"/>
        <w:gridCol w:w="4024"/>
        <w:gridCol w:w="3113"/>
        <w:gridCol w:w="334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4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30" w:hRule="atLeast"/>
        </w:trPr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</w:t>
            </w:r>
          </w:p>
        </w:tc>
        <w:tc>
          <w:tcPr>
            <w:tcW w:w="4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Прием документов по книге учета документов от центра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Поиск и выдача регистрационного дела исполнителю для исполнения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запроса и исполнение</w:t>
            </w:r>
          </w:p>
        </w:tc>
      </w:tr>
      <w:tr>
        <w:trPr>
          <w:trHeight w:val="30" w:hRule="atLeast"/>
        </w:trPr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Внесение записи о приеме в книгу учета документов</w:t>
            </w:r>
          </w:p>
        </w:tc>
        <w:tc>
          <w:tcPr>
            <w:tcW w:w="4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Передача в центр исполненных документов по книге учета документов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расписки</w:t>
            </w:r>
          </w:p>
        </w:tc>
        <w:tc>
          <w:tcPr>
            <w:tcW w:w="4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Выдача исполненных документов по книге учета документов услугополучателю</w:t>
            </w:r>
          </w:p>
        </w:tc>
        <w:tc>
          <w:tcPr>
            <w:tcW w:w="4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копий документов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регистрационного дела, заверенных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регистрирующим органом, включая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план (схемы) объектов недвижимости»  </w:t>
      </w:r>
    </w:p>
    <w:bookmarkEnd w:id="65"/>
    <w:bookmarkStart w:name="z10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  </w:t>
      </w:r>
      <w:r>
        <w:rPr>
          <w:rFonts w:ascii="Times New Roman"/>
          <w:b/>
          <w:i w:val="false"/>
          <w:color w:val="000000"/>
          <w:sz w:val="28"/>
        </w:rPr>
        <w:t>Схема функционального взаимодействия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540"/>
        <w:gridCol w:w="6540"/>
      </w:tblGrid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О-1. Проверка документов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О-4. Прием документов по книге учета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Полный пакет документов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О-5. Поиск и выдача регистрационного дела исполнителю для исполнения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О-2. Прием, внесение записи о приеме в книгу учета документов 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О-6. Рассмотрение запроса и исполнение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О-3. Выдача расписки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О-7. Сбор документов для сдачи в центр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О-9. Выдача исполненных документов по расписке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О-8. Передача исполненных документов в центр по книге учета </w:t>
                  </w:r>
                </w:p>
              </w:tc>
            </w:tr>
          </w:tbl>
          <w:p/>
        </w:tc>
      </w:tr>
    </w:tbl>
    <w:bookmarkStart w:name="z25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копий документов регистрационного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дела, заверенных регистрирующим органом,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включая план (схемы) объектов недвижимости"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копий документов регистрационного дела, заверенных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регистрирующим органом, включая план (схемы)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объектов недвижимости»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 *При оказании услуги через Центры обслуживания населения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52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 – информационная система государственная база данных «Регистр недвижимости»;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– интегрированная информационная система Центров обслуживания населения.</w:t>
            </w:r>
          </w:p>
        </w:tc>
      </w:tr>
    </w:tbl>
    <w:bookmarkStart w:name="z10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34</w:t>
      </w:r>
    </w:p>
    <w:bookmarkEnd w:id="68"/>
    <w:bookmarkStart w:name="z10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об отсутствии (наличии)</w:t>
      </w:r>
      <w:r>
        <w:br/>
      </w:r>
      <w:r>
        <w:rPr>
          <w:rFonts w:ascii="Times New Roman"/>
          <w:b/>
          <w:i w:val="false"/>
          <w:color w:val="000000"/>
        </w:rPr>
        <w:t>
недвижимого имущества»</w:t>
      </w:r>
    </w:p>
    <w:bookmarkEnd w:id="69"/>
    <w:bookmarkStart w:name="z10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0"/>
    <w:bookmarkStart w:name="z10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«Выдача справок об отсутствии (наличии) недвижимого имущества» (далее – государственная услуга) оказывается территориальными органами юстиции (далее - услугодатель)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центр), а также через веб-портал «электронного правительства» www.e.gov.kz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об отсутствии (наличии) недвижимого имущества» утвержденного постановлением Правительства Республики Казахстан от 31 декабря 2013 года № 1586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услуги: электронная (частично автоматизированная).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завершения оказываемой услуги является справка об отсутствии (наличии) недвижимого имущества.</w:t>
      </w:r>
    </w:p>
    <w:bookmarkEnd w:id="71"/>
    <w:bookmarkStart w:name="z11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2"/>
    <w:bookmarkStart w:name="z11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услугодателя по оказанию государственной услуги является запрос установленной формы,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Услугополучатель подает запрос о получении справки об отсутствии (наличии) недвижимого имущества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в случаях отсутствия данных в государственной информационной системе направляет запрос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последующем, работник услугодателя согласно своим функциональным обязанностям осуществляет прием документов по книге учета документов с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одного рабочего дня осуществляет рассмотрение представленных запросов из центра, подготавливает справку и направляет результат оказания государственной услуги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Передача услугодателем исполненных документов в центр производится по книге учета документов.</w:t>
      </w:r>
    </w:p>
    <w:bookmarkEnd w:id="73"/>
    <w:bookmarkStart w:name="z11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в процессе оказания государственной услуги</w:t>
      </w:r>
    </w:p>
    <w:bookmarkEnd w:id="74"/>
    <w:bookmarkStart w:name="z11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 –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 – направление и получение документов от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с центра по книге учета документов, передача запросов в отдел регистрации прав на недвижимое имущество, передача исполненных документов в центр по книге учета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запроса и изготовление справки.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при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шлюз электронного правительства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Государственной базы данных «Регистр недвижимости» (далее – ИС ГБД РН);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автоматическое рабочее место информационной системы центра (далее - АРМ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«Физических лиц» (далее -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«Юридических лиц» (далее -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Единая нотариальная информационная система (далее – ЕНИС).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(Описание структурно-функциональных единиц)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подает запрос о получении справки об отсутствии (наличии) недвижимого имущества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в случаях отсутствия данных в государственной информационной системе направляет запрос услугодателю.</w:t>
      </w:r>
    </w:p>
    <w:bookmarkEnd w:id="75"/>
    <w:bookmarkStart w:name="z118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6"/>
    <w:bookmarkStart w:name="z11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центре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услугодатель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центре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(Диаграммы функционального взаимодействия при оказании государственной услуги)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РН) и обработка запроса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(справка об отсутствии (наличии) недвижимого имущества в форме электронного документа, подписанной ЭЦП уполномоченного лица услугодателя либо мотивированный ответ об отказе) либо письменного мотивированного уведомления об отказе), сформированной ИС ГБД РН.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услугодателя через ЦОН (диаграмма № 2)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услугополучателя, а также в ЕНИС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центра через ШЭП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центра результата услуги (справка об отсутствии (наличии) недвижимого имущества (на электронном и бумажном носителе) либо письменный мотивированный ответ об отказе) сформированной ИС ГБД РН.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услугополучателем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услуги можно получить по телефону саll–центра: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(Описание действий структурно-функциональных единиц через ПЭП)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16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77"/>
    <w:bookmarkStart w:name="z12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об отсутствии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(наличии) недвижимого имущества»</w:t>
      </w:r>
    </w:p>
    <w:bookmarkEnd w:id="78"/>
    <w:bookmarkStart w:name="z12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структурно-функциональных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единиц через центр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5"/>
        <w:gridCol w:w="2428"/>
        <w:gridCol w:w="1285"/>
        <w:gridCol w:w="1285"/>
        <w:gridCol w:w="1286"/>
        <w:gridCol w:w="1429"/>
        <w:gridCol w:w="1286"/>
        <w:gridCol w:w="1286"/>
        <w:gridCol w:w="1143"/>
        <w:gridCol w:w="1143"/>
        <w:gridCol w:w="1144"/>
      </w:tblGrid>
      <w:tr>
        <w:trPr>
          <w:trHeight w:val="675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структурно-функциональных единиц (далее – СФЕ)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</w:tr>
      <w:tr>
        <w:trPr>
          <w:trHeight w:val="795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</w:t>
            </w:r>
          </w:p>
        </w:tc>
      </w:tr>
      <w:tr>
        <w:trPr>
          <w:trHeight w:val="168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</w:p>
        </w:tc>
      </w:tr>
      <w:tr>
        <w:trPr>
          <w:trHeight w:val="30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825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об отсутствии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(наличии) недвижимого имущества»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 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                     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7983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 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                   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                    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737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об отсутствии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(наличии) недвижимого имущества»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структурно-функциональных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единиц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"/>
        <w:gridCol w:w="2107"/>
        <w:gridCol w:w="1505"/>
        <w:gridCol w:w="1204"/>
        <w:gridCol w:w="1355"/>
        <w:gridCol w:w="903"/>
        <w:gridCol w:w="1204"/>
        <w:gridCol w:w="1054"/>
        <w:gridCol w:w="1355"/>
        <w:gridCol w:w="1656"/>
        <w:gridCol w:w="1206"/>
      </w:tblGrid>
      <w:tr>
        <w:trPr>
          <w:trHeight w:val="675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</w:tr>
      <w:tr>
        <w:trPr>
          <w:trHeight w:val="795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Прикрепление в интернет-браузер компьютера услугополучателя регистрационного свидетельства ЭЦП 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услугополучателя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 удостоверения (подписания) запроса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сообщения об отказе в связи с не подтверждением подлинности ЭЦП услугополучателя </w:t>
            </w:r>
          </w:p>
        </w:tc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запрос посредством ЭЦП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электронного документа заявление (запроса услугополучателя и обработка запроса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данных услугополучателя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</w:t>
            </w:r>
          </w:p>
        </w:tc>
      </w:tr>
      <w:tr>
        <w:trPr>
          <w:trHeight w:val="1695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государственной услуге.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государственной услуге.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государственной услуге.</w:t>
            </w:r>
          </w:p>
        </w:tc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государственной услуге.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</w:p>
        </w:tc>
      </w:tr>
      <w:tr>
        <w:trPr>
          <w:trHeight w:val="30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825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в ЭЦП ошибка, 6 – если ЭЦП без ошибки</w:t>
            </w:r>
          </w:p>
        </w:tc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8 - если есть нарушения; 9- если нет нарушения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25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о отсутствии (наличии)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недвижимого имущества"       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справки о отсутствии (наличии) недвижимого имущества»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172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**При предоставлении услуги в электронном формате через Центры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07188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 – информационная система государственная база данных «Регистр недвижимости»;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ИИС ЦОН – автоматизированное рабочее место оператора Интегрированной информационной системы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– веб-портал «Электронное правительство»;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- электронно-цифровая подпись.</w:t>
            </w:r>
          </w:p>
        </w:tc>
      </w:tr>
    </w:tbl>
    <w:bookmarkStart w:name="z12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34</w:t>
      </w:r>
    </w:p>
    <w:bookmarkEnd w:id="83"/>
    <w:bookmarkStart w:name="z130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справки по залогу движимого имущества,</w:t>
      </w:r>
      <w:r>
        <w:br/>
      </w:r>
      <w:r>
        <w:rPr>
          <w:rFonts w:ascii="Times New Roman"/>
          <w:b/>
          <w:i w:val="false"/>
          <w:color w:val="000000"/>
        </w:rPr>
        <w:t>
не подлежащего обязательной государственной регистрации»</w:t>
      </w:r>
    </w:p>
    <w:bookmarkEnd w:id="84"/>
    <w:bookmarkStart w:name="z131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5"/>
    <w:bookmarkStart w:name="z13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«Выдача справки по залогу движимого имущества, не подлежащего обязательной государственной регистрации» (далее – государственная услуга) оказывается республиканскими государственными казенными предприятиями «Центры по недвижимости областей, городов Астаны и Алматы» и их филиалами (далее – услугодатель)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справки по залогу движимого имущества, не подлежащего обязательной государственной регистрации», утвержденного постановлением Правительства Республики Казахстан от 31 декабря 2013 года № 1586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завершения оказываемой услуги является выписка из реестра регистрации залога движимого имущества (на бумажном носителе).</w:t>
      </w:r>
    </w:p>
    <w:bookmarkEnd w:id="86"/>
    <w:bookmarkStart w:name="z135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7"/>
    <w:bookmarkStart w:name="z13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услугодателя по оказанию государственной услуги является при обращении услугополучателя в центр на бумажном носителе – письменное заявление о государственной регистрации установленной формы согласно приложению 1 стандарта государственной услуги с приложением пакета документов,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Работник услугодателя согласно своим функциональным обязанностям осуществляет прием документов по книге учета документов с центра, затем в течение рабочего дня передает пакет принятых документов ответственному исполнителю услугодателя, который в течение 1 рабочих дней осуществляет исполнение.</w:t>
      </w:r>
    </w:p>
    <w:bookmarkEnd w:id="88"/>
    <w:bookmarkStart w:name="z13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в процессе оказания государственной услуги</w:t>
      </w:r>
    </w:p>
    <w:bookmarkEnd w:id="89"/>
    <w:bookmarkStart w:name="z13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 –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 - направление и получение документов от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с центра по книге учета документов, передача </w:t>
      </w:r>
      <w:r>
        <w:rPr>
          <w:rFonts w:ascii="Times New Roman"/>
          <w:b w:val="false"/>
          <w:i w:val="false"/>
          <w:color w:val="000000"/>
          <w:sz w:val="28"/>
        </w:rPr>
        <w:t>запросов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в отдел регистрации залога движимого имущества, передача исполненных документов в центр по книге учета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залога движимого имущества, не подлежащего обязательной регистрации, услугодателя - рассмотрение запроса и исполнение.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(Описание действий структурно-функциональных единиц при оказании государственной услуги)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(Схема функционального взаимодействия) к настоящему регламенту.</w:t>
      </w:r>
    </w:p>
    <w:bookmarkEnd w:id="90"/>
    <w:bookmarkStart w:name="z14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1"/>
    <w:bookmarkStart w:name="z14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центре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услугодатель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центре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92"/>
    <w:bookmarkStart w:name="z14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 по залогу движимого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имущества, не подлежащего обязательной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регистрации»  </w:t>
      </w:r>
    </w:p>
    <w:bookmarkEnd w:id="93"/>
    <w:bookmarkStart w:name="z14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структурно-функциональных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  </w:t>
      </w:r>
      <w:r>
        <w:rPr>
          <w:rFonts w:ascii="Times New Roman"/>
          <w:b/>
          <w:i w:val="false"/>
          <w:color w:val="000000"/>
          <w:sz w:val="28"/>
        </w:rPr>
        <w:t>единиц при оказании государственной услуги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8"/>
        <w:gridCol w:w="4368"/>
        <w:gridCol w:w="4414"/>
        <w:gridCol w:w="4640"/>
      </w:tblGrid>
      <w:tr>
        <w:trPr>
          <w:trHeight w:val="27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27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525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структурно-функциональной единицы (далее – СФЕ)</w:t>
            </w:r>
          </w:p>
        </w:tc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Регистрирующий орган</w:t>
            </w:r>
          </w:p>
        </w:tc>
      </w:tr>
      <w:tr>
        <w:trPr>
          <w:trHeight w:val="585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проверка полноты документов</w:t>
            </w:r>
          </w:p>
        </w:tc>
        <w:tc>
          <w:tcPr>
            <w:tcW w:w="4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с центра и проверка их полноты</w:t>
            </w:r>
          </w:p>
        </w:tc>
      </w:tr>
      <w:tr>
        <w:trPr>
          <w:trHeight w:val="141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книге учета и выдача расписки</w:t>
            </w:r>
          </w:p>
        </w:tc>
        <w:tc>
          <w:tcPr>
            <w:tcW w:w="4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Отправляет в отдел регистрации поступившее заявление с приложенными документами</w:t>
            </w:r>
          </w:p>
        </w:tc>
      </w:tr>
      <w:tr>
        <w:trPr>
          <w:trHeight w:val="1395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4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 на обработку 1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2 раза в день</w:t>
            </w:r>
          </w:p>
        </w:tc>
      </w:tr>
      <w:tr>
        <w:trPr>
          <w:trHeight w:val="285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94"/>
        <w:gridCol w:w="4331"/>
        <w:gridCol w:w="4375"/>
      </w:tblGrid>
      <w:tr>
        <w:trPr>
          <w:trHeight w:val="27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270" w:hRule="atLeast"/>
        </w:trPr>
        <w:tc>
          <w:tcPr>
            <w:tcW w:w="5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840" w:hRule="atLeast"/>
        </w:trPr>
        <w:tc>
          <w:tcPr>
            <w:tcW w:w="5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Регистрирующий орган</w:t>
            </w:r>
          </w:p>
        </w:tc>
        <w:tc>
          <w:tcPr>
            <w:tcW w:w="4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Регистрирующий орган</w:t>
            </w:r>
          </w:p>
        </w:tc>
        <w:tc>
          <w:tcPr>
            <w:tcW w:w="4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5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 и исполнение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выписки из реестра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залога</w:t>
            </w:r>
          </w:p>
        </w:tc>
        <w:tc>
          <w:tcPr>
            <w:tcW w:w="4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Сбор документов для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в центр</w:t>
            </w:r>
          </w:p>
        </w:tc>
        <w:tc>
          <w:tcPr>
            <w:tcW w:w="4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Подпись услугополучателя в книге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учета.</w:t>
            </w:r>
          </w:p>
        </w:tc>
      </w:tr>
      <w:tr>
        <w:trPr>
          <w:trHeight w:val="1410" w:hRule="atLeast"/>
        </w:trPr>
        <w:tc>
          <w:tcPr>
            <w:tcW w:w="5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выписки из реестра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залога движимого имущества в отдел приема и выдачи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регистрирующего органа</w:t>
            </w:r>
          </w:p>
        </w:tc>
        <w:tc>
          <w:tcPr>
            <w:tcW w:w="4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выписки из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 залога.</w:t>
            </w:r>
          </w:p>
        </w:tc>
        <w:tc>
          <w:tcPr>
            <w:tcW w:w="4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документов 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расписке</w:t>
            </w:r>
          </w:p>
        </w:tc>
      </w:tr>
      <w:tr>
        <w:trPr>
          <w:trHeight w:val="1305" w:hRule="atLeast"/>
        </w:trPr>
        <w:tc>
          <w:tcPr>
            <w:tcW w:w="5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день на обработку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исполнение заявления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документов 2 раз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день</w:t>
            </w:r>
          </w:p>
        </w:tc>
        <w:tc>
          <w:tcPr>
            <w:tcW w:w="4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минут</w:t>
            </w:r>
          </w:p>
        </w:tc>
        <w:tc>
          <w:tcPr>
            <w:tcW w:w="4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минуты</w:t>
            </w:r>
          </w:p>
        </w:tc>
      </w:tr>
      <w:tr>
        <w:trPr>
          <w:trHeight w:val="285" w:hRule="atLeast"/>
        </w:trPr>
        <w:tc>
          <w:tcPr>
            <w:tcW w:w="5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34"/>
        <w:gridCol w:w="9266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9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Регистрирующий орган</w:t>
            </w:r>
          </w:p>
        </w:tc>
      </w:tr>
      <w:tr>
        <w:trPr>
          <w:trHeight w:val="30" w:hRule="atLeast"/>
        </w:trPr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Прием заявления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документов</w:t>
            </w:r>
          </w:p>
        </w:tc>
        <w:tc>
          <w:tcPr>
            <w:tcW w:w="9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Проверка полноты документов.</w:t>
            </w:r>
          </w:p>
        </w:tc>
      </w:tr>
      <w:tr>
        <w:trPr>
          <w:trHeight w:val="30" w:hRule="atLeast"/>
        </w:trPr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Обработка, подготовка выписки из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</w:t>
            </w:r>
          </w:p>
        </w:tc>
      </w:tr>
      <w:tr>
        <w:trPr>
          <w:trHeight w:val="30" w:hRule="atLeast"/>
        </w:trPr>
        <w:tc>
          <w:tcPr>
            <w:tcW w:w="4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Выдача документов 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расписке</w:t>
            </w:r>
          </w:p>
        </w:tc>
        <w:tc>
          <w:tcPr>
            <w:tcW w:w="9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Направляет документы инспектору центра</w:t>
            </w:r>
          </w:p>
        </w:tc>
      </w:tr>
    </w:tbl>
    <w:bookmarkStart w:name="z14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справки по залогу движимого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имущества, не подлежащего обязательной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регистрации»  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 </w:t>
      </w:r>
      <w:r>
        <w:rPr>
          <w:rFonts w:ascii="Times New Roman"/>
          <w:b/>
          <w:i w:val="false"/>
          <w:color w:val="000000"/>
          <w:sz w:val="28"/>
        </w:rPr>
        <w:t>Схема функционального взаимодействия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540"/>
        <w:gridCol w:w="6540"/>
      </w:tblGrid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О-1. Проверка документов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О-4. Прием документов по книге учета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Полный пакет документов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О-5. Обработка и исполнение выписки из реестра залогов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О-2. Прием, внесение записи о приеме в книгу учета документов 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О-6. Сбор документов для сдачи в центр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О-3. Выдача расписки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О-7. Передача исполненных документов в центр по книге учета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О-8. Выдача исполненных документов по расписке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по залогу 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 подлежащего обязательной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регистрации"      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справки по залогу движимого имущества, не подлежащего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обязательной государственной регистрации»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652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ЦПН – центр по недвижимости.</w:t>
            </w:r>
          </w:p>
        </w:tc>
      </w:tr>
    </w:tbl>
    <w:bookmarkStart w:name="z14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34</w:t>
      </w:r>
    </w:p>
    <w:bookmarkEnd w:id="98"/>
    <w:bookmarkStart w:name="z148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 зарегистрированных и прекращенных</w:t>
      </w:r>
      <w:r>
        <w:br/>
      </w:r>
      <w:r>
        <w:rPr>
          <w:rFonts w:ascii="Times New Roman"/>
          <w:b/>
          <w:i w:val="false"/>
          <w:color w:val="000000"/>
        </w:rPr>
        <w:t>
правах на недвижимое имущество»</w:t>
      </w:r>
    </w:p>
    <w:bookmarkEnd w:id="99"/>
    <w:bookmarkStart w:name="z14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0"/>
    <w:bookmarkStart w:name="z15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справок о зарегистрированных и прекращенных правах на недвижимое имущество» (далее – государственная услуга) оказывается территориальными органами юстиции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центр), а также через веб-портал «электронного правительства» www.e.gov.kz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 зарегистрированных и прекращенных правах на недвижимое имущество», утвержденного постановлением Правительства Республики Казахстан от 31 декабря 2013 года № 1586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услуги: электронная (частично автоматизированная).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завершения оказываемой услуги является справка о зарегистрированных и прекращенных правах на недвижимое имущество.</w:t>
      </w:r>
    </w:p>
    <w:bookmarkEnd w:id="101"/>
    <w:bookmarkStart w:name="z153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02"/>
    <w:bookmarkStart w:name="z15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услугодателя по оказанию государственной услуги является запрос установленной формы,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Услугополучатель подает запрос о получении справки о зарегистрированных и прекращенных правах на недвижимое имущество в центр, затем Работник услугодателя согласно своим функциональным обязанностям осуществляет прием документов по книге учета документов с центра, услугодатель осуществляет рассмотрение представленных запросов из центра, подготавливает, справку направляет результат оказания государственной услуги в центр передача исполненных документов в Центр производится по книге учета документов.</w:t>
      </w:r>
    </w:p>
    <w:bookmarkEnd w:id="103"/>
    <w:bookmarkStart w:name="z15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в процессе оказания государственной услуги</w:t>
      </w:r>
    </w:p>
    <w:bookmarkEnd w:id="104"/>
    <w:bookmarkStart w:name="z15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 –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 – направление и получение документов от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с центра по книге учета документов, передача запросов в отдел регистрации прав на недвижимое имущество, передача исполненных документов в центр по книге учета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запроса и изготовление справки.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шлюз электронного правительства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Государственной базы данных «Регистр недвижимости» (далее – ИС ГБД РН);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автоматическое рабочее место информационной системы центра (далее - АРМ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«Физических лиц» (далее -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«Юридических лиц» (далее -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Единая нотариальная информационная система (далее – ЕНИС).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(Описание действий структурно-функциональных единиц через центр) к настоящему регламенту.</w:t>
      </w:r>
    </w:p>
    <w:bookmarkEnd w:id="105"/>
    <w:bookmarkStart w:name="z159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06"/>
    <w:bookmarkStart w:name="z16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центре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услугодатель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центре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(диаграмма № 1 функционального взаимодействия при оказании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 и обработка запроса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(справка о зарегистрированных и прекращенных правах на недвижимое имущество либо письменного мотивированного уведомления об отказе в предоставлении услуги), сформированной ИС ГБД РН.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услугодателя через ЦОН (диаграмма № 2)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услугополучателя, а также в ЕНИС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центра через ШЭП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центра результата услуги (справка о зарегистрированных и прекращенных правах на недвижимое имущество (на электронном и бумажном носителе) либо письменного мотивированного уведомления об отказе в предоставлении услуги) сформированной ИС ГБД РН.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действий по заполнению форм запроса для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ИИН логина и пароля для входа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услуги, указанной в настоящем Регламенте;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«Заказать услугу online»;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 и прикрепление необходимых документов в электронном виде: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ИИН выбирается автоматически, по результатам регистрации пользователя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«отправить запрос» осуществляет переход на удостоверение (подписание)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ЭЦП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– пользователь с помощью кнопки «подписать» осуществляет удостоверение (подписание) запроса ЭЦП, после чего запрос передается на обработку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 ИИН;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«обновить статус»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ПЭП появляется кнопка «просмотр результата».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обработки запроса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услугополучателем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Необходимую информацию и консультацию по оказанию услуги можно получить по телефону саll–центра: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(Описание действий структурно-функциональных единиц через ПЭП)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14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07"/>
    <w:bookmarkStart w:name="z16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 зарегистрированных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прекращенных правах 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недвижимое имущество»      </w:t>
      </w:r>
    </w:p>
    <w:bookmarkEnd w:id="108"/>
    <w:bookmarkStart w:name="z16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/>
          <w:i w:val="false"/>
          <w:color w:val="000000"/>
          <w:sz w:val="28"/>
        </w:rPr>
        <w:t>Таблица 2. Описание действий структурно-функциональных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единиц через центр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5"/>
        <w:gridCol w:w="2428"/>
        <w:gridCol w:w="1285"/>
        <w:gridCol w:w="1285"/>
        <w:gridCol w:w="1286"/>
        <w:gridCol w:w="1429"/>
        <w:gridCol w:w="1286"/>
        <w:gridCol w:w="1286"/>
        <w:gridCol w:w="1143"/>
        <w:gridCol w:w="1143"/>
        <w:gridCol w:w="1144"/>
      </w:tblGrid>
      <w:tr>
        <w:trPr>
          <w:trHeight w:val="675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</w:tr>
      <w:tr>
        <w:trPr>
          <w:trHeight w:val="795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услугополучателя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услугополучателя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</w:t>
            </w:r>
          </w:p>
        </w:tc>
      </w:tr>
      <w:tr>
        <w:trPr>
          <w:trHeight w:val="168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</w:p>
        </w:tc>
      </w:tr>
      <w:tr>
        <w:trPr>
          <w:trHeight w:val="30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825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услугополучателя; 5 – если нарушений нет</w:t>
            </w:r>
          </w:p>
        </w:tc>
        <w:tc>
          <w:tcPr>
            <w:tcW w:w="1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6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 зарегистрированных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прекращенных правах 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недвижимое имущество»      </w:t>
      </w:r>
    </w:p>
    <w:bookmarkEnd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                     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7983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 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                    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  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737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 зарегистрированных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прекращенных правах 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недвижимое имущество»      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структурно-функциональных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единиц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2"/>
        <w:gridCol w:w="1178"/>
        <w:gridCol w:w="1768"/>
        <w:gridCol w:w="1031"/>
        <w:gridCol w:w="1474"/>
        <w:gridCol w:w="884"/>
        <w:gridCol w:w="1474"/>
        <w:gridCol w:w="1326"/>
        <w:gridCol w:w="1474"/>
        <w:gridCol w:w="1916"/>
        <w:gridCol w:w="1033"/>
      </w:tblGrid>
      <w:tr>
        <w:trPr>
          <w:trHeight w:val="675" w:hRule="atLeast"/>
        </w:trPr>
        <w:tc>
          <w:tcPr>
            <w:tcW w:w="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</w:t>
            </w:r>
          </w:p>
        </w:tc>
      </w:tr>
      <w:tr>
        <w:trPr>
          <w:trHeight w:val="795" w:hRule="atLeast"/>
        </w:trPr>
        <w:tc>
          <w:tcPr>
            <w:tcW w:w="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Прикрепление в интернет-браузер компьютера услугополучателя регистрационного свидетельства ЭЦП 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имеющимисянарушениями в данных услугополучателя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отсутствием оплаты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 удостоверения (подписания) запроса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сообщения об отказе в связи с не подтверждением подлинности ЭЦП услугополучателя</w:t>
            </w:r>
          </w:p>
        </w:tc>
        <w:tc>
          <w:tcPr>
            <w:tcW w:w="1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Удостоверение (подписание) запрос посредством ЭЦП 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электронного документа заявление (запроса услугополучателя и обработка запроса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данных услугополучателя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</w:t>
            </w:r>
          </w:p>
        </w:tc>
      </w:tr>
      <w:tr>
        <w:trPr>
          <w:trHeight w:val="1695" w:hRule="atLeast"/>
        </w:trPr>
        <w:tc>
          <w:tcPr>
            <w:tcW w:w="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государственной услуге.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государственной услуге.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государственной услуге.</w:t>
            </w:r>
          </w:p>
        </w:tc>
        <w:tc>
          <w:tcPr>
            <w:tcW w:w="1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государственной услуге.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</w:p>
        </w:tc>
      </w:tr>
      <w:tr>
        <w:trPr>
          <w:trHeight w:val="300" w:hRule="atLeast"/>
        </w:trPr>
        <w:tc>
          <w:tcPr>
            <w:tcW w:w="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1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495" w:hRule="atLeast"/>
        </w:trPr>
        <w:tc>
          <w:tcPr>
            <w:tcW w:w="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услугополучателя; 3 – если авторизация прошла успешно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 в ЭЦП ошибка, 6 – если ЭЦП без ошибки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8 - если есть нарушения; 9 - если нет нарушения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25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о зарегистрированных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прекращенных правах на недвижимое имущество"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о зарегистрированных и прекращенных правах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 недвижимое имущество»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426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 **При предоставлении услуги в электронном формате через Центры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061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 – информационная система государственная база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 «Регистр недвижимости»;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ИИС ЦОН – автоматизированное рабочее место оператора Интегрированной информационной системы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– веб-портал «электронного правительства»;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- электронно-цифровая подпись.</w:t>
            </w:r>
          </w:p>
        </w:tc>
      </w:tr>
    </w:tbl>
    <w:bookmarkStart w:name="z17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34</w:t>
      </w:r>
    </w:p>
    <w:bookmarkEnd w:id="113"/>
    <w:bookmarkStart w:name="z172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дубликата правоустанавливающего документа</w:t>
      </w:r>
      <w:r>
        <w:br/>
      </w:r>
      <w:r>
        <w:rPr>
          <w:rFonts w:ascii="Times New Roman"/>
          <w:b/>
          <w:i w:val="false"/>
          <w:color w:val="000000"/>
        </w:rPr>
        <w:t>
на недвижимое имущество»</w:t>
      </w:r>
    </w:p>
    <w:bookmarkEnd w:id="114"/>
    <w:bookmarkStart w:name="z173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5"/>
    <w:bookmarkStart w:name="z17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«Выдача дубликата правоустанавливающего документа на недвижимое имущество» (далее – государственная услуга) оказывается территориальными органами юстиции (далее – услугодатель)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дубликата правоустанавливающего документа на недвижимое имущество», утвержденного постановлением Правительства Республики Казахстан от 31 декабря 2013 года № 1586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завершения оказываемой услуги является выдача дубликата правоустанавливающего документа на недвижимое имущество.</w:t>
      </w:r>
    </w:p>
    <w:bookmarkEnd w:id="116"/>
    <w:bookmarkStart w:name="z177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7"/>
    <w:bookmarkStart w:name="z17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услугодателя по оказанию государственной услуги является при обращении услугополучателя в центр на бумажном носителе – письменное заявление о государственной регистрации установленной формы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с приложением пакета документов,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Работник услугодателя согласно своим функциональным обязанностям осуществляет прием документов по книге учета документов с центра, затем в течение рабочего дня передает пакет принятых документов ответственному исполнителю услугодателя, который в течение 1 рабочего дня осуществляет исполнение.</w:t>
      </w:r>
    </w:p>
    <w:bookmarkEnd w:id="118"/>
    <w:bookmarkStart w:name="z180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в процессе оказания государственной услуги</w:t>
      </w:r>
    </w:p>
    <w:bookmarkEnd w:id="119"/>
    <w:bookmarkStart w:name="z18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 -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 - направление и получение документов от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- прием документов по книге учета документов с центра, поиск и передача регистрационного дела в отдел регистрации прав на недвижимое имущество, передача исполненных документов в центр по книге учета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услугодателя отдела регистрации прав на недвижимое имущество – рассмотрение заявления и исполнение.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(Описание действий структурно-функциональных единиц)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(Схема функционального взаимодействия) к настоящему регламенту.</w:t>
      </w:r>
    </w:p>
    <w:bookmarkEnd w:id="120"/>
    <w:bookmarkStart w:name="z183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21"/>
    <w:bookmarkStart w:name="z18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центре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услугодатель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центре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Текстовое табличное описание последовательности простых действий (процедур, функций, операций) каждой структурно-функциональной единицы с указанием срока выполнения каждого действия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(Описание действий структурно-функциональных единиц)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Схема, отражающая взаимосвязь между логической последовательностью действий (в процессе оказания государственной услуги) и структурно-функциональные единицы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(Схема функционального взаимодействия)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22"/>
    <w:bookmarkStart w:name="z18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дубликата правоустанавливающего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документа на недвижимое имущество»</w:t>
      </w:r>
    </w:p>
    <w:bookmarkEnd w:id="123"/>
    <w:bookmarkStart w:name="z18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структурно-функциональных единиц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0"/>
        <w:gridCol w:w="2346"/>
        <w:gridCol w:w="1988"/>
        <w:gridCol w:w="1808"/>
        <w:gridCol w:w="1741"/>
        <w:gridCol w:w="1742"/>
        <w:gridCol w:w="1742"/>
        <w:gridCol w:w="1518"/>
        <w:gridCol w:w="845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услугодателя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отдела регистрации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услугодателя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Инспекторотдела выдачи центра</w:t>
            </w:r>
          </w:p>
        </w:tc>
      </w:tr>
      <w:tr>
        <w:trPr>
          <w:trHeight w:val="585" w:hRule="atLeast"/>
        </w:trPr>
        <w:tc>
          <w:tcPr>
            <w:tcW w:w="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прием, внесение записи о приеме в книгу учета документов и выдача расписки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 для передачи в уполномоченный орган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по книге учета документов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 и исполнение.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 для передачи в центр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исполненных документов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исполнен ных документов для выдачи услугополучателю</w:t>
            </w:r>
          </w:p>
        </w:tc>
      </w:tr>
      <w:tr>
        <w:trPr>
          <w:trHeight w:val="30" w:hRule="atLeast"/>
        </w:trPr>
        <w:tc>
          <w:tcPr>
            <w:tcW w:w="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накопительный отдел центра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документов услугодателю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и передача регистрационного дела для исполнения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исполненных документов для передачи в центр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накопительный отдел центра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исполненных документов инспектору отдела выдачи центра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по расписке и книге учета документов услугополучателю</w:t>
            </w:r>
          </w:p>
        </w:tc>
      </w:tr>
      <w:tr>
        <w:trPr>
          <w:trHeight w:val="30" w:hRule="atLeast"/>
        </w:trPr>
        <w:tc>
          <w:tcPr>
            <w:tcW w:w="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 на поиск и выдачу одного регистрационного дела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 на исполнение одного заявления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 день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</w:tr>
      <w:tr>
        <w:trPr>
          <w:trHeight w:val="30" w:hRule="atLeast"/>
        </w:trPr>
        <w:tc>
          <w:tcPr>
            <w:tcW w:w="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16"/>
        <w:gridCol w:w="3522"/>
        <w:gridCol w:w="2931"/>
        <w:gridCol w:w="293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регистрации)</w:t>
            </w:r>
          </w:p>
        </w:tc>
      </w:tr>
      <w:tr>
        <w:trPr>
          <w:trHeight w:val="30" w:hRule="atLeast"/>
        </w:trPr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Прием документов по книге учета документов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Поиск и передача регистрационного дела для исполнения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Рассмотрение заявления и регистрация</w:t>
            </w:r>
          </w:p>
        </w:tc>
      </w:tr>
      <w:tr>
        <w:trPr>
          <w:trHeight w:val="30" w:hRule="atLeast"/>
        </w:trPr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Внесение записи о приеме в книгу учета документов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7.Передача в центр исполненных документов по книге учета документов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расписки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Выдача исполненных документов по расписке и книге учета документов услугополучателю</w:t>
            </w:r>
          </w:p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дубликата правоустанавливающего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документа на недвижимое имущество»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  </w:t>
      </w:r>
      <w:r>
        <w:rPr>
          <w:rFonts w:ascii="Times New Roman"/>
          <w:b/>
          <w:i w:val="false"/>
          <w:color w:val="000000"/>
          <w:sz w:val="28"/>
        </w:rPr>
        <w:t>Схема функционального взаимодействия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540"/>
        <w:gridCol w:w="6540"/>
      </w:tblGrid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О-1. Проверка документов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О-4. Прием документов по книге учета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Полный пакет документов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О-5. Поиск и выдача регистрационного дела исполнителю для исполнения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О-2. Прием, внесение записи о приеме в книгу учета документов 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О-6. Рассмотрение запроса и исполнение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О-3. Выдача расписки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О-7. Сбор документов для сдачи в центр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О-9. Выдача исполненных документов по расписке</w:t>
                  </w:r>
                </w:p>
              </w:tc>
            </w:tr>
          </w:tbl>
          <w:p/>
        </w:tc>
        <w:tc>
          <w:tcPr>
            <w:tcW w:w="65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446"/>
            </w:tblGrid>
            <w:tr>
              <w:trPr>
                <w:trHeight w:val="30" w:hRule="atLeast"/>
              </w:trPr>
              <w:tc>
                <w:tcPr>
                  <w:tcW w:w="644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О-8. Передача исполненных документов в центр по книге учета</w:t>
                  </w:r>
                </w:p>
              </w:tc>
            </w:tr>
          </w:tbl>
          <w:p/>
        </w:tc>
      </w:tr>
    </w:tbl>
    <w:bookmarkStart w:name="z25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дубликата правоустанавливающего документа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недвижимое имущество"           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дубликата правоустанавливающего документа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недвижимое имущество»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*При оказании услуги через Центры обслуживания населения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033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РН – информационная система государственная база данных «Регистр недвижимости»;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- интегрированная информационная система Центров обслуживания населения.</w:t>
            </w:r>
          </w:p>
        </w:tc>
      </w:tr>
    </w:tbl>
    <w:bookmarkStart w:name="z21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34</w:t>
      </w:r>
    </w:p>
    <w:bookmarkEnd w:id="128"/>
    <w:bookmarkStart w:name="z19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технического паспорта объектов недвижимости»</w:t>
      </w:r>
    </w:p>
    <w:bookmarkEnd w:id="129"/>
    <w:bookmarkStart w:name="z193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0"/>
    <w:bookmarkStart w:name="z19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«Выдача технического паспорта объектов недвижимости» (далее – государственная услуга) оказывается республиканскими государственными казенными предприятиями «Центры по недвижимости областей, городов Астаны и Алматы» и их филиалами (далее – услугодатель),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центр), а также в части подачи заявления через веб-портал «электронного правительства» www.e.gov.kz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технического паспорта объектов недвижимости», утвержденного постановлением Правительства Республики Казахстан от 31 декабря 2013 года № 1586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завершения оказываемой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технический паспорт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объекта недвижимости.</w:t>
      </w:r>
    </w:p>
    <w:bookmarkEnd w:id="131"/>
    <w:bookmarkStart w:name="z197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32"/>
    <w:bookmarkStart w:name="z19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услугодателя по оказанию государственной услуги является запрос установленной формы,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Услугополучатель подает запрос о получении услуги в центр, затем работник услугодателя согласно своим функциональным обязанностям осуществляет прием документов по книге учета документов с центра, услугодатель осуществляет рассмотрение представленных запросов из центра, подготавливает, справку направляет результат оказания государственной услуги в центр передача исполненных документов в центр производится по книге учета документов.</w:t>
      </w:r>
    </w:p>
    <w:bookmarkEnd w:id="133"/>
    <w:bookmarkStart w:name="z200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в процессе оказания государственной услуги</w:t>
      </w:r>
    </w:p>
    <w:bookmarkEnd w:id="134"/>
    <w:bookmarkStart w:name="z20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центр –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 - направление и получение документов от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услугодатель (архив) – поиск архивных документов по заявкам;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(техник-инвентаризатор) – выезд на объект недвижимости по заявкам, проведение полевых и камеральных работ, изготовление технического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Государственной базы данных «Регистр недвижимости» (далее – ИС ГБД РН).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(Действия (процесса, процедуры, операции) и их описание при оказании государственной услуги в зависимости от видов объектов недвижимости)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(Схема функционального взаимодействия) к настоящему регламенту.</w:t>
      </w:r>
    </w:p>
    <w:bookmarkEnd w:id="135"/>
    <w:bookmarkStart w:name="z203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36"/>
    <w:bookmarkStart w:name="z20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центре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услугодатель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центре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Выдача готовых документов услугополучателю осуществляется сотрудником центра посредством «окон»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порядке электронной очереди проходит в операционный зал для сдачи документов инспектору центра, инспектор проверяет полноту перечня документов, далее регистрирует в журнале и выдает расписку о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подаче электронного заявления для оказания государственной услуги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 и обработка запроса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результате оказания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37"/>
    <w:bookmarkStart w:name="z20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технического паспорта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объектов недвижимости»      </w:t>
      </w:r>
    </w:p>
    <w:bookmarkEnd w:id="138"/>
    <w:bookmarkStart w:name="z20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  </w:t>
      </w:r>
      <w:r>
        <w:rPr>
          <w:rFonts w:ascii="Times New Roman"/>
          <w:b/>
          <w:i w:val="false"/>
          <w:color w:val="000000"/>
          <w:sz w:val="28"/>
        </w:rPr>
        <w:t>Действия (процесса, процедуры, операции) и их описание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оказании государственной услуги в зависимости от видов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объектов недвижимости</w:t>
      </w:r>
    </w:p>
    <w:bookmarkEnd w:id="139"/>
    <w:bookmarkStart w:name="z20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  <w:r>
        <w:rPr>
          <w:rFonts w:ascii="Times New Roman"/>
          <w:b/>
          <w:i w:val="false"/>
          <w:color w:val="000000"/>
          <w:sz w:val="28"/>
        </w:rPr>
        <w:t>Таблица 1. Выдача технического паспорта на квартиру, комнату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в общежитиях</w:t>
      </w:r>
    </w:p>
    <w:bookmarkEnd w:id="1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5"/>
        <w:gridCol w:w="4863"/>
        <w:gridCol w:w="4190"/>
        <w:gridCol w:w="419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585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прием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документов при получении с центра по реестру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 выдача расписки, составление реестра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35"/>
        <w:gridCol w:w="3337"/>
        <w:gridCol w:w="3764"/>
        <w:gridCol w:w="3764"/>
      </w:tblGrid>
      <w:tr>
        <w:trPr>
          <w:trHeight w:val="30" w:hRule="atLeast"/>
        </w:trPr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3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(техник-инвентаризатор)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(техник-инвентаризатор)</w:t>
            </w:r>
          </w:p>
        </w:tc>
      </w:tr>
      <w:tr>
        <w:trPr>
          <w:trHeight w:val="585" w:hRule="atLeast"/>
        </w:trPr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по реестру</w:t>
            </w:r>
          </w:p>
        </w:tc>
        <w:tc>
          <w:tcPr>
            <w:tcW w:w="3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архивных дел по заявкам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Вносит данные в журнал отдела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3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документов начальнику отдела по журналу и по реестру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 архива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Выезд</w:t>
            </w:r>
          </w:p>
        </w:tc>
      </w:tr>
      <w:tr>
        <w:trPr>
          <w:trHeight w:val="30" w:hRule="atLeast"/>
        </w:trPr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</w:tr>
      <w:tr>
        <w:trPr>
          <w:trHeight w:val="30" w:hRule="atLeast"/>
        </w:trPr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0"/>
        <w:gridCol w:w="3998"/>
        <w:gridCol w:w="5059"/>
        <w:gridCol w:w="445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5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1425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5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(техник-инвентаризатор)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</w:tr>
      <w:tr>
        <w:trPr>
          <w:trHeight w:val="585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5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Обмер жилых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1-й экземпляр тех. паспорта по журналу на хранение, вносит в реестр данные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5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Готовый тех. паспорт отправляет в отдел архива и в отдел выдачи документов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5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0"/>
        <w:gridCol w:w="3635"/>
        <w:gridCol w:w="3419"/>
        <w:gridCol w:w="3636"/>
      </w:tblGrid>
      <w:tr>
        <w:trPr>
          <w:trHeight w:val="30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1425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</w:tr>
      <w:tr>
        <w:trPr>
          <w:trHeight w:val="585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Инвентарные дела (технические паспорта) раскладываются по адресам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2-й экземпляр тех. паспорта по журналу для передачи в центр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центр по реестру 2-й экземпляр тех. паспорта для выдачи услугополучателю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владельцу или действующему от его имени доверенному лицу изготовленный технический паспорт по расписке</w:t>
            </w:r>
          </w:p>
        </w:tc>
      </w:tr>
      <w:tr>
        <w:trPr>
          <w:trHeight w:val="30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 в реестре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расписывается в журнале о получении тех. паспорта</w:t>
            </w:r>
          </w:p>
        </w:tc>
      </w:tr>
      <w:tr>
        <w:trPr>
          <w:trHeight w:val="30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Таблица 1-2. Варианты использования. Основной процесс</w:t>
      </w:r>
    </w:p>
    <w:bookmarkEnd w:id="1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3"/>
        <w:gridCol w:w="3039"/>
        <w:gridCol w:w="2842"/>
        <w:gridCol w:w="5606"/>
      </w:tblGrid>
      <w:tr>
        <w:trPr>
          <w:trHeight w:val="525" w:hRule="atLeast"/>
        </w:trPr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(техник-инвентаризатор)</w:t>
            </w:r>
          </w:p>
        </w:tc>
      </w:tr>
      <w:tr>
        <w:trPr>
          <w:trHeight w:val="30" w:hRule="atLeast"/>
        </w:trPr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Проверка полноты документов при получении с центр по реестру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Прием по реестру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Поиск архивных дел по заявкам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2655" w:hRule="atLeast"/>
        </w:trPr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Обмер жилых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Принимает 2-й экземпляр тех. паспорта по журналу для передачи в центр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Принимает 1-й экземпляр тех. паспорта по журналу на хранение, вносит в реестр данные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изготовленный технический паспорт по расписке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Передает в центр по реестру 2-й экземпляр тех. паспорта для выдачи услугополучателю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Инвентарные дела (технические паспорта) раскладываются по адресам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/>
          <w:i w:val="false"/>
          <w:color w:val="000000"/>
          <w:sz w:val="28"/>
        </w:rPr>
        <w:t>Таблица 2-1. Выдача технического паспорта на индивидуальные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жилые дома, индивидуальные гаражи, дачные строения</w:t>
      </w:r>
    </w:p>
    <w:bookmarkEnd w:id="1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8"/>
        <w:gridCol w:w="4371"/>
        <w:gridCol w:w="3061"/>
        <w:gridCol w:w="2927"/>
        <w:gridCol w:w="315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</w:tr>
      <w:tr>
        <w:trPr>
          <w:trHeight w:val="585" w:hRule="atLeast"/>
        </w:trPr>
        <w:tc>
          <w:tcPr>
            <w:tcW w:w="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прием</w:t>
            </w:r>
          </w:p>
        </w:tc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 при получении с центра по реестру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по реестру</w:t>
            </w:r>
          </w:p>
        </w:tc>
      </w:tr>
      <w:tr>
        <w:trPr>
          <w:trHeight w:val="30" w:hRule="atLeast"/>
        </w:trPr>
        <w:tc>
          <w:tcPr>
            <w:tcW w:w="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 выдача расписки о получении, составление реестра</w:t>
            </w:r>
          </w:p>
        </w:tc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журнале, передача в архив по реестру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</w:tr>
      <w:tr>
        <w:trPr>
          <w:trHeight w:val="30" w:hRule="atLeast"/>
        </w:trPr>
        <w:tc>
          <w:tcPr>
            <w:tcW w:w="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71"/>
        <w:gridCol w:w="2824"/>
        <w:gridCol w:w="3352"/>
        <w:gridCol w:w="5153"/>
      </w:tblGrid>
      <w:tr>
        <w:trPr>
          <w:trHeight w:val="30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(техник-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инвентаризатор)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(техник-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инвентаризатор)</w:t>
            </w:r>
          </w:p>
        </w:tc>
        <w:tc>
          <w:tcPr>
            <w:tcW w:w="5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(техник-инвентаризатор)</w:t>
            </w:r>
          </w:p>
        </w:tc>
      </w:tr>
      <w:tr>
        <w:trPr>
          <w:trHeight w:val="585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Поиск архивных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 по заявкам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Вносит данные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 отдела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Назначает выезд 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объект недвижимости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собственнику или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правообладателю,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либо доверенному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лицу (по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доверенности)</w:t>
            </w:r>
          </w:p>
        </w:tc>
        <w:tc>
          <w:tcPr>
            <w:tcW w:w="5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Съемка земельного участка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составлением абриса,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обработка результатов полевых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работ, вычерчивание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схематического плана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земельного участка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поэтажных планов строения,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заполнение установленных форм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технического паспорта, при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необходимости вынесение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заключения об изменении общей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площади объекта недвижимости,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внесение в базу данных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технических характеристик,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инвентарного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дела или внесение изменений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начальнику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отдела 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журналу и 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реестру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Расписывается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архива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Выезд</w:t>
            </w:r>
          </w:p>
        </w:tc>
        <w:tc>
          <w:tcPr>
            <w:tcW w:w="5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Готовый технический паспорт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отправляет в отдел архива и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выдачи документов</w:t>
            </w:r>
          </w:p>
        </w:tc>
      </w:tr>
      <w:tr>
        <w:trPr>
          <w:trHeight w:val="30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5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30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 2-1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8"/>
        <w:gridCol w:w="4582"/>
        <w:gridCol w:w="4431"/>
        <w:gridCol w:w="425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4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</w:tr>
      <w:tr>
        <w:trPr>
          <w:trHeight w:val="585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1-й экземпляр тех. паспорта по журналу на хранение, вносит в реестр данные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Инвентарные дела (технические паспорта) раскладываются по адресам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60"/>
        <w:gridCol w:w="4567"/>
        <w:gridCol w:w="4973"/>
      </w:tblGrid>
      <w:tr>
        <w:trPr>
          <w:trHeight w:val="30" w:hRule="atLeast"/>
        </w:trPr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4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4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</w:tr>
      <w:tr>
        <w:trPr>
          <w:trHeight w:val="585" w:hRule="atLeast"/>
        </w:trPr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2-й экземпляр тех. паспорта по журналу для передачи в центр</w:t>
            </w:r>
          </w:p>
        </w:tc>
        <w:tc>
          <w:tcPr>
            <w:tcW w:w="4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центр по реестру 2-й экземпляр тех. паспорта для выдачи услугополучателю</w:t>
            </w:r>
          </w:p>
        </w:tc>
        <w:tc>
          <w:tcPr>
            <w:tcW w:w="4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владельцу или действующему от его имени доверенному лицу изготовленный технический паспорт по расписке</w:t>
            </w:r>
          </w:p>
        </w:tc>
      </w:tr>
      <w:tr>
        <w:trPr>
          <w:trHeight w:val="30" w:hRule="atLeast"/>
        </w:trPr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4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 в реестре</w:t>
            </w:r>
          </w:p>
        </w:tc>
        <w:tc>
          <w:tcPr>
            <w:tcW w:w="4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расписывается в журнале о получении тех. паспорта</w:t>
            </w:r>
          </w:p>
        </w:tc>
      </w:tr>
      <w:tr>
        <w:trPr>
          <w:trHeight w:val="30" w:hRule="atLeast"/>
        </w:trPr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4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4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4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Таблица 2-2. Варианты использования. Основной процесс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41"/>
        <w:gridCol w:w="2851"/>
        <w:gridCol w:w="2631"/>
        <w:gridCol w:w="577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5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(техник-инвентаризатор)</w:t>
            </w:r>
          </w:p>
        </w:tc>
      </w:tr>
      <w:tr>
        <w:trPr>
          <w:trHeight w:val="30" w:hRule="atLeast"/>
        </w:trPr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Проверка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составление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Проверка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полноты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 при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получении с центр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реестру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Прием 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реестру</w:t>
            </w:r>
          </w:p>
        </w:tc>
        <w:tc>
          <w:tcPr>
            <w:tcW w:w="5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Вносит данные в журнал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</w:t>
            </w:r>
          </w:p>
        </w:tc>
      </w:tr>
      <w:tr>
        <w:trPr>
          <w:trHeight w:val="30" w:hRule="atLeast"/>
        </w:trPr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Поиск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архивных дел 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заявкам</w:t>
            </w:r>
          </w:p>
        </w:tc>
        <w:tc>
          <w:tcPr>
            <w:tcW w:w="5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Назначает выезд на объект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недвижимости собственнику или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иному правообладателю, либо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доверенному лицу (по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доверенности)</w:t>
            </w:r>
          </w:p>
        </w:tc>
      </w:tr>
      <w:tr>
        <w:trPr>
          <w:trHeight w:val="30" w:hRule="atLeast"/>
        </w:trPr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Обмер жилых помещений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составлением абриса, обработка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результатов полевых работ,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вычерчивание плана помещений,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заполнение установленных форм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технического паспорта, при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необходимости вынесение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заключения об изменении общей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площади объектов недвижимости,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внесение в базу данных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технических характеристик,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инвентарного дела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внесение изменений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10. Принимает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2-й экземпляр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тех. паспорта 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журналу для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в центр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Принимает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1-й экземпляр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тех. паспорта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журналу 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хранение,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вносит в реестр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</w:p>
        </w:tc>
        <w:tc>
          <w:tcPr>
            <w:tcW w:w="5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12. Выдает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владельцу или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действующему от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его имени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доверенному лицу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технический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паспорт 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расписке</w:t>
            </w:r>
          </w:p>
        </w:tc>
        <w:tc>
          <w:tcPr>
            <w:tcW w:w="2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11. Передает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по реестру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2-й экземпляр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тех. паспорта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выдачи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услугополучателю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9. Инвентарные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(технические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паспорта)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раскладываются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адресам</w:t>
            </w:r>
          </w:p>
        </w:tc>
        <w:tc>
          <w:tcPr>
            <w:tcW w:w="5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3-1. Выдача технического паспорта для остальных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объектов недвижимости площадью до 500 квадратных метров</w:t>
      </w:r>
    </w:p>
    <w:bookmarkEnd w:id="1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6"/>
        <w:gridCol w:w="4325"/>
        <w:gridCol w:w="3065"/>
        <w:gridCol w:w="3065"/>
        <w:gridCol w:w="3089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</w:tr>
      <w:tr>
        <w:trPr>
          <w:trHeight w:val="585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прием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документов при получении с центр по реестру</w:t>
            </w:r>
          </w:p>
        </w:tc>
        <w:tc>
          <w:tcPr>
            <w:tcW w:w="3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по реестру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 выдача расписки о получении, составление реестра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журнале, передача в архив по реестру</w:t>
            </w:r>
          </w:p>
        </w:tc>
        <w:tc>
          <w:tcPr>
            <w:tcW w:w="3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00"/>
        <w:gridCol w:w="3110"/>
        <w:gridCol w:w="3413"/>
        <w:gridCol w:w="5277"/>
      </w:tblGrid>
      <w:tr>
        <w:trPr>
          <w:trHeight w:val="30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орган (архив)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(техник- инвентаризатор)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(техник- инвентаризатор)</w:t>
            </w:r>
          </w:p>
        </w:tc>
        <w:tc>
          <w:tcPr>
            <w:tcW w:w="5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(техник-инвентаризатор)</w:t>
            </w:r>
          </w:p>
        </w:tc>
      </w:tr>
      <w:tr>
        <w:trPr>
          <w:trHeight w:val="585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архивных дел по заявкам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Вносит данные в журнал отдела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  <w:tc>
          <w:tcPr>
            <w:tcW w:w="5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Съемка земельного участка с составлением абриса, обработка результатов полевых работ, вычерчивание схематического плана земельного участка и поэтажных планов строения, заполнение установленных форм технического паспорта, при необходимости вынесение заключения об изменении общей площади объекта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документов начальнику отдела по журналу и по реестру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 архива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Выезд</w:t>
            </w:r>
          </w:p>
        </w:tc>
        <w:tc>
          <w:tcPr>
            <w:tcW w:w="5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Готовый технический паспорт отправляет в отдел архива и в отдел выдачи документов</w:t>
            </w:r>
          </w:p>
        </w:tc>
      </w:tr>
      <w:tr>
        <w:trPr>
          <w:trHeight w:val="30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дней</w:t>
            </w:r>
          </w:p>
        </w:tc>
        <w:tc>
          <w:tcPr>
            <w:tcW w:w="5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дней</w:t>
            </w:r>
          </w:p>
        </w:tc>
      </w:tr>
      <w:tr>
        <w:trPr>
          <w:trHeight w:val="30" w:hRule="atLeast"/>
        </w:trPr>
        <w:tc>
          <w:tcPr>
            <w:tcW w:w="2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 3-1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5"/>
        <w:gridCol w:w="4966"/>
        <w:gridCol w:w="4249"/>
        <w:gridCol w:w="425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4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</w:tr>
      <w:tr>
        <w:trPr>
          <w:trHeight w:val="585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1-й экземпляр тех. паспорта по журналу на хранение, вносит в реестр данные</w:t>
            </w:r>
          </w:p>
        </w:tc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Инвентарные дела (технические паспорта) раскладываются по адресам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</w:p>
        </w:tc>
        <w:tc>
          <w:tcPr>
            <w:tcW w:w="4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84"/>
        <w:gridCol w:w="5256"/>
        <w:gridCol w:w="4660"/>
      </w:tblGrid>
      <w:tr>
        <w:trPr>
          <w:trHeight w:val="30" w:hRule="atLeast"/>
        </w:trPr>
        <w:tc>
          <w:tcPr>
            <w:tcW w:w="4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4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5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4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</w:tr>
      <w:tr>
        <w:trPr>
          <w:trHeight w:val="585" w:hRule="atLeast"/>
        </w:trPr>
        <w:tc>
          <w:tcPr>
            <w:tcW w:w="4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2-й экземпляр тех. паспорта по журналу для передачи в центр</w:t>
            </w:r>
          </w:p>
        </w:tc>
        <w:tc>
          <w:tcPr>
            <w:tcW w:w="5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центр по реестру 2-й экземпляр тех. паспорта для выдачи услугополучателю</w:t>
            </w:r>
          </w:p>
        </w:tc>
        <w:tc>
          <w:tcPr>
            <w:tcW w:w="4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владельцу или действующему от его имени доверенному лицу изготовленный тех. паспорт по расписке</w:t>
            </w:r>
          </w:p>
        </w:tc>
      </w:tr>
      <w:tr>
        <w:trPr>
          <w:trHeight w:val="30" w:hRule="atLeast"/>
        </w:trPr>
        <w:tc>
          <w:tcPr>
            <w:tcW w:w="4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5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 в реестре</w:t>
            </w:r>
          </w:p>
        </w:tc>
        <w:tc>
          <w:tcPr>
            <w:tcW w:w="4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расписывается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о получении тех.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</w:t>
            </w:r>
          </w:p>
        </w:tc>
      </w:tr>
      <w:tr>
        <w:trPr>
          <w:trHeight w:val="30" w:hRule="atLeast"/>
        </w:trPr>
        <w:tc>
          <w:tcPr>
            <w:tcW w:w="4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5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4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4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Таблица 3-2. Варианты использования. Основной процесс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57"/>
        <w:gridCol w:w="2872"/>
        <w:gridCol w:w="2664"/>
        <w:gridCol w:w="600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6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(техник-инвентаризатор)</w:t>
            </w:r>
          </w:p>
        </w:tc>
      </w:tr>
      <w:tr>
        <w:trPr>
          <w:trHeight w:val="30" w:hRule="atLeast"/>
        </w:trPr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Проверка полноты документов при получении с центра по реестру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Прием по реестру</w:t>
            </w:r>
          </w:p>
        </w:tc>
        <w:tc>
          <w:tcPr>
            <w:tcW w:w="6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Вносит данные в журнал отдела</w:t>
            </w:r>
          </w:p>
        </w:tc>
      </w:tr>
      <w:tr>
        <w:trPr>
          <w:trHeight w:val="630" w:hRule="atLeast"/>
        </w:trPr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Поиск архивных дел по заявкам</w:t>
            </w:r>
          </w:p>
        </w:tc>
        <w:tc>
          <w:tcPr>
            <w:tcW w:w="6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Обмер жилых помещений с составлением абриса, обработка результатов полевых работ,  вычерчивание плана помещений, 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Принимает 2-й экземпляр тех. паспорта по журналу для передачи в центр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Принимает 1-й экземпляр тех. паспорта по журналу на хранение, вносит в реестр данные</w:t>
            </w:r>
          </w:p>
        </w:tc>
        <w:tc>
          <w:tcPr>
            <w:tcW w:w="6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изготовленный технический паспорт по расписке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Передает в центр по реестру 2-й экземпляр тех. паспорта для выдачи услугополучателю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Инвентарные дела (технические паспорта) раскладываются по адресам</w:t>
            </w:r>
          </w:p>
        </w:tc>
        <w:tc>
          <w:tcPr>
            <w:tcW w:w="6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Таблица 4-1. Выдача технического паспорта для остальных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объектов недвижимости площадью от 500 квадратных метров и более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6"/>
        <w:gridCol w:w="4531"/>
        <w:gridCol w:w="2871"/>
        <w:gridCol w:w="3070"/>
        <w:gridCol w:w="287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</w:tr>
      <w:tr>
        <w:trPr>
          <w:trHeight w:val="585" w:hRule="atLeast"/>
        </w:trPr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прием</w:t>
            </w:r>
          </w:p>
        </w:tc>
        <w:tc>
          <w:tcPr>
            <w:tcW w:w="3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документов при получении с центра по реестру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по реестру</w:t>
            </w:r>
          </w:p>
        </w:tc>
      </w:tr>
      <w:tr>
        <w:trPr>
          <w:trHeight w:val="30" w:hRule="atLeast"/>
        </w:trPr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 выдача расписки о получении</w:t>
            </w:r>
          </w:p>
        </w:tc>
        <w:tc>
          <w:tcPr>
            <w:tcW w:w="3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журнале, передача в архив по реестру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</w:tr>
      <w:tr>
        <w:trPr>
          <w:trHeight w:val="30" w:hRule="atLeast"/>
        </w:trPr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3"/>
        <w:gridCol w:w="2859"/>
        <w:gridCol w:w="3445"/>
        <w:gridCol w:w="5293"/>
      </w:tblGrid>
      <w:tr>
        <w:trPr>
          <w:trHeight w:val="30" w:hRule="atLeast"/>
        </w:trPr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(техник-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инвентаризатор)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(техник-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инвентаризатор)</w:t>
            </w:r>
          </w:p>
        </w:tc>
        <w:tc>
          <w:tcPr>
            <w:tcW w:w="5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(техник-инвентаризатор)</w:t>
            </w:r>
          </w:p>
        </w:tc>
      </w:tr>
      <w:tr>
        <w:trPr>
          <w:trHeight w:val="585" w:hRule="atLeast"/>
        </w:trPr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архивных дел по заявкам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Вносит данные в журнал отдела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  <w:tc>
          <w:tcPr>
            <w:tcW w:w="5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Съемка земельного участка с составлением абриса, обработка результатов полевых работ, вычерчивание схематического плана земельного участка и поэтажных планов строения, заполнение установленных форм технического паспорта, при необходимости вынесение заключения об изменении общей площади объекта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документов начальнику отдела по журналу и по реестру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 архива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Выезд</w:t>
            </w:r>
          </w:p>
        </w:tc>
        <w:tc>
          <w:tcPr>
            <w:tcW w:w="5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Готовый технический паспорт отправляет в отдел архива и в отдел выдачи документов</w:t>
            </w:r>
          </w:p>
        </w:tc>
      </w:tr>
      <w:tr>
        <w:trPr>
          <w:trHeight w:val="30" w:hRule="atLeast"/>
        </w:trPr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месяц</w:t>
            </w:r>
          </w:p>
        </w:tc>
        <w:tc>
          <w:tcPr>
            <w:tcW w:w="5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месяца</w:t>
            </w:r>
          </w:p>
        </w:tc>
      </w:tr>
      <w:tr>
        <w:trPr>
          <w:trHeight w:val="30" w:hRule="atLeast"/>
        </w:trPr>
        <w:tc>
          <w:tcPr>
            <w:tcW w:w="2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 4-1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8"/>
        <w:gridCol w:w="4714"/>
        <w:gridCol w:w="4198"/>
        <w:gridCol w:w="420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4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</w:tr>
      <w:tr>
        <w:trPr>
          <w:trHeight w:val="585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1-й экземпляр тех. паспорта по журналу на хранение, вносит в реестр данные</w:t>
            </w:r>
          </w:p>
        </w:tc>
        <w:tc>
          <w:tcPr>
            <w:tcW w:w="4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Инвентарные дела (технические паспорта) раскладываются по адресам</w:t>
            </w:r>
          </w:p>
        </w:tc>
      </w:tr>
      <w:tr>
        <w:trPr>
          <w:trHeight w:val="3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4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</w:t>
            </w:r>
          </w:p>
        </w:tc>
      </w:tr>
      <w:tr>
        <w:trPr>
          <w:trHeight w:val="3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4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5"/>
        <w:gridCol w:w="4991"/>
        <w:gridCol w:w="4494"/>
      </w:tblGrid>
      <w:tr>
        <w:trPr>
          <w:trHeight w:val="30" w:hRule="atLeast"/>
        </w:trPr>
        <w:tc>
          <w:tcPr>
            <w:tcW w:w="4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4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4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</w:tr>
      <w:tr>
        <w:trPr>
          <w:trHeight w:val="585" w:hRule="atLeast"/>
        </w:trPr>
        <w:tc>
          <w:tcPr>
            <w:tcW w:w="4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2-й экземпляр тех. паспорта по журналу для передачи в центр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центр по реестру 2-й экземпляр тех. паспорта для выдачи услугополучателю</w:t>
            </w:r>
          </w:p>
        </w:tc>
        <w:tc>
          <w:tcPr>
            <w:tcW w:w="4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владельцу или действующему от его имени доверенному лицу изготовленный тех. паспорт по расписке</w:t>
            </w:r>
          </w:p>
        </w:tc>
      </w:tr>
      <w:tr>
        <w:trPr>
          <w:trHeight w:val="30" w:hRule="atLeast"/>
        </w:trPr>
        <w:tc>
          <w:tcPr>
            <w:tcW w:w="4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 в реестре</w:t>
            </w:r>
          </w:p>
        </w:tc>
        <w:tc>
          <w:tcPr>
            <w:tcW w:w="4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расписывается в журнале о получении тех. паспорта</w:t>
            </w:r>
          </w:p>
        </w:tc>
      </w:tr>
      <w:tr>
        <w:trPr>
          <w:trHeight w:val="30" w:hRule="atLeast"/>
        </w:trPr>
        <w:tc>
          <w:tcPr>
            <w:tcW w:w="4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4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4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Таблица 4-2. Варианты использования. Основной процесс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90"/>
        <w:gridCol w:w="3011"/>
        <w:gridCol w:w="3011"/>
        <w:gridCol w:w="548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5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(техник-инвентаризатор)</w:t>
            </w:r>
          </w:p>
        </w:tc>
      </w:tr>
      <w:tr>
        <w:trPr>
          <w:trHeight w:val="30" w:hRule="atLeast"/>
        </w:trPr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Проверка полноты документов при получении с центр по реестру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Прием по реестру</w:t>
            </w:r>
          </w:p>
        </w:tc>
        <w:tc>
          <w:tcPr>
            <w:tcW w:w="5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Вносит данные в журнал отдела</w:t>
            </w:r>
          </w:p>
        </w:tc>
      </w:tr>
      <w:tr>
        <w:trPr>
          <w:trHeight w:val="630" w:hRule="atLeast"/>
        </w:trPr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Поиск архивных дел по заявкам</w:t>
            </w:r>
          </w:p>
        </w:tc>
        <w:tc>
          <w:tcPr>
            <w:tcW w:w="5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Обмер жилых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Принимает 2-й экземпляр тех. паспорта по журналу для передачи в центр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Принимает 1-й экземпляр тех. паспорта по журналу на хранение, вносит в реестр данные</w:t>
            </w:r>
          </w:p>
        </w:tc>
        <w:tc>
          <w:tcPr>
            <w:tcW w:w="5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изготовленный технический паспорт по расписке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Передает в центр по реестру 2-й экземпляр тех. паспорта для выдачи услугополучателю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Инвентарные дела (технические паспорта) раскладываются по адресам</w:t>
            </w:r>
          </w:p>
        </w:tc>
        <w:tc>
          <w:tcPr>
            <w:tcW w:w="5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технического паспорта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объектов недвижимости»      </w:t>
      </w:r>
    </w:p>
    <w:bookmarkEnd w:id="148"/>
    <w:bookmarkStart w:name="z218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Схема функционального взаимодействия</w:t>
      </w:r>
    </w:p>
    <w:bookmarkEnd w:id="1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500"/>
        <w:gridCol w:w="3500"/>
        <w:gridCol w:w="3500"/>
        <w:gridCol w:w="3500"/>
      </w:tblGrid>
      <w:tr>
        <w:trPr>
          <w:trHeight w:val="30" w:hRule="atLeast"/>
        </w:trPr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(техник инвентаризатор)</w:t>
            </w:r>
          </w:p>
        </w:tc>
      </w:tr>
      <w:tr>
        <w:trPr>
          <w:trHeight w:val="30" w:hRule="atLeast"/>
        </w:trPr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О-1. Проверка документов</w:t>
                  </w:r>
                </w:p>
              </w:tc>
            </w:tr>
          </w:tbl>
          <w:p/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О-4. Прием документов по книге учета</w:t>
                  </w:r>
                </w:p>
              </w:tc>
            </w:tr>
          </w:tbl>
          <w:p/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О-7. Рассмотрение заявления и выезд на объект недвижимости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Полный пакет документов</w:t>
                  </w:r>
                </w:p>
              </w:tc>
            </w:tr>
          </w:tbl>
          <w:p/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О-6. Прием по реестру, поиск и передача инвентарного дела исполнителю</w:t>
                  </w:r>
                </w:p>
              </w:tc>
            </w:tr>
          </w:tbl>
          <w:p/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О-2. Прием, внесение записи о приеме в книгу учета документов</w:t>
                  </w:r>
                </w:p>
              </w:tc>
            </w:tr>
          </w:tbl>
          <w:p/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О-5. Передача документов по книге учета 2 раза в день</w:t>
                  </w:r>
                </w:p>
              </w:tc>
            </w:tr>
          </w:tbl>
          <w:p/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О-3. Выдача расписки</w:t>
                  </w:r>
                </w:p>
              </w:tc>
            </w:tr>
          </w:tbl>
          <w:p/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О-9. Возвращения инвентарного дела по адресам</w:t>
                  </w:r>
                </w:p>
              </w:tc>
            </w:tr>
          </w:tbl>
          <w:p/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О-8. Проведение технических действий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13"/>
            </w:tblGrid>
            <w:tr>
              <w:trPr>
                <w:trHeight w:val="30" w:hRule="atLeast"/>
              </w:trPr>
              <w:tc>
                <w:tcPr>
                  <w:tcW w:w="321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О-10. Выдача исполненных документов по расписке</w:t>
                  </w:r>
                </w:p>
              </w:tc>
            </w:tr>
          </w:tbl>
          <w:p/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6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технического паспорта объектов недвижимости"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технического паспорта объектов недвижимости»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*При оказании услуги через Центры обслуживания населения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922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посредством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веб-портала «электронного правительства»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698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– интегрированная информационная система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– веб-портал «электронного правительства»;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ЦПН – центр по недвижимости;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– электронно-цифровая подпись.</w:t>
            </w:r>
          </w:p>
        </w:tc>
      </w:tr>
    </w:tbl>
    <w:bookmarkStart w:name="z19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30 января 2014 года № 34</w:t>
      </w:r>
    </w:p>
    <w:bookmarkEnd w:id="151"/>
    <w:bookmarkStart w:name="z220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дубликата технического паспорта объектов недвижимости»</w:t>
      </w:r>
    </w:p>
    <w:bookmarkEnd w:id="152"/>
    <w:bookmarkStart w:name="z221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3"/>
    <w:bookmarkStart w:name="z22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«Выдача дубликата технического паспорта объектов недвижимости» (далее – государственная услуга) оказывается и республиканскими государственными казенными предприятиями «Центры по недвижимости областей, городов Астаны и Алматы» и их филиалами (далее – услугодатель),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центр), а также в части подачи заявления через веб-портал «электронного правительства» www.e.gov.kz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дубликата технического паспорта объектов недвижимости», утвержденного постановлением Правительства Республики Казахстан от 31 декабря 2013 года № 1586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завершения оказываемой услуги является дубликат </w:t>
      </w:r>
      <w:r>
        <w:rPr>
          <w:rFonts w:ascii="Times New Roman"/>
          <w:b w:val="false"/>
          <w:i w:val="false"/>
          <w:color w:val="000000"/>
          <w:sz w:val="28"/>
        </w:rPr>
        <w:t>технического паспорта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объекта недвижимости.</w:t>
      </w:r>
    </w:p>
    <w:bookmarkEnd w:id="154"/>
    <w:bookmarkStart w:name="z225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55"/>
    <w:bookmarkStart w:name="z22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услугодателя по оказанию государственной услуги является запрос установленной формы,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Услугополучатель подает запрос о получении услуги в центр, затем работник услугодателя согласно своим функциональным обязанностям осуществляет прием документов по книге учета документов с центра, услугодатель осуществляет рассмотрение представленных запросов из центра, подготавливает, справку направляет результат оказания государственной услуги в центр передача исполненных документов в центр производится по книге учета документов.</w:t>
      </w:r>
    </w:p>
    <w:bookmarkEnd w:id="156"/>
    <w:bookmarkStart w:name="z228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в процессе оказания государственной услуги</w:t>
      </w:r>
    </w:p>
    <w:bookmarkEnd w:id="157"/>
    <w:bookmarkStart w:name="z22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центр –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 - направление и получение документов от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услугодатель (архив) – поиск архивных документов по заявкам;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(техник-инвентаризатор) – изготовление дубликата технического паспорта объекта недвижимости.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Государственной базы данных «Регистр недвижимости» (далее – ИС ГБД РН).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(Действия (процесса, процедуры, операции) и их описание при оказании государственной услуги в зависимости от видов объектов недвижимости)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(Схема функционального взаимодействия) к настоящему регламенту.</w:t>
      </w:r>
    </w:p>
    <w:bookmarkEnd w:id="158"/>
    <w:bookmarkStart w:name="z231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59"/>
    <w:bookmarkStart w:name="z23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центре прием документов осуществляется в операционном зале посредством «безбарьерного обслуживания», на которых указываются фамилия, имя, отчество (при его наличии) и должность работника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услогополучателя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услугодатель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в центре получателю государственной услуги выдается расписка о приеме соответствующих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Выдача готовых документов услугополучателю осуществляется сотрудником центра посредством «окон»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порядке электронной очереди проходит в операционный зал для сдачи документов инспектору центра, инспектор проверяет полноту перечня документов, далее регистрирует в журнале и выдает расписку о получении.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подаче электронного заявления для оказания государственной услуги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 и обработка запроса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результате оказания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00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60"/>
    <w:bookmarkStart w:name="z23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дубликата технического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паспорта объектов недвижимости»  </w:t>
      </w:r>
    </w:p>
    <w:bookmarkEnd w:id="161"/>
    <w:bookmarkStart w:name="z23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  </w:t>
      </w:r>
      <w:r>
        <w:rPr>
          <w:rFonts w:ascii="Times New Roman"/>
          <w:b/>
          <w:i w:val="false"/>
          <w:color w:val="000000"/>
          <w:sz w:val="28"/>
        </w:rPr>
        <w:t>Действия (процесса, процедуры, операции) и их описание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оказании государственной услуги в зависимости от видов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объектов недвижимости</w:t>
      </w:r>
    </w:p>
    <w:bookmarkEnd w:id="162"/>
    <w:bookmarkStart w:name="z23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 Таблица 1. Выдача дубликата технического паспорта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квартиры, комнаты в общежитиях, индивидуальные жилые дома,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 индивидуальные гаражи, дачные строения.</w:t>
      </w:r>
    </w:p>
    <w:bookmarkEnd w:id="1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5"/>
        <w:gridCol w:w="4863"/>
        <w:gridCol w:w="4190"/>
        <w:gridCol w:w="419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</w:tr>
      <w:tr>
        <w:trPr>
          <w:trHeight w:val="585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прием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документов при получении с центра по реестру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 выдача расписки, составление реестра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32"/>
        <w:gridCol w:w="5825"/>
        <w:gridCol w:w="4843"/>
      </w:tblGrid>
      <w:tr>
        <w:trPr>
          <w:trHeight w:val="30" w:hRule="atLeast"/>
        </w:trPr>
        <w:tc>
          <w:tcPr>
            <w:tcW w:w="3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5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4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585" w:hRule="atLeast"/>
        </w:trPr>
        <w:tc>
          <w:tcPr>
            <w:tcW w:w="3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по реестру</w:t>
            </w:r>
          </w:p>
        </w:tc>
        <w:tc>
          <w:tcPr>
            <w:tcW w:w="5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архивных дел по заявкам</w:t>
            </w:r>
          </w:p>
        </w:tc>
        <w:tc>
          <w:tcPr>
            <w:tcW w:w="4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Изготовление дубликата путем ксерокопирования с технического паспорта, хранящегося в инвентарном деле с проставлением штампа «Толкужат/Дубликат»</w:t>
            </w:r>
          </w:p>
        </w:tc>
      </w:tr>
      <w:tr>
        <w:trPr>
          <w:trHeight w:val="30" w:hRule="atLeast"/>
        </w:trPr>
        <w:tc>
          <w:tcPr>
            <w:tcW w:w="3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5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4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3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8"/>
        <w:gridCol w:w="7107"/>
        <w:gridCol w:w="637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7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73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7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</w:tr>
      <w:tr>
        <w:trPr>
          <w:trHeight w:val="585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7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Подшивает в инвентарное дело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7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7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7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6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42"/>
        <w:gridCol w:w="3902"/>
        <w:gridCol w:w="4081"/>
        <w:gridCol w:w="2875"/>
      </w:tblGrid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1425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</w:tr>
      <w:tr>
        <w:trPr>
          <w:trHeight w:val="585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Инвентарные дела (технические паспорта) раскладываются по адресам</w:t>
            </w:r>
          </w:p>
        </w:tc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экземпляр дубликата тех. паспорта по журналу для передачи в центр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центр по реестру экземпляр дубликата тех. паспорта для выдачи услугополучателю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владельцу или действующему от его имени доверенному лицу дубликат технического паспорта по расписке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</w:t>
            </w:r>
          </w:p>
        </w:tc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 в реестре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расписывается в журнале о получении дубликата тех. паспорта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77"/>
        <w:gridCol w:w="3237"/>
        <w:gridCol w:w="3035"/>
        <w:gridCol w:w="5051"/>
      </w:tblGrid>
      <w:tr>
        <w:trPr>
          <w:trHeight w:val="525" w:hRule="atLeast"/>
        </w:trPr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5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30" w:hRule="atLeast"/>
        </w:trPr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Проверка полноты документов при получении с центра по реестру</w:t>
            </w:r>
          </w:p>
        </w:tc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Прием по реестру</w:t>
            </w:r>
          </w:p>
        </w:tc>
        <w:tc>
          <w:tcPr>
            <w:tcW w:w="5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Поиск архивных дел по заявкам</w:t>
            </w:r>
          </w:p>
        </w:tc>
        <w:tc>
          <w:tcPr>
            <w:tcW w:w="5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Изготовление дубликата путем ксерокопирования с технического паспорта, хранящегося в инвентарном деле и проставление штампа «Толкужат/Дубликат».</w:t>
            </w:r>
          </w:p>
        </w:tc>
      </w:tr>
      <w:tr>
        <w:trPr>
          <w:trHeight w:val="720" w:hRule="atLeast"/>
        </w:trPr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Подготовка дубликата технического паспорта</w:t>
            </w:r>
          </w:p>
        </w:tc>
      </w:tr>
      <w:tr>
        <w:trPr>
          <w:trHeight w:val="30" w:hRule="atLeast"/>
        </w:trPr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Принимает экземпляр дубликата тех. паспорта по журналу для передачи в центр</w:t>
            </w:r>
          </w:p>
        </w:tc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Подшивает в инвентарное дело заявление с пакетом документов </w:t>
            </w:r>
          </w:p>
        </w:tc>
        <w:tc>
          <w:tcPr>
            <w:tcW w:w="5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дубликат технического паспорта по расписке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Передает в центр по реестру экземпляр дубликата тех. паспорта для выдачи услугополучателю</w:t>
            </w:r>
          </w:p>
        </w:tc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Инвентарные дела раскладываются по адресам</w:t>
            </w:r>
          </w:p>
        </w:tc>
        <w:tc>
          <w:tcPr>
            <w:tcW w:w="5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Таблица 3. Выдача дубликата технического паспорта на остальные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/>
          <w:i w:val="false"/>
          <w:color w:val="000000"/>
          <w:sz w:val="28"/>
        </w:rPr>
        <w:t>объекты недвижимости площадью до 1000 квадратных метров</w:t>
      </w:r>
    </w:p>
    <w:bookmarkEnd w:id="1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5"/>
        <w:gridCol w:w="4863"/>
        <w:gridCol w:w="4190"/>
        <w:gridCol w:w="419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потока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585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действия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(процесса, процедуры,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документов,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полноты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 при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получении с центра 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реестру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завершения (данные,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организационно-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в журнале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расписки,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в журнале,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в архив 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реестру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37"/>
        <w:gridCol w:w="5076"/>
        <w:gridCol w:w="5787"/>
      </w:tblGrid>
      <w:tr>
        <w:trPr>
          <w:trHeight w:val="30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5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585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по реестру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архивных дел по заявкам</w:t>
            </w:r>
          </w:p>
        </w:tc>
        <w:tc>
          <w:tcPr>
            <w:tcW w:w="5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Изготовление дубликата путем ксерокопирования с технического паспорта, хранящегося в инвентарном деле и проставление штампа «Толкужат/Дубликат»</w:t>
            </w:r>
          </w:p>
        </w:tc>
      </w:tr>
      <w:tr>
        <w:trPr>
          <w:trHeight w:val="30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документов начальнику отдела по журналу и по реестру</w:t>
            </w:r>
          </w:p>
        </w:tc>
        <w:tc>
          <w:tcPr>
            <w:tcW w:w="5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Копия технического паспорта</w:t>
            </w:r>
          </w:p>
        </w:tc>
      </w:tr>
      <w:tr>
        <w:trPr>
          <w:trHeight w:val="30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5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</w:tr>
      <w:tr>
        <w:trPr>
          <w:trHeight w:val="30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0"/>
        <w:gridCol w:w="3998"/>
        <w:gridCol w:w="5059"/>
        <w:gridCol w:w="445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5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735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5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</w:tr>
      <w:tr>
        <w:trPr>
          <w:trHeight w:val="585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5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дубликата технического паспорта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дубликат технического паспорта по журналу на хранение и подшивает в инвентарное дело заявление с пакетом документов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</w:p>
        </w:tc>
        <w:tc>
          <w:tcPr>
            <w:tcW w:w="5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Готовый дубликат тех. паспорта отправляет в отдел контроля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5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0"/>
        <w:gridCol w:w="3635"/>
        <w:gridCol w:w="3419"/>
        <w:gridCol w:w="3636"/>
      </w:tblGrid>
      <w:tr>
        <w:trPr>
          <w:trHeight w:val="30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465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</w:tr>
      <w:tr>
        <w:trPr>
          <w:trHeight w:val="585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Инвентарные дела (технические паспорта) раскладываются по адресам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экземпляр дубликата тех. паспорта по журналу для передачи в центр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центр по реестру экземпляр дубликата тех. паспорта для выдачи услугополучателю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владельцу или действующему от его имени доверенному лицу дубликат технического паспорта по расписке</w:t>
            </w:r>
          </w:p>
        </w:tc>
      </w:tr>
      <w:tr>
        <w:trPr>
          <w:trHeight w:val="30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 в реестре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расписывается в журнале о получении дубликата тех. паспорта</w:t>
            </w:r>
          </w:p>
        </w:tc>
      </w:tr>
      <w:tr>
        <w:trPr>
          <w:trHeight w:val="30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3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4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4. Варианты использования. Основной процесс</w:t>
      </w:r>
    </w:p>
    <w:bookmarkEnd w:id="1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3"/>
        <w:gridCol w:w="3039"/>
        <w:gridCol w:w="2842"/>
        <w:gridCol w:w="5606"/>
      </w:tblGrid>
      <w:tr>
        <w:trPr>
          <w:trHeight w:val="525" w:hRule="atLeast"/>
        </w:trPr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30" w:hRule="atLeast"/>
        </w:trPr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Проверка полноты документов при получении с центр по реестру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Прием по реестру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Поиск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архивных дел по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заявкам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Ксерокопирование с технического паспорта, хранящегося в инвентарном деле и проставление штампа «Толкужат/Дубликат»</w:t>
            </w:r>
          </w:p>
        </w:tc>
      </w:tr>
      <w:tr>
        <w:trPr>
          <w:trHeight w:val="840" w:hRule="atLeast"/>
        </w:trPr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Подготовка дубликата технического паспорта</w:t>
            </w:r>
          </w:p>
        </w:tc>
      </w:tr>
      <w:tr>
        <w:trPr>
          <w:trHeight w:val="2565" w:hRule="atLeast"/>
        </w:trPr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Принимает дубликата тех. паспорта по журналу для передачи в центр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Принимает дубликат технического паспорта по журналу на хранение и подшивает в инвентарное дело заявление с пакетом документов 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дубликат технического паспорта по расписке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Передает в центр по реестру экземпляр дубликата тех. паспорта для выдачи услугополучателю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Инвентарные дела раскладываются по адресам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4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/>
          <w:i w:val="false"/>
          <w:color w:val="000000"/>
          <w:sz w:val="28"/>
        </w:rPr>
        <w:t>Таблица 5. Выдача дубликата технического паспорта на объекты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недвижимости площадью более 1000 квадратных метров</w:t>
      </w:r>
    </w:p>
    <w:bookmarkEnd w:id="1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5"/>
        <w:gridCol w:w="4863"/>
        <w:gridCol w:w="4190"/>
        <w:gridCol w:w="419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585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прием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документов при получении с центра по реестру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 выдача расписки, составление реестра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37"/>
        <w:gridCol w:w="4472"/>
        <w:gridCol w:w="6391"/>
      </w:tblGrid>
      <w:tr>
        <w:trPr>
          <w:trHeight w:val="30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6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4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6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585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по реестру</w:t>
            </w:r>
          </w:p>
        </w:tc>
        <w:tc>
          <w:tcPr>
            <w:tcW w:w="4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архивных дел по заявкам</w:t>
            </w:r>
          </w:p>
        </w:tc>
        <w:tc>
          <w:tcPr>
            <w:tcW w:w="6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Изготовление дубликата путем ксерокопирования с технического паспорта, хранящегося в инвентарном деле и проставление штампа «Толкужат/Дубликат»</w:t>
            </w:r>
          </w:p>
        </w:tc>
      </w:tr>
      <w:tr>
        <w:trPr>
          <w:trHeight w:val="30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4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документов начальнику отдела по журналу и по реестру</w:t>
            </w:r>
          </w:p>
        </w:tc>
        <w:tc>
          <w:tcPr>
            <w:tcW w:w="6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Копия технического паспорта</w:t>
            </w:r>
          </w:p>
        </w:tc>
      </w:tr>
      <w:tr>
        <w:trPr>
          <w:trHeight w:val="30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4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6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</w:tr>
      <w:tr>
        <w:trPr>
          <w:trHeight w:val="30" w:hRule="atLeast"/>
        </w:trPr>
        <w:tc>
          <w:tcPr>
            <w:tcW w:w="3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6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9"/>
        <w:gridCol w:w="4095"/>
        <w:gridCol w:w="5199"/>
        <w:gridCol w:w="420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5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630" w:hRule="atLeast"/>
        </w:trPr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5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</w:tr>
      <w:tr>
        <w:trPr>
          <w:trHeight w:val="585" w:hRule="atLeast"/>
        </w:trPr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5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Изготовление дубликата путем ксерокопирования с технического паспорта, хранящегося в инвентарном деле и проставление штампа «Толкужат/Дубликат»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дубликат технического паспорта по журналу на хранение и подшивает в инвентарное дело</w:t>
            </w:r>
          </w:p>
        </w:tc>
      </w:tr>
      <w:tr>
        <w:trPr>
          <w:trHeight w:val="30" w:hRule="atLeast"/>
        </w:trPr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</w:p>
        </w:tc>
        <w:tc>
          <w:tcPr>
            <w:tcW w:w="5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Готовый дубликат тех. паспорта отправляет в отдел контроля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</w:tr>
      <w:tr>
        <w:trPr>
          <w:trHeight w:val="30" w:hRule="atLeast"/>
        </w:trPr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5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00"/>
        <w:gridCol w:w="3852"/>
        <w:gridCol w:w="3610"/>
        <w:gridCol w:w="3038"/>
      </w:tblGrid>
      <w:tr>
        <w:trPr>
          <w:trHeight w:val="30" w:hRule="atLeast"/>
        </w:trPr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555" w:hRule="atLeast"/>
        </w:trPr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</w:tr>
      <w:tr>
        <w:trPr>
          <w:trHeight w:val="585" w:hRule="atLeast"/>
        </w:trPr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Инвентарные дела (технические паспорта) раскладываются по адресам</w:t>
            </w:r>
          </w:p>
        </w:tc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экземпляр дубликата тех. паспорта по журналу для передачи в центр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центр по реестру экземпляр дубликата тех. паспорта для выдачи услугополучателю</w:t>
            </w:r>
          </w:p>
        </w:tc>
        <w:tc>
          <w:tcPr>
            <w:tcW w:w="3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владельцу или действующему от его имени доверенному лицу дубликат технического паспорта по расписке</w:t>
            </w:r>
          </w:p>
        </w:tc>
      </w:tr>
      <w:tr>
        <w:trPr>
          <w:trHeight w:val="30" w:hRule="atLeast"/>
        </w:trPr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</w:t>
            </w:r>
          </w:p>
        </w:tc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Отметка в реестре</w:t>
            </w:r>
          </w:p>
        </w:tc>
        <w:tc>
          <w:tcPr>
            <w:tcW w:w="3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Услугополучателю расписывается в журнале о получении дубликата тех. паспорта</w:t>
            </w:r>
          </w:p>
        </w:tc>
      </w:tr>
      <w:tr>
        <w:trPr>
          <w:trHeight w:val="30" w:hRule="atLeast"/>
        </w:trPr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3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30" w:hRule="atLeast"/>
        </w:trPr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</w:tbl>
    <w:bookmarkStart w:name="z24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Таблица 6. Варианты использования. Основной процесс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35"/>
        <w:gridCol w:w="3186"/>
        <w:gridCol w:w="2988"/>
        <w:gridCol w:w="5191"/>
      </w:tblGrid>
      <w:tr>
        <w:trPr>
          <w:trHeight w:val="525" w:hRule="atLeast"/>
        </w:trPr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</w:tr>
      <w:tr>
        <w:trPr>
          <w:trHeight w:val="30" w:hRule="atLeast"/>
        </w:trPr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</w:tc>
        <w:tc>
          <w:tcPr>
            <w:tcW w:w="3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Проверка полноты документов при получении с центра по реестру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Прием по реестру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Поиск архивных дел по заявкам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Изготовление дубликата путем ксерокопирования с технического паспорта, хранящегося в инвентарном деле и проставление штампа «Толкужат/Дубликат»</w:t>
            </w:r>
          </w:p>
        </w:tc>
      </w:tr>
      <w:tr>
        <w:trPr>
          <w:trHeight w:val="660" w:hRule="atLeast"/>
        </w:trPr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Подготовка дубликата технического паспорта</w:t>
            </w:r>
          </w:p>
        </w:tc>
      </w:tr>
      <w:tr>
        <w:trPr>
          <w:trHeight w:val="30" w:hRule="atLeast"/>
        </w:trPr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Принимает экземпляр дубликата тех. паспорта по журналу для передачи в центр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8. Принимает дубликат технического паспорта по журналу на хранение и подшивает в инвентарное дело заявление с пакетом документов 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дубликат технического паспорта по расписке</w:t>
            </w:r>
          </w:p>
        </w:tc>
        <w:tc>
          <w:tcPr>
            <w:tcW w:w="3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Передает в центр по реестру  экземпляр дубликата тех. паспорта для выдачи услугополучателю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Инвентарные дела раскладываются по адресам</w:t>
            </w:r>
          </w:p>
        </w:tc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4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дубликата технического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паспорта объектов недвижимости»  </w:t>
      </w:r>
    </w:p>
    <w:bookmarkEnd w:id="169"/>
    <w:bookmarkStart w:name="z244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функционального взаимодействия</w:t>
      </w:r>
    </w:p>
    <w:bookmarkEnd w:id="1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275"/>
        <w:gridCol w:w="3268"/>
        <w:gridCol w:w="3268"/>
        <w:gridCol w:w="3269"/>
      </w:tblGrid>
      <w:tr>
        <w:trPr>
          <w:trHeight w:val="30" w:hRule="atLeast"/>
        </w:trPr>
        <w:tc>
          <w:tcPr>
            <w:tcW w:w="32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</w:tc>
        <w:tc>
          <w:tcPr>
            <w:tcW w:w="3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(техник инвентаризатор)</w:t>
            </w:r>
          </w:p>
        </w:tc>
      </w:tr>
      <w:tr>
        <w:trPr>
          <w:trHeight w:val="30" w:hRule="atLeast"/>
        </w:trPr>
        <w:tc>
          <w:tcPr>
            <w:tcW w:w="32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81"/>
            </w:tblGrid>
            <w:tr>
              <w:trPr>
                <w:trHeight w:val="30" w:hRule="atLeast"/>
              </w:trPr>
              <w:tc>
                <w:tcPr>
                  <w:tcW w:w="31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О-1. Проверка документов</w:t>
                  </w:r>
                </w:p>
              </w:tc>
            </w:tr>
          </w:tbl>
          <w:p/>
        </w:tc>
        <w:tc>
          <w:tcPr>
            <w:tcW w:w="3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74"/>
            </w:tblGrid>
            <w:tr>
              <w:trPr>
                <w:trHeight w:val="30" w:hRule="atLeast"/>
              </w:trPr>
              <w:tc>
                <w:tcPr>
                  <w:tcW w:w="317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О-4. Прием документов по книге учета</w:t>
                  </w:r>
                </w:p>
              </w:tc>
            </w:tr>
          </w:tbl>
          <w:p/>
        </w:tc>
        <w:tc>
          <w:tcPr>
            <w:tcW w:w="3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75"/>
            </w:tblGrid>
            <w:tr>
              <w:trPr>
                <w:trHeight w:val="30" w:hRule="atLeast"/>
              </w:trPr>
              <w:tc>
                <w:tcPr>
                  <w:tcW w:w="31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О-7. Рассмотрение заявления и выезд на объект недвижимости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32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81"/>
            </w:tblGrid>
            <w:tr>
              <w:trPr>
                <w:trHeight w:val="30" w:hRule="atLeast"/>
              </w:trPr>
              <w:tc>
                <w:tcPr>
                  <w:tcW w:w="31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Полный пакет документов</w:t>
                  </w:r>
                </w:p>
              </w:tc>
            </w:tr>
          </w:tbl>
          <w:p/>
        </w:tc>
        <w:tc>
          <w:tcPr>
            <w:tcW w:w="3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74"/>
            </w:tblGrid>
            <w:tr>
              <w:trPr>
                <w:trHeight w:val="30" w:hRule="atLeast"/>
              </w:trPr>
              <w:tc>
                <w:tcPr>
                  <w:tcW w:w="317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О-6. Прием по реестру, поиск и передача инвентарного дела исполнителю</w:t>
                  </w:r>
                </w:p>
              </w:tc>
            </w:tr>
          </w:tbl>
          <w:p/>
        </w:tc>
        <w:tc>
          <w:tcPr>
            <w:tcW w:w="3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81"/>
            </w:tblGrid>
            <w:tr>
              <w:trPr>
                <w:trHeight w:val="30" w:hRule="atLeast"/>
              </w:trPr>
              <w:tc>
                <w:tcPr>
                  <w:tcW w:w="31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О-2. Прием, внесение записи о приеме в книгу учета документов</w:t>
                  </w:r>
                </w:p>
              </w:tc>
            </w:tr>
          </w:tbl>
          <w:p/>
        </w:tc>
        <w:tc>
          <w:tcPr>
            <w:tcW w:w="3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74"/>
            </w:tblGrid>
            <w:tr>
              <w:trPr>
                <w:trHeight w:val="30" w:hRule="atLeast"/>
              </w:trPr>
              <w:tc>
                <w:tcPr>
                  <w:tcW w:w="317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О-5. Передача документов по книге учета 2 раза в день</w:t>
                  </w:r>
                </w:p>
              </w:tc>
            </w:tr>
          </w:tbl>
          <w:p/>
        </w:tc>
        <w:tc>
          <w:tcPr>
            <w:tcW w:w="3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74"/>
            </w:tblGrid>
            <w:tr>
              <w:trPr>
                <w:trHeight w:val="30" w:hRule="atLeast"/>
              </w:trPr>
              <w:tc>
                <w:tcPr>
                  <w:tcW w:w="317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О-9. Возвращения инвентарного дела по адресам</w:t>
                  </w:r>
                </w:p>
              </w:tc>
            </w:tr>
          </w:tbl>
          <w:p/>
        </w:tc>
        <w:tc>
          <w:tcPr>
            <w:tcW w:w="3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81"/>
            </w:tblGrid>
            <w:tr>
              <w:trPr>
                <w:trHeight w:val="30" w:hRule="atLeast"/>
              </w:trPr>
              <w:tc>
                <w:tcPr>
                  <w:tcW w:w="31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О-3. Выдача расписки </w:t>
                  </w:r>
                </w:p>
              </w:tc>
            </w:tr>
          </w:tbl>
          <w:p/>
        </w:tc>
        <w:tc>
          <w:tcPr>
            <w:tcW w:w="3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75"/>
            </w:tblGrid>
            <w:tr>
              <w:trPr>
                <w:trHeight w:val="30" w:hRule="atLeast"/>
              </w:trPr>
              <w:tc>
                <w:tcPr>
                  <w:tcW w:w="317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О-8. Исполнение заявления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32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181"/>
            </w:tblGrid>
            <w:tr>
              <w:trPr>
                <w:trHeight w:val="30" w:hRule="atLeast"/>
              </w:trPr>
              <w:tc>
                <w:tcPr>
                  <w:tcW w:w="31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О-10. Выдача исполненных документов по расписке</w:t>
                  </w:r>
                </w:p>
              </w:tc>
            </w:tr>
          </w:tbl>
          <w:p/>
        </w:tc>
        <w:tc>
          <w:tcPr>
            <w:tcW w:w="3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6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дубликата технического паспорта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объектов недвижимости"      </w:t>
      </w:r>
    </w:p>
    <w:bookmarkEnd w:id="171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дубликата технического паспорта объектов недвижимости»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приказом Министра юстиции РК от 19.06.2014 </w:t>
      </w:r>
      <w:r>
        <w:rPr>
          <w:rFonts w:ascii="Times New Roman"/>
          <w:b w:val="false"/>
          <w:i w:val="false"/>
          <w:color w:val="ff0000"/>
          <w:sz w:val="28"/>
        </w:rPr>
        <w:t>№ 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*При оказании услуги через Центры обслуживания населения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79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**При предоставлении услуги в электронном формате посредством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веб-портала «электронного правительства»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7762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      - структурно-функциональная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408"/>
        <w:gridCol w:w="724"/>
        <w:gridCol w:w="11668"/>
      </w:tblGrid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или завершение оказания государственной услуги;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985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процедуры (действия) услугополучателя и (или) СФЕ;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55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вариант выбора;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21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 к следующей процедуре (действию)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ИИС ЦОН – интегрированная информационная система центров обслуживания населения;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 – веб-портал «электронного правительства»;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ЦПН – центр по недвижимости;</w:t>
            </w:r>
          </w:p>
        </w:tc>
      </w:tr>
      <w:tr>
        <w:trPr>
          <w:trHeight w:val="30" w:hRule="atLeast"/>
        </w:trPr>
        <w:tc>
          <w:tcPr>
            <w:tcW w:w="140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– электронно-цифровая подпись.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header.xml" Type="http://schemas.openxmlformats.org/officeDocument/2006/relationships/header" Id="rId7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