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ca19" w14:textId="6b7c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"Комитет лесного и охотничьего хозяйства Министерства окружающей среды и водных ресурсов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окружающей среды и водных ресурсов Республики Казахстан от 17 января 2014 года № 9-Ө. Зарегистрирован в Министерстве юстиции Республики Казахстан 23 января  2014 года № 9082. Утратил силу приказом Министра сельского хозяйства Республики Казахстан от 11 декабря 2015 года № 18-06/1085</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11.12.2015 </w:t>
      </w:r>
      <w:r>
        <w:rPr>
          <w:rFonts w:ascii="Times New Roman"/>
          <w:b w:val="false"/>
          <w:i w:val="false"/>
          <w:color w:val="ff0000"/>
          <w:sz w:val="28"/>
        </w:rPr>
        <w:t>№ 18-06/1085</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29 Закона Республики Казахстан от 24 марта 1998 года «О нормативных правовых актах»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февраля 2013 года № 172 «Вопросы Министерства окружающей среды и водных ресурсов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«Комитет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2. Комитету лесного и охотничьего хозяйства Министерства окружающей среды и водных ресурсов Республики Казахстан (Азбаев Б.О.)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Министр                                    Н. Каппаров</w:t>
      </w:r>
    </w:p>
    <w:bookmarkStart w:name="z5"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приказом Министра окружающей</w:t>
      </w:r>
      <w:r>
        <w:br/>
      </w:r>
      <w:r>
        <w:rPr>
          <w:rFonts w:ascii="Times New Roman"/>
          <w:b w:val="false"/>
          <w:i w:val="false"/>
          <w:color w:val="000000"/>
          <w:sz w:val="28"/>
        </w:rPr>
        <w:t xml:space="preserve">
среды и водных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января 2014 года № 9-Ө </w:t>
      </w:r>
    </w:p>
    <w:bookmarkEnd w:id="1"/>
    <w:bookmarkStart w:name="z6" w:id="2"/>
    <w:p>
      <w:pPr>
        <w:spacing w:after="0"/>
        <w:ind w:left="0"/>
        <w:jc w:val="left"/>
      </w:pPr>
      <w:r>
        <w:rPr>
          <w:rFonts w:ascii="Times New Roman"/>
          <w:b/>
          <w:i w:val="false"/>
          <w:color w:val="000000"/>
        </w:rPr>
        <w:t xml:space="preserve"> 
Положение государственного учреждения</w:t>
      </w:r>
      <w:r>
        <w:br/>
      </w:r>
      <w:r>
        <w:rPr>
          <w:rFonts w:ascii="Times New Roman"/>
          <w:b/>
          <w:i w:val="false"/>
          <w:color w:val="000000"/>
        </w:rPr>
        <w:t>
«Комитет лесного и охотничьего хозяйства Министерства</w:t>
      </w:r>
      <w:r>
        <w:br/>
      </w:r>
      <w:r>
        <w:rPr>
          <w:rFonts w:ascii="Times New Roman"/>
          <w:b/>
          <w:i w:val="false"/>
          <w:color w:val="000000"/>
        </w:rPr>
        <w:t>
окружающей среды и водных ресурсов Республики Казахстан»</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Государственное учреждение «Комитет лесного и охотничьего хозяйства Министерства окружающей среды и водных ресурсов Республики Казахстан» (далее – Комитет) является ведомством и уполномоченным органом в пределах компетенции Министерства окружающей среды и водных ресурсов Республики Казахстан (далее – Министерство), осуществляющим реализационные, контрольные и надзорные функции в области лесного хозяйства, охраны, воспроизводства и использования животного мира,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
      3. Структура и штатная численность Комитета утверждается Ответственным секретарем Министерства после согласования с Министром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4. Комитет является юридическим лицом, подведомственным Министерству,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5. Комитет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6.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7. Комитет по вопросам своей компетенции в установленном законодательстве порядке принимает решения, оформляемые приказами руководителя Комитета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Местонахождение юридического лица: 010000, город Астана, Есильский район, Левый берег, ул. Орынбор 8, «Дом министерств», 5 подъезд.</w:t>
      </w:r>
      <w:r>
        <w:br/>
      </w:r>
      <w:r>
        <w:rPr>
          <w:rFonts w:ascii="Times New Roman"/>
          <w:b w:val="false"/>
          <w:i w:val="false"/>
          <w:color w:val="000000"/>
          <w:sz w:val="28"/>
        </w:rPr>
        <w:t>
</w:t>
      </w:r>
      <w:r>
        <w:rPr>
          <w:rFonts w:ascii="Times New Roman"/>
          <w:b w:val="false"/>
          <w:i w:val="false"/>
          <w:color w:val="000000"/>
          <w:sz w:val="28"/>
        </w:rPr>
        <w:t>
      9. Полное наименование государственного органа – государственное учреждение «Комитет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10. Настоящее Положение является учредительным документом Комитета.</w:t>
      </w:r>
      <w:r>
        <w:br/>
      </w:r>
      <w:r>
        <w:rPr>
          <w:rFonts w:ascii="Times New Roman"/>
          <w:b w:val="false"/>
          <w:i w:val="false"/>
          <w:color w:val="000000"/>
          <w:sz w:val="28"/>
        </w:rPr>
        <w:t>
</w:t>
      </w:r>
      <w:r>
        <w:rPr>
          <w:rFonts w:ascii="Times New Roman"/>
          <w:b w:val="false"/>
          <w:i w:val="false"/>
          <w:color w:val="000000"/>
          <w:sz w:val="28"/>
        </w:rPr>
        <w:t>
      11. Финансирование деятельности Комитета осуществляется из республиканского бюджета.</w:t>
      </w:r>
      <w:r>
        <w:br/>
      </w:r>
      <w:r>
        <w:rPr>
          <w:rFonts w:ascii="Times New Roman"/>
          <w:b w:val="false"/>
          <w:i w:val="false"/>
          <w:color w:val="000000"/>
          <w:sz w:val="28"/>
        </w:rPr>
        <w:t>
</w:t>
      </w: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r>
        <w:br/>
      </w: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val="false"/>
          <w:i w:val="false"/>
          <w:color w:val="000000"/>
          <w:sz w:val="28"/>
        </w:rPr>
        <w:t>
      13. Комитет состоит из:</w:t>
      </w:r>
      <w:r>
        <w:br/>
      </w:r>
      <w:r>
        <w:rPr>
          <w:rFonts w:ascii="Times New Roman"/>
          <w:b w:val="false"/>
          <w:i w:val="false"/>
          <w:color w:val="000000"/>
          <w:sz w:val="28"/>
        </w:rPr>
        <w:t>
      1) управления леса и особо охраняемых природных территорий;</w:t>
      </w:r>
      <w:r>
        <w:br/>
      </w:r>
      <w:r>
        <w:rPr>
          <w:rFonts w:ascii="Times New Roman"/>
          <w:b w:val="false"/>
          <w:i w:val="false"/>
          <w:color w:val="000000"/>
          <w:sz w:val="28"/>
        </w:rPr>
        <w:t>
      2) управления животного мира;</w:t>
      </w:r>
      <w:r>
        <w:br/>
      </w:r>
      <w:r>
        <w:rPr>
          <w:rFonts w:ascii="Times New Roman"/>
          <w:b w:val="false"/>
          <w:i w:val="false"/>
          <w:color w:val="000000"/>
          <w:sz w:val="28"/>
        </w:rPr>
        <w:t>
      3) управления финансовой и организационно-правовой работы.</w:t>
      </w:r>
      <w:r>
        <w:br/>
      </w:r>
      <w:r>
        <w:rPr>
          <w:rFonts w:ascii="Times New Roman"/>
          <w:b w:val="false"/>
          <w:i w:val="false"/>
          <w:color w:val="000000"/>
          <w:sz w:val="28"/>
        </w:rPr>
        <w:t>
</w:t>
      </w:r>
      <w:r>
        <w:rPr>
          <w:rFonts w:ascii="Times New Roman"/>
          <w:b w:val="false"/>
          <w:i w:val="false"/>
          <w:color w:val="000000"/>
          <w:sz w:val="28"/>
        </w:rPr>
        <w:t>
      14. Комитет имеет следующие территориальные подразделения:</w:t>
      </w:r>
      <w:r>
        <w:br/>
      </w:r>
      <w:r>
        <w:rPr>
          <w:rFonts w:ascii="Times New Roman"/>
          <w:b w:val="false"/>
          <w:i w:val="false"/>
          <w:color w:val="000000"/>
          <w:sz w:val="28"/>
        </w:rPr>
        <w:t>
      1) Республиканское государственное учреждение «Акмолинская областная территориальная инспекция лесного и охотничьего хозяйства»;</w:t>
      </w:r>
      <w:r>
        <w:br/>
      </w:r>
      <w:r>
        <w:rPr>
          <w:rFonts w:ascii="Times New Roman"/>
          <w:b w:val="false"/>
          <w:i w:val="false"/>
          <w:color w:val="000000"/>
          <w:sz w:val="28"/>
        </w:rPr>
        <w:t>
      2) Республиканское государственное учреждение «Актюбинская областная территориальная инспекция лесного и охотничьего хозяйства»;</w:t>
      </w:r>
      <w:r>
        <w:br/>
      </w:r>
      <w:r>
        <w:rPr>
          <w:rFonts w:ascii="Times New Roman"/>
          <w:b w:val="false"/>
          <w:i w:val="false"/>
          <w:color w:val="000000"/>
          <w:sz w:val="28"/>
        </w:rPr>
        <w:t>
      3) Республиканское государственное учреждение «Алматинская областная территориальная инспекция лесного и охотничьего хозяйства»;</w:t>
      </w:r>
      <w:r>
        <w:br/>
      </w:r>
      <w:r>
        <w:rPr>
          <w:rFonts w:ascii="Times New Roman"/>
          <w:b w:val="false"/>
          <w:i w:val="false"/>
          <w:color w:val="000000"/>
          <w:sz w:val="28"/>
        </w:rPr>
        <w:t>
      4) Республиканское государственное учреждение «Атырауская областная территориальная инспекция лесного и охотничьего хозяйства»;</w:t>
      </w:r>
      <w:r>
        <w:br/>
      </w:r>
      <w:r>
        <w:rPr>
          <w:rFonts w:ascii="Times New Roman"/>
          <w:b w:val="false"/>
          <w:i w:val="false"/>
          <w:color w:val="000000"/>
          <w:sz w:val="28"/>
        </w:rPr>
        <w:t>
      5) Республиканское государственное учреждение «Восточно-Казахстанская областная территориальная инспекция лесного и охотничьего хозяйства»;</w:t>
      </w:r>
      <w:r>
        <w:br/>
      </w:r>
      <w:r>
        <w:rPr>
          <w:rFonts w:ascii="Times New Roman"/>
          <w:b w:val="false"/>
          <w:i w:val="false"/>
          <w:color w:val="000000"/>
          <w:sz w:val="28"/>
        </w:rPr>
        <w:t>
      6) Республиканское государственное учреждение «Жамбылская областная территориальная инспекция лесного и охотничьего хозяйства»;</w:t>
      </w:r>
      <w:r>
        <w:br/>
      </w:r>
      <w:r>
        <w:rPr>
          <w:rFonts w:ascii="Times New Roman"/>
          <w:b w:val="false"/>
          <w:i w:val="false"/>
          <w:color w:val="000000"/>
          <w:sz w:val="28"/>
        </w:rPr>
        <w:t>
      7) Республиканское государственное учреждение «Западно-Казахстанская областная территориальная инспекция лесного и охотничьего хозяйства»;</w:t>
      </w:r>
      <w:r>
        <w:br/>
      </w:r>
      <w:r>
        <w:rPr>
          <w:rFonts w:ascii="Times New Roman"/>
          <w:b w:val="false"/>
          <w:i w:val="false"/>
          <w:color w:val="000000"/>
          <w:sz w:val="28"/>
        </w:rPr>
        <w:t>
      8) Республиканское государственное учреждение «Карагандинская областная территориальная инспекция лесного и охотничьего хозяйства»;</w:t>
      </w:r>
      <w:r>
        <w:br/>
      </w:r>
      <w:r>
        <w:rPr>
          <w:rFonts w:ascii="Times New Roman"/>
          <w:b w:val="false"/>
          <w:i w:val="false"/>
          <w:color w:val="000000"/>
          <w:sz w:val="28"/>
        </w:rPr>
        <w:t>
      9) Республиканское государственное учреждение «Костанайская областная территориальная инспекция лесного и охотничьего хозяйства»;</w:t>
      </w:r>
      <w:r>
        <w:br/>
      </w:r>
      <w:r>
        <w:rPr>
          <w:rFonts w:ascii="Times New Roman"/>
          <w:b w:val="false"/>
          <w:i w:val="false"/>
          <w:color w:val="000000"/>
          <w:sz w:val="28"/>
        </w:rPr>
        <w:t>
      10) Республиканское государственное учреждение «Кызылординская областная территориальная инспекция лесного и охотничьего хозяйства»;</w:t>
      </w:r>
      <w:r>
        <w:br/>
      </w:r>
      <w:r>
        <w:rPr>
          <w:rFonts w:ascii="Times New Roman"/>
          <w:b w:val="false"/>
          <w:i w:val="false"/>
          <w:color w:val="000000"/>
          <w:sz w:val="28"/>
        </w:rPr>
        <w:t>
      11) Республиканское государственное учреждение «Мангистауская областная территориальная инспекция лесного и охотничьего хозяйства»;</w:t>
      </w:r>
      <w:r>
        <w:br/>
      </w:r>
      <w:r>
        <w:rPr>
          <w:rFonts w:ascii="Times New Roman"/>
          <w:b w:val="false"/>
          <w:i w:val="false"/>
          <w:color w:val="000000"/>
          <w:sz w:val="28"/>
        </w:rPr>
        <w:t>
      12) Республиканское государственное учреждение «Павлодарская областная территориальная инспекция лесного и охотничьего хозяйства»;</w:t>
      </w:r>
      <w:r>
        <w:br/>
      </w:r>
      <w:r>
        <w:rPr>
          <w:rFonts w:ascii="Times New Roman"/>
          <w:b w:val="false"/>
          <w:i w:val="false"/>
          <w:color w:val="000000"/>
          <w:sz w:val="28"/>
        </w:rPr>
        <w:t>
      13) Республиканское государственное учреждение «Северо-Казахстанская областная территориальная инспекция лесного и охотничьего хозяйства»;</w:t>
      </w:r>
      <w:r>
        <w:br/>
      </w:r>
      <w:r>
        <w:rPr>
          <w:rFonts w:ascii="Times New Roman"/>
          <w:b w:val="false"/>
          <w:i w:val="false"/>
          <w:color w:val="000000"/>
          <w:sz w:val="28"/>
        </w:rPr>
        <w:t>
      14) Республиканское государственное учреждение «Южно-Казахстанская областная территориальная инспекция лесного и охотничьего хозяйства».</w:t>
      </w:r>
      <w:r>
        <w:br/>
      </w:r>
      <w:r>
        <w:rPr>
          <w:rFonts w:ascii="Times New Roman"/>
          <w:b w:val="false"/>
          <w:i w:val="false"/>
          <w:color w:val="000000"/>
          <w:sz w:val="28"/>
        </w:rPr>
        <w:t>
</w:t>
      </w:r>
      <w:r>
        <w:rPr>
          <w:rFonts w:ascii="Times New Roman"/>
          <w:b w:val="false"/>
          <w:i w:val="false"/>
          <w:color w:val="000000"/>
          <w:sz w:val="28"/>
        </w:rPr>
        <w:t>
      15. Комитет является органом, осуществляющим управление следующими государственными учреждениями:</w:t>
      </w:r>
      <w:r>
        <w:br/>
      </w:r>
      <w:r>
        <w:rPr>
          <w:rFonts w:ascii="Times New Roman"/>
          <w:b w:val="false"/>
          <w:i w:val="false"/>
          <w:color w:val="000000"/>
          <w:sz w:val="28"/>
        </w:rPr>
        <w:t>
      1) Республиканским государственным учреждением «Аксу-Жабаглинский государственный природный заповедник»;</w:t>
      </w:r>
      <w:r>
        <w:br/>
      </w:r>
      <w:r>
        <w:rPr>
          <w:rFonts w:ascii="Times New Roman"/>
          <w:b w:val="false"/>
          <w:i w:val="false"/>
          <w:color w:val="000000"/>
          <w:sz w:val="28"/>
        </w:rPr>
        <w:t>
      2) Республиканским государственным учреждением «Алакольский государственный природный заповедник»;</w:t>
      </w:r>
      <w:r>
        <w:br/>
      </w:r>
      <w:r>
        <w:rPr>
          <w:rFonts w:ascii="Times New Roman"/>
          <w:b w:val="false"/>
          <w:i w:val="false"/>
          <w:color w:val="000000"/>
          <w:sz w:val="28"/>
        </w:rPr>
        <w:t>
      3) Республиканским государственным учреждением «Алматинский государственный природный заповедник»;</w:t>
      </w:r>
      <w:r>
        <w:br/>
      </w:r>
      <w:r>
        <w:rPr>
          <w:rFonts w:ascii="Times New Roman"/>
          <w:b w:val="false"/>
          <w:i w:val="false"/>
          <w:color w:val="000000"/>
          <w:sz w:val="28"/>
        </w:rPr>
        <w:t>
      4) Республиканским государственным учреждением «Барсакельмесский государственный природный заповедник»;</w:t>
      </w:r>
      <w:r>
        <w:br/>
      </w:r>
      <w:r>
        <w:rPr>
          <w:rFonts w:ascii="Times New Roman"/>
          <w:b w:val="false"/>
          <w:i w:val="false"/>
          <w:color w:val="000000"/>
          <w:sz w:val="28"/>
        </w:rPr>
        <w:t>
      5) Республиканским государственным учреждением «Западно-Алтайский государственный природный заповедник»;</w:t>
      </w:r>
      <w:r>
        <w:br/>
      </w:r>
      <w:r>
        <w:rPr>
          <w:rFonts w:ascii="Times New Roman"/>
          <w:b w:val="false"/>
          <w:i w:val="false"/>
          <w:color w:val="000000"/>
          <w:sz w:val="28"/>
        </w:rPr>
        <w:t>
      6) Республиканским государственным учреждением «Каратауский государственный природный заповедник»;</w:t>
      </w:r>
      <w:r>
        <w:br/>
      </w:r>
      <w:r>
        <w:rPr>
          <w:rFonts w:ascii="Times New Roman"/>
          <w:b w:val="false"/>
          <w:i w:val="false"/>
          <w:color w:val="000000"/>
          <w:sz w:val="28"/>
        </w:rPr>
        <w:t>
      7) Республиканским государственным учреждением «Коргалжынский государственный природный заповедник»;</w:t>
      </w:r>
      <w:r>
        <w:br/>
      </w:r>
      <w:r>
        <w:rPr>
          <w:rFonts w:ascii="Times New Roman"/>
          <w:b w:val="false"/>
          <w:i w:val="false"/>
          <w:color w:val="000000"/>
          <w:sz w:val="28"/>
        </w:rPr>
        <w:t>
      8) Республиканским государственным учреждением «Маркакольский государственный природный заповедник»;</w:t>
      </w:r>
      <w:r>
        <w:br/>
      </w:r>
      <w:r>
        <w:rPr>
          <w:rFonts w:ascii="Times New Roman"/>
          <w:b w:val="false"/>
          <w:i w:val="false"/>
          <w:color w:val="000000"/>
          <w:sz w:val="28"/>
        </w:rPr>
        <w:t>
      9) Республиканским государственным учреждением «Наурзумский государственный природный заповедник»;</w:t>
      </w:r>
      <w:r>
        <w:br/>
      </w:r>
      <w:r>
        <w:rPr>
          <w:rFonts w:ascii="Times New Roman"/>
          <w:b w:val="false"/>
          <w:i w:val="false"/>
          <w:color w:val="000000"/>
          <w:sz w:val="28"/>
        </w:rPr>
        <w:t>
      10) Республиканским государственным учреждением «Устюртский государственный природный заповедник»;</w:t>
      </w:r>
      <w:r>
        <w:br/>
      </w:r>
      <w:r>
        <w:rPr>
          <w:rFonts w:ascii="Times New Roman"/>
          <w:b w:val="false"/>
          <w:i w:val="false"/>
          <w:color w:val="000000"/>
          <w:sz w:val="28"/>
        </w:rPr>
        <w:t>
      11) Республиканским государственным учреждением «Баянаульский государственный национальный природный парк»;</w:t>
      </w:r>
      <w:r>
        <w:br/>
      </w:r>
      <w:r>
        <w:rPr>
          <w:rFonts w:ascii="Times New Roman"/>
          <w:b w:val="false"/>
          <w:i w:val="false"/>
          <w:color w:val="000000"/>
          <w:sz w:val="28"/>
        </w:rPr>
        <w:t>
      12) Республиканским государственным учреждением «Государственный национальный природный парк «Алтын-Эмель»;</w:t>
      </w:r>
      <w:r>
        <w:br/>
      </w:r>
      <w:r>
        <w:rPr>
          <w:rFonts w:ascii="Times New Roman"/>
          <w:b w:val="false"/>
          <w:i w:val="false"/>
          <w:color w:val="000000"/>
          <w:sz w:val="28"/>
        </w:rPr>
        <w:t>
      13) Республиканским государственным учреждением «Государственный национальный природный парк «Кокшетау»;</w:t>
      </w:r>
      <w:r>
        <w:br/>
      </w:r>
      <w:r>
        <w:rPr>
          <w:rFonts w:ascii="Times New Roman"/>
          <w:b w:val="false"/>
          <w:i w:val="false"/>
          <w:color w:val="000000"/>
          <w:sz w:val="28"/>
        </w:rPr>
        <w:t>
      14) Республиканским государственным учреждением «Иле-Алатауский государственный национальный природный парк»;</w:t>
      </w:r>
      <w:r>
        <w:br/>
      </w:r>
      <w:r>
        <w:rPr>
          <w:rFonts w:ascii="Times New Roman"/>
          <w:b w:val="false"/>
          <w:i w:val="false"/>
          <w:color w:val="000000"/>
          <w:sz w:val="28"/>
        </w:rPr>
        <w:t>
      15) Республиканским государственным учреждением «Каркаралинский государственный национальный природный парк»;</w:t>
      </w:r>
      <w:r>
        <w:br/>
      </w:r>
      <w:r>
        <w:rPr>
          <w:rFonts w:ascii="Times New Roman"/>
          <w:b w:val="false"/>
          <w:i w:val="false"/>
          <w:color w:val="000000"/>
          <w:sz w:val="28"/>
        </w:rPr>
        <w:t>
      16) Республиканским государственным учреждением «Сайрам-Угамский государственный национальный природный парк»;</w:t>
      </w:r>
      <w:r>
        <w:br/>
      </w:r>
      <w:r>
        <w:rPr>
          <w:rFonts w:ascii="Times New Roman"/>
          <w:b w:val="false"/>
          <w:i w:val="false"/>
          <w:color w:val="000000"/>
          <w:sz w:val="28"/>
        </w:rPr>
        <w:t>
      17) Республиканским государственным учреждением «Государственный национальный природный парк «Көлсайкөлдері»;</w:t>
      </w:r>
      <w:r>
        <w:br/>
      </w:r>
      <w:r>
        <w:rPr>
          <w:rFonts w:ascii="Times New Roman"/>
          <w:b w:val="false"/>
          <w:i w:val="false"/>
          <w:color w:val="000000"/>
          <w:sz w:val="28"/>
        </w:rPr>
        <w:t>
      18) Республиканским государственным учреждением «Жонгар-Алатауский государственный национальный природный парк»;</w:t>
      </w:r>
      <w:r>
        <w:br/>
      </w:r>
      <w:r>
        <w:rPr>
          <w:rFonts w:ascii="Times New Roman"/>
          <w:b w:val="false"/>
          <w:i w:val="false"/>
          <w:color w:val="000000"/>
          <w:sz w:val="28"/>
        </w:rPr>
        <w:t>
      19) Республиканским государственным учреждением «Государственный национальный природный парк «Буйратау»;</w:t>
      </w:r>
      <w:r>
        <w:br/>
      </w:r>
      <w:r>
        <w:rPr>
          <w:rFonts w:ascii="Times New Roman"/>
          <w:b w:val="false"/>
          <w:i w:val="false"/>
          <w:color w:val="000000"/>
          <w:sz w:val="28"/>
        </w:rPr>
        <w:t>
      20) Республиканским государственным учреждением «Чарынский государственный национальный природный парк»;</w:t>
      </w:r>
      <w:r>
        <w:br/>
      </w:r>
      <w:r>
        <w:rPr>
          <w:rFonts w:ascii="Times New Roman"/>
          <w:b w:val="false"/>
          <w:i w:val="false"/>
          <w:color w:val="000000"/>
          <w:sz w:val="28"/>
        </w:rPr>
        <w:t>
      21) Республиканским государственным учреждением «Катон-Карагайский государственный национальный природный парк»;</w:t>
      </w:r>
      <w:r>
        <w:br/>
      </w:r>
      <w:r>
        <w:rPr>
          <w:rFonts w:ascii="Times New Roman"/>
          <w:b w:val="false"/>
          <w:i w:val="false"/>
          <w:color w:val="000000"/>
          <w:sz w:val="28"/>
        </w:rPr>
        <w:t>
      22) Республиканским государственным учреждением «Государственный лесной природный резерват «Epтicорманы»;</w:t>
      </w:r>
      <w:r>
        <w:br/>
      </w:r>
      <w:r>
        <w:rPr>
          <w:rFonts w:ascii="Times New Roman"/>
          <w:b w:val="false"/>
          <w:i w:val="false"/>
          <w:color w:val="000000"/>
          <w:sz w:val="28"/>
        </w:rPr>
        <w:t>
      23) Республиканским государственным учреждением «Государственный лесной природный резерват «Семей орманы»;</w:t>
      </w:r>
      <w:r>
        <w:br/>
      </w:r>
      <w:r>
        <w:rPr>
          <w:rFonts w:ascii="Times New Roman"/>
          <w:b w:val="false"/>
          <w:i w:val="false"/>
          <w:color w:val="000000"/>
          <w:sz w:val="28"/>
        </w:rPr>
        <w:t>
      24) Республиканским государственным учреждением «Иргиз-Тургайский государственный природный резерват»;</w:t>
      </w:r>
      <w:r>
        <w:br/>
      </w:r>
      <w:r>
        <w:rPr>
          <w:rFonts w:ascii="Times New Roman"/>
          <w:b w:val="false"/>
          <w:i w:val="false"/>
          <w:color w:val="000000"/>
          <w:sz w:val="28"/>
        </w:rPr>
        <w:t>
      25) Республиканским государственным учреждением «Государственный природный резерват «Акжайык»;</w:t>
      </w:r>
      <w:r>
        <w:br/>
      </w:r>
      <w:r>
        <w:rPr>
          <w:rFonts w:ascii="Times New Roman"/>
          <w:b w:val="false"/>
          <w:i w:val="false"/>
          <w:color w:val="000000"/>
          <w:sz w:val="28"/>
        </w:rPr>
        <w:t>
      26) Республиканским государственным учреждением «Государственный природный резерват «Алтын Дала»;</w:t>
      </w:r>
      <w:r>
        <w:br/>
      </w:r>
      <w:r>
        <w:rPr>
          <w:rFonts w:ascii="Times New Roman"/>
          <w:b w:val="false"/>
          <w:i w:val="false"/>
          <w:color w:val="000000"/>
          <w:sz w:val="28"/>
        </w:rPr>
        <w:t>
      27) Республиканским государственным учреждением «Казахское государственное республиканское лесосеменное учреждение»;</w:t>
      </w:r>
      <w:r>
        <w:br/>
      </w:r>
      <w:r>
        <w:rPr>
          <w:rFonts w:ascii="Times New Roman"/>
          <w:b w:val="false"/>
          <w:i w:val="false"/>
          <w:color w:val="000000"/>
          <w:sz w:val="28"/>
        </w:rPr>
        <w:t>
      28) Республиканским государственным учреждением «Сандыктауское учебно-производственное лесное хозяйство».</w:t>
      </w:r>
      <w:r>
        <w:br/>
      </w:r>
      <w:r>
        <w:rPr>
          <w:rFonts w:ascii="Times New Roman"/>
          <w:b w:val="false"/>
          <w:i w:val="false"/>
          <w:color w:val="000000"/>
          <w:sz w:val="28"/>
        </w:rPr>
        <w:t>
</w:t>
      </w:r>
      <w:r>
        <w:rPr>
          <w:rFonts w:ascii="Times New Roman"/>
          <w:b w:val="false"/>
          <w:i w:val="false"/>
          <w:color w:val="000000"/>
          <w:sz w:val="28"/>
        </w:rPr>
        <w:t>
      16. Комитет является органом, осуществляющим управление следующими государственными предприятиями:</w:t>
      </w:r>
      <w:r>
        <w:br/>
      </w:r>
      <w:r>
        <w:rPr>
          <w:rFonts w:ascii="Times New Roman"/>
          <w:b w:val="false"/>
          <w:i w:val="false"/>
          <w:color w:val="000000"/>
          <w:sz w:val="28"/>
        </w:rPr>
        <w:t>
      1) Республиканским государственным казенным предприятием «Казахская база авиационной охраны лесов и обслуживания лесного хозяйства»;</w:t>
      </w:r>
      <w:r>
        <w:br/>
      </w:r>
      <w:r>
        <w:rPr>
          <w:rFonts w:ascii="Times New Roman"/>
          <w:b w:val="false"/>
          <w:i w:val="false"/>
          <w:color w:val="000000"/>
          <w:sz w:val="28"/>
        </w:rPr>
        <w:t>
      2) Республиканским государственным казенным предприятием «ПО «Охотзоопром»;</w:t>
      </w:r>
      <w:r>
        <w:br/>
      </w:r>
      <w:r>
        <w:rPr>
          <w:rFonts w:ascii="Times New Roman"/>
          <w:b w:val="false"/>
          <w:i w:val="false"/>
          <w:color w:val="000000"/>
          <w:sz w:val="28"/>
        </w:rPr>
        <w:t>
      3) Республиканским государственным предприятием на праве хозяйственного ведения «Жасыл Аймак»;</w:t>
      </w:r>
      <w:r>
        <w:br/>
      </w:r>
      <w:r>
        <w:rPr>
          <w:rFonts w:ascii="Times New Roman"/>
          <w:b w:val="false"/>
          <w:i w:val="false"/>
          <w:color w:val="000000"/>
          <w:sz w:val="28"/>
        </w:rPr>
        <w:t>
      4) Республиканским государственным предприятием на праве хозяйственного ведения «Казахский государственный проектно-изыскательский институт по проектированию лесного хозяйства»;</w:t>
      </w:r>
      <w:r>
        <w:br/>
      </w:r>
      <w:r>
        <w:rPr>
          <w:rFonts w:ascii="Times New Roman"/>
          <w:b w:val="false"/>
          <w:i w:val="false"/>
          <w:color w:val="000000"/>
          <w:sz w:val="28"/>
        </w:rPr>
        <w:t>
      5) Республиканским государственным казенным предприятием «Алматинский лесной селекционный центр»;</w:t>
      </w:r>
      <w:r>
        <w:br/>
      </w:r>
      <w:r>
        <w:rPr>
          <w:rFonts w:ascii="Times New Roman"/>
          <w:b w:val="false"/>
          <w:i w:val="false"/>
          <w:color w:val="000000"/>
          <w:sz w:val="28"/>
        </w:rPr>
        <w:t>
      6) Республиканским государственным казенным предприятием «Кокшетауский лесной селекционный центр»;</w:t>
      </w:r>
      <w:r>
        <w:br/>
      </w:r>
      <w:r>
        <w:rPr>
          <w:rFonts w:ascii="Times New Roman"/>
          <w:b w:val="false"/>
          <w:i w:val="false"/>
          <w:color w:val="000000"/>
          <w:sz w:val="28"/>
        </w:rPr>
        <w:t>
      7) Республиканским государственным казенным предприятием «Казахское лесоустроительное предприятие».</w:t>
      </w:r>
    </w:p>
    <w:bookmarkEnd w:id="4"/>
    <w:bookmarkStart w:name="z24" w:id="5"/>
    <w:p>
      <w:pPr>
        <w:spacing w:after="0"/>
        <w:ind w:left="0"/>
        <w:jc w:val="left"/>
      </w:pPr>
      <w:r>
        <w:rPr>
          <w:rFonts w:ascii="Times New Roman"/>
          <w:b/>
          <w:i w:val="false"/>
          <w:color w:val="000000"/>
        </w:rPr>
        <w:t xml:space="preserve"> 
2. Основные задачи, функции, права и обязанности Комитета</w:t>
      </w:r>
    </w:p>
    <w:bookmarkEnd w:id="5"/>
    <w:bookmarkStart w:name="z25" w:id="6"/>
    <w:p>
      <w:pPr>
        <w:spacing w:after="0"/>
        <w:ind w:left="0"/>
        <w:jc w:val="both"/>
      </w:pPr>
      <w:r>
        <w:rPr>
          <w:rFonts w:ascii="Times New Roman"/>
          <w:b w:val="false"/>
          <w:i w:val="false"/>
          <w:color w:val="000000"/>
          <w:sz w:val="28"/>
        </w:rPr>
        <w:t>
      17. Задачи Комитета:</w:t>
      </w:r>
      <w:r>
        <w:br/>
      </w:r>
      <w:r>
        <w:rPr>
          <w:rFonts w:ascii="Times New Roman"/>
          <w:b w:val="false"/>
          <w:i w:val="false"/>
          <w:color w:val="000000"/>
          <w:sz w:val="28"/>
        </w:rPr>
        <w:t>
      1) сохранение лесных ресурсов;</w:t>
      </w:r>
      <w:r>
        <w:br/>
      </w:r>
      <w:r>
        <w:rPr>
          <w:rFonts w:ascii="Times New Roman"/>
          <w:b w:val="false"/>
          <w:i w:val="false"/>
          <w:color w:val="000000"/>
          <w:sz w:val="28"/>
        </w:rPr>
        <w:t>
      2) воспроизводство лесов и лесоразведение.</w:t>
      </w:r>
      <w:r>
        <w:br/>
      </w:r>
      <w:r>
        <w:rPr>
          <w:rFonts w:ascii="Times New Roman"/>
          <w:b w:val="false"/>
          <w:i w:val="false"/>
          <w:color w:val="000000"/>
          <w:sz w:val="28"/>
        </w:rPr>
        <w:t>
</w:t>
      </w:r>
      <w:r>
        <w:rPr>
          <w:rFonts w:ascii="Times New Roman"/>
          <w:b w:val="false"/>
          <w:i w:val="false"/>
          <w:color w:val="000000"/>
          <w:sz w:val="28"/>
        </w:rPr>
        <w:t>
      18. Комитет осуществляет следующие функции:</w:t>
      </w:r>
      <w:r>
        <w:br/>
      </w:r>
      <w:r>
        <w:rPr>
          <w:rFonts w:ascii="Times New Roman"/>
          <w:b w:val="false"/>
          <w:i w:val="false"/>
          <w:color w:val="000000"/>
          <w:sz w:val="28"/>
        </w:rPr>
        <w:t>
      1) обеспечение реализации государственной политики в области использования лесного хозяйства;</w:t>
      </w:r>
      <w:r>
        <w:br/>
      </w:r>
      <w:r>
        <w:rPr>
          <w:rFonts w:ascii="Times New Roman"/>
          <w:b w:val="false"/>
          <w:i w:val="false"/>
          <w:color w:val="000000"/>
          <w:sz w:val="28"/>
        </w:rPr>
        <w:t>
      2) координация деятельности структурных подразделений местных исполнительных органов областей, города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r>
        <w:br/>
      </w:r>
      <w:r>
        <w:rPr>
          <w:rFonts w:ascii="Times New Roman"/>
          <w:b w:val="false"/>
          <w:i w:val="false"/>
          <w:color w:val="000000"/>
          <w:sz w:val="28"/>
        </w:rPr>
        <w:t>
      3) осуществление владения и пользования государственным лесным фондом в пределах компетенции, установленной Правительством Республики Казахстан;</w:t>
      </w:r>
      <w:r>
        <w:br/>
      </w:r>
      <w:r>
        <w:rPr>
          <w:rFonts w:ascii="Times New Roman"/>
          <w:b w:val="false"/>
          <w:i w:val="false"/>
          <w:color w:val="000000"/>
          <w:sz w:val="28"/>
        </w:rPr>
        <w:t>
      4) организация и обеспечение охраны, защиты, воспроизводства лесов и лесоразведения, регулирование лесопользования на территории государственного лесного фонда, находящегося в его функциональном ведении;</w:t>
      </w:r>
      <w:r>
        <w:br/>
      </w:r>
      <w:r>
        <w:rPr>
          <w:rFonts w:ascii="Times New Roman"/>
          <w:b w:val="false"/>
          <w:i w:val="false"/>
          <w:color w:val="000000"/>
          <w:sz w:val="28"/>
        </w:rPr>
        <w:t>
      5) обеспечение разработки и утверждение расчетных лесосек на участках государственного лесного фонда и возрастов рубок;</w:t>
      </w:r>
      <w:r>
        <w:br/>
      </w:r>
      <w:r>
        <w:rPr>
          <w:rFonts w:ascii="Times New Roman"/>
          <w:b w:val="false"/>
          <w:i w:val="false"/>
          <w:color w:val="000000"/>
          <w:sz w:val="28"/>
        </w:rPr>
        <w:t>
      6) реализация международных соглашений и договоров в области лесных отношений в порядке, установленном законодательством Республики Казахстан;</w:t>
      </w:r>
      <w:r>
        <w:br/>
      </w:r>
      <w:r>
        <w:rPr>
          <w:rFonts w:ascii="Times New Roman"/>
          <w:b w:val="false"/>
          <w:i w:val="false"/>
          <w:color w:val="000000"/>
          <w:sz w:val="28"/>
        </w:rPr>
        <w:t>
      7) заслушивание отчетов руководителей структурного подразделения местных исполнительных органов областей, города республиканского значения, столицы, ведающего лесным хозяйством, а также руководителей лесных учреждений и природоохранных организаций по вопросам состояния, охраны, защиты, пользования лесным фондом, воспроизводства лесов и лесоразведения;</w:t>
      </w:r>
      <w:r>
        <w:br/>
      </w:r>
      <w:r>
        <w:rPr>
          <w:rFonts w:ascii="Times New Roman"/>
          <w:b w:val="false"/>
          <w:i w:val="false"/>
          <w:color w:val="000000"/>
          <w:sz w:val="28"/>
        </w:rPr>
        <w:t>
      8) приостановление, ограничение, прекращение права лесопользования на участках государственного лесного фонда, а также работ, представляющие опасность для состояния и воспроизводства лесов, в соответствии с законодательством Республики Казахстан;</w:t>
      </w:r>
      <w:r>
        <w:br/>
      </w:r>
      <w:r>
        <w:rPr>
          <w:rFonts w:ascii="Times New Roman"/>
          <w:b w:val="false"/>
          <w:i w:val="false"/>
          <w:color w:val="000000"/>
          <w:sz w:val="28"/>
        </w:rPr>
        <w:t>
      9) определение направления научно-технического развития, организация научных исследование и проектно-изыскательских работ в области охраны, защиты и пользования лесным фондом, воспроизводства лесов и лесоразведения, лесной селекции и лесного семеноводства;</w:t>
      </w:r>
      <w:r>
        <w:br/>
      </w:r>
      <w:r>
        <w:rPr>
          <w:rFonts w:ascii="Times New Roman"/>
          <w:b w:val="false"/>
          <w:i w:val="false"/>
          <w:color w:val="000000"/>
          <w:sz w:val="28"/>
        </w:rPr>
        <w:t>
      10) организация и проведение тендеров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областей, города республиканского значения, столицы;</w:t>
      </w:r>
      <w:r>
        <w:br/>
      </w:r>
      <w:r>
        <w:rPr>
          <w:rFonts w:ascii="Times New Roman"/>
          <w:b w:val="false"/>
          <w:i w:val="false"/>
          <w:color w:val="000000"/>
          <w:sz w:val="28"/>
        </w:rPr>
        <w:t>
      11) рассмотрение дел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r>
        <w:br/>
      </w:r>
      <w:r>
        <w:rPr>
          <w:rFonts w:ascii="Times New Roman"/>
          <w:b w:val="false"/>
          <w:i w:val="false"/>
          <w:color w:val="000000"/>
          <w:sz w:val="28"/>
        </w:rPr>
        <w:t>
      12) утверждение лесоустроительных проектов государственных лесовладений и других документов лесоустройства;</w:t>
      </w:r>
      <w:r>
        <w:br/>
      </w:r>
      <w:r>
        <w:rPr>
          <w:rFonts w:ascii="Times New Roman"/>
          <w:b w:val="false"/>
          <w:i w:val="false"/>
          <w:color w:val="000000"/>
          <w:sz w:val="28"/>
        </w:rPr>
        <w:t>
      13) формирование и утверждение ежегодных объемов рубок леса на территории государственного лесного фонда;</w:t>
      </w:r>
      <w:r>
        <w:br/>
      </w:r>
      <w:r>
        <w:rPr>
          <w:rFonts w:ascii="Times New Roman"/>
          <w:b w:val="false"/>
          <w:i w:val="false"/>
          <w:color w:val="000000"/>
          <w:sz w:val="28"/>
        </w:rPr>
        <w:t>
      14) утверждение лесосеменного районирования;</w:t>
      </w:r>
      <w:r>
        <w:br/>
      </w:r>
      <w:r>
        <w:rPr>
          <w:rFonts w:ascii="Times New Roman"/>
          <w:b w:val="false"/>
          <w:i w:val="false"/>
          <w:color w:val="000000"/>
          <w:sz w:val="28"/>
        </w:rPr>
        <w:t>
      15) предоставление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выдача разрешения на использование этих участков под строительство таких объектов;</w:t>
      </w:r>
      <w:r>
        <w:br/>
      </w:r>
      <w:r>
        <w:rPr>
          <w:rFonts w:ascii="Times New Roman"/>
          <w:b w:val="false"/>
          <w:i w:val="false"/>
          <w:color w:val="000000"/>
          <w:sz w:val="28"/>
        </w:rPr>
        <w:t>
      16) обеспечение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w:t>
      </w:r>
      <w:r>
        <w:br/>
      </w:r>
      <w:r>
        <w:rPr>
          <w:rFonts w:ascii="Times New Roman"/>
          <w:b w:val="false"/>
          <w:i w:val="false"/>
          <w:color w:val="000000"/>
          <w:sz w:val="28"/>
        </w:rPr>
        <w:t>
      17) определение совместно с уполномоченным органом по пожарной безопасности требований к планам противопожарных мероприятий, разрабатываемых лесопользователями при долгосрочном лесопользовании;</w:t>
      </w:r>
      <w:r>
        <w:br/>
      </w:r>
      <w:r>
        <w:rPr>
          <w:rFonts w:ascii="Times New Roman"/>
          <w:b w:val="false"/>
          <w:i w:val="false"/>
          <w:color w:val="000000"/>
          <w:sz w:val="28"/>
        </w:rPr>
        <w:t>
      18) определение пожароопасного сезона в лесу, исходя из климатических и погодных факторов, в течение которого возможна угроза возникновения лесного пожара;</w:t>
      </w:r>
      <w:r>
        <w:br/>
      </w:r>
      <w:r>
        <w:rPr>
          <w:rFonts w:ascii="Times New Roman"/>
          <w:b w:val="false"/>
          <w:i w:val="false"/>
          <w:color w:val="000000"/>
          <w:sz w:val="28"/>
        </w:rPr>
        <w:t>
      19) осуществление государственного контроля за качеством выполнения лесохозяйственных мероприятий и их соответствием лесоустроительным проектам на участках государственного лесного фонда;</w:t>
      </w:r>
      <w:r>
        <w:br/>
      </w:r>
      <w:r>
        <w:rPr>
          <w:rFonts w:ascii="Times New Roman"/>
          <w:b w:val="false"/>
          <w:i w:val="false"/>
          <w:color w:val="000000"/>
          <w:sz w:val="28"/>
        </w:rPr>
        <w:t>
      20) выдача разрешений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 в порядке, установленном законодательством Республики Казахстан;</w:t>
      </w:r>
      <w:r>
        <w:br/>
      </w:r>
      <w:r>
        <w:rPr>
          <w:rFonts w:ascii="Times New Roman"/>
          <w:b w:val="false"/>
          <w:i w:val="false"/>
          <w:color w:val="000000"/>
          <w:sz w:val="28"/>
        </w:rPr>
        <w:t>
      21) является рабочим органом по разработке нормативных правовых актов, согласовывает проекты нормативных правовых актов в регулируемых сферах, а также участвует в прохождении согласовании (регистрации) нормативных правовых актов в государственных органах;</w:t>
      </w:r>
      <w:r>
        <w:br/>
      </w:r>
      <w:r>
        <w:rPr>
          <w:rFonts w:ascii="Times New Roman"/>
          <w:b w:val="false"/>
          <w:i w:val="false"/>
          <w:color w:val="000000"/>
          <w:sz w:val="28"/>
        </w:rPr>
        <w:t>
      22) обеспечивает подготовку бюджетной заявки Комитета, управляющих организации и территориальных подразделений Комитета, представление ее в Министерство, а также выполнение иных процедур бюджетного процесса;</w:t>
      </w:r>
      <w:r>
        <w:br/>
      </w:r>
      <w:r>
        <w:rPr>
          <w:rFonts w:ascii="Times New Roman"/>
          <w:b w:val="false"/>
          <w:i w:val="false"/>
          <w:color w:val="000000"/>
          <w:sz w:val="28"/>
        </w:rPr>
        <w:t>
      23) осуществление государственного контроля и надзора путем проверок за:</w:t>
      </w:r>
      <w:r>
        <w:br/>
      </w:r>
      <w:r>
        <w:rPr>
          <w:rFonts w:ascii="Times New Roman"/>
          <w:b w:val="false"/>
          <w:i w:val="false"/>
          <w:color w:val="000000"/>
          <w:sz w:val="28"/>
        </w:rPr>
        <w:t>
      состоянием, охраной, защитой, пользованием лесным фондом, воспроизводством лесов и лесоразведением;</w:t>
      </w:r>
      <w:r>
        <w:br/>
      </w:r>
      <w:r>
        <w:rPr>
          <w:rFonts w:ascii="Times New Roman"/>
          <w:b w:val="false"/>
          <w:i w:val="false"/>
          <w:color w:val="000000"/>
          <w:sz w:val="28"/>
        </w:rPr>
        <w:t>
      количественными и качественными изменениями лесного фонда, санитарным состоянием лесов, лесопатологической обстановкой в лесах;</w:t>
      </w:r>
      <w:r>
        <w:br/>
      </w: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w:t>
      </w:r>
      <w:r>
        <w:br/>
      </w: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w:t>
      </w:r>
      <w:r>
        <w:br/>
      </w:r>
      <w:r>
        <w:rPr>
          <w:rFonts w:ascii="Times New Roman"/>
          <w:b w:val="false"/>
          <w:i w:val="false"/>
          <w:color w:val="000000"/>
          <w:sz w:val="28"/>
        </w:rPr>
        <w:t>
      состоянием, охраной, защитой, использованием и воспроизводством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собственникам земельных участков или землепользователям для комплексного ведения лесного хозяйства;</w:t>
      </w:r>
      <w:r>
        <w:br/>
      </w: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антропогенного характера;</w:t>
      </w:r>
      <w:r>
        <w:br/>
      </w:r>
      <w:r>
        <w:rPr>
          <w:rFonts w:ascii="Times New Roman"/>
          <w:b w:val="false"/>
          <w:i w:val="false"/>
          <w:color w:val="000000"/>
          <w:sz w:val="28"/>
        </w:rPr>
        <w:t>
      отводом лесосек;</w:t>
      </w:r>
      <w:r>
        <w:br/>
      </w: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r>
        <w:br/>
      </w:r>
      <w:r>
        <w:rPr>
          <w:rFonts w:ascii="Times New Roman"/>
          <w:b w:val="false"/>
          <w:i w:val="false"/>
          <w:color w:val="000000"/>
          <w:sz w:val="28"/>
        </w:rPr>
        <w:t>
      соблюдением режимов охраны в лесах особо охраняемых природных территорий;</w:t>
      </w:r>
      <w:r>
        <w:br/>
      </w:r>
      <w:r>
        <w:rPr>
          <w:rFonts w:ascii="Times New Roman"/>
          <w:b w:val="false"/>
          <w:i w:val="false"/>
          <w:color w:val="000000"/>
          <w:sz w:val="28"/>
        </w:rPr>
        <w:t>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w:t>
      </w:r>
      <w:r>
        <w:br/>
      </w: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r>
        <w:br/>
      </w: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r>
        <w:br/>
      </w:r>
      <w:r>
        <w:rPr>
          <w:rFonts w:ascii="Times New Roman"/>
          <w:b w:val="false"/>
          <w:i w:val="false"/>
          <w:color w:val="000000"/>
          <w:sz w:val="28"/>
        </w:rPr>
        <w:t>
</w:t>
      </w:r>
      <w:r>
        <w:rPr>
          <w:rFonts w:ascii="Times New Roman"/>
          <w:b w:val="false"/>
          <w:i w:val="false"/>
          <w:color w:val="000000"/>
          <w:sz w:val="28"/>
        </w:rPr>
        <w:t>
      19. Задачи Комитета:</w:t>
      </w:r>
      <w:r>
        <w:br/>
      </w:r>
      <w:r>
        <w:rPr>
          <w:rFonts w:ascii="Times New Roman"/>
          <w:b w:val="false"/>
          <w:i w:val="false"/>
          <w:color w:val="000000"/>
          <w:sz w:val="28"/>
        </w:rPr>
        <w:t>
      1) сохранение ресурсов животного мира;</w:t>
      </w:r>
      <w:r>
        <w:br/>
      </w:r>
      <w:r>
        <w:rPr>
          <w:rFonts w:ascii="Times New Roman"/>
          <w:b w:val="false"/>
          <w:i w:val="false"/>
          <w:color w:val="000000"/>
          <w:sz w:val="28"/>
        </w:rPr>
        <w:t>
      2) воспроизводство ресурсов животного мира.</w:t>
      </w:r>
      <w:r>
        <w:br/>
      </w:r>
      <w:r>
        <w:rPr>
          <w:rFonts w:ascii="Times New Roman"/>
          <w:b w:val="false"/>
          <w:i w:val="false"/>
          <w:color w:val="000000"/>
          <w:sz w:val="28"/>
        </w:rPr>
        <w:t>
</w:t>
      </w:r>
      <w:r>
        <w:rPr>
          <w:rFonts w:ascii="Times New Roman"/>
          <w:b w:val="false"/>
          <w:i w:val="false"/>
          <w:color w:val="000000"/>
          <w:sz w:val="28"/>
        </w:rPr>
        <w:t>
      20. Комитет осуществляет следующие функции:</w:t>
      </w:r>
      <w:r>
        <w:br/>
      </w:r>
      <w:r>
        <w:rPr>
          <w:rFonts w:ascii="Times New Roman"/>
          <w:b w:val="false"/>
          <w:i w:val="false"/>
          <w:color w:val="000000"/>
          <w:sz w:val="28"/>
        </w:rPr>
        <w:t>
      1) обеспечения реализация государственной политики в области охраны, воспроизводства и использования животного мира;</w:t>
      </w:r>
      <w:r>
        <w:br/>
      </w:r>
      <w:r>
        <w:rPr>
          <w:rFonts w:ascii="Times New Roman"/>
          <w:b w:val="false"/>
          <w:i w:val="false"/>
          <w:color w:val="000000"/>
          <w:sz w:val="28"/>
        </w:rPr>
        <w:t>
      2) распределение с участием аккредитованных республиканских ассоциаций общественных объединений охотников и субъектов охотничьего хозяйства квот на изъятие объектов животного мира на основании утвержденных лимитов;</w:t>
      </w:r>
      <w:r>
        <w:br/>
      </w:r>
      <w:r>
        <w:rPr>
          <w:rFonts w:ascii="Times New Roman"/>
          <w:b w:val="false"/>
          <w:i w:val="false"/>
          <w:color w:val="000000"/>
          <w:sz w:val="28"/>
        </w:rPr>
        <w:t>
      3) организация и (или) обеспечение проведений научных исследований и проектно-изыскательских работ в области охраны, воспроизводства и использования животного мира;</w:t>
      </w:r>
      <w:r>
        <w:br/>
      </w:r>
      <w:r>
        <w:rPr>
          <w:rFonts w:ascii="Times New Roman"/>
          <w:b w:val="false"/>
          <w:i w:val="false"/>
          <w:color w:val="000000"/>
          <w:sz w:val="28"/>
        </w:rPr>
        <w:t>
      4) организация ведения государственного учета, кадастра и мониторинга животного мира;</w:t>
      </w:r>
      <w:r>
        <w:br/>
      </w:r>
      <w:r>
        <w:rPr>
          <w:rFonts w:ascii="Times New Roman"/>
          <w:b w:val="false"/>
          <w:i w:val="false"/>
          <w:color w:val="000000"/>
          <w:sz w:val="28"/>
        </w:rPr>
        <w:t>
      5) организация деятельности по интродукции, реинтродукции и гибридизации, а также по искусственному разведению редких и находящихся под угрозой исчезновения видов животных;</w:t>
      </w:r>
      <w:r>
        <w:br/>
      </w:r>
      <w:r>
        <w:rPr>
          <w:rFonts w:ascii="Times New Roman"/>
          <w:b w:val="false"/>
          <w:i w:val="false"/>
          <w:color w:val="000000"/>
          <w:sz w:val="28"/>
        </w:rPr>
        <w:t>
      6) организация и обеспечение охраны, воспроизводства и государственного учета животного мира в резервном фонде охотничьих угодий и (или) участках;</w:t>
      </w:r>
      <w:r>
        <w:br/>
      </w:r>
      <w:r>
        <w:rPr>
          <w:rFonts w:ascii="Times New Roman"/>
          <w:b w:val="false"/>
          <w:i w:val="false"/>
          <w:color w:val="000000"/>
          <w:sz w:val="28"/>
        </w:rPr>
        <w:t>
      7) осуществление межхозяйственного охотоустройства охотничьих угодий резервного фонда;</w:t>
      </w:r>
      <w:r>
        <w:br/>
      </w:r>
      <w:r>
        <w:rPr>
          <w:rFonts w:ascii="Times New Roman"/>
          <w:b w:val="false"/>
          <w:i w:val="false"/>
          <w:color w:val="000000"/>
          <w:sz w:val="28"/>
        </w:rPr>
        <w:t>
      8) внесение предложения по введению ограничений и запретов на пользование объектами животного мира, их частей и дериватов;</w:t>
      </w:r>
      <w:r>
        <w:br/>
      </w:r>
      <w:r>
        <w:rPr>
          <w:rFonts w:ascii="Times New Roman"/>
          <w:b w:val="false"/>
          <w:i w:val="false"/>
          <w:color w:val="000000"/>
          <w:sz w:val="28"/>
        </w:rPr>
        <w:t>
      9) осуществление проверки деятельности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10) осуществление производства по делам об административных правонарушениях в пределах компетенции, установленной законами Республики Казахстан;</w:t>
      </w:r>
      <w:r>
        <w:br/>
      </w:r>
      <w:r>
        <w:rPr>
          <w:rFonts w:ascii="Times New Roman"/>
          <w:b w:val="false"/>
          <w:i w:val="false"/>
          <w:color w:val="000000"/>
          <w:sz w:val="28"/>
        </w:rPr>
        <w:t>
      11) реализация международных соглашений и договоров в области охраны, воспроизводства и использования животного мира;</w:t>
      </w:r>
      <w:r>
        <w:br/>
      </w:r>
      <w:r>
        <w:rPr>
          <w:rFonts w:ascii="Times New Roman"/>
          <w:b w:val="false"/>
          <w:i w:val="false"/>
          <w:color w:val="000000"/>
          <w:sz w:val="28"/>
        </w:rPr>
        <w:t>
      12) согласование применения ядохимикатов при истреблении полевых и мышевидных грызунов, а также в случаях эпизоотии бешенства и других болезней животных;</w:t>
      </w:r>
      <w:r>
        <w:br/>
      </w:r>
      <w:r>
        <w:rPr>
          <w:rFonts w:ascii="Times New Roman"/>
          <w:b w:val="false"/>
          <w:i w:val="false"/>
          <w:color w:val="000000"/>
          <w:sz w:val="28"/>
        </w:rPr>
        <w:t>
      13) согласование решения местного исполнительного органа области о закреплении охотничьих угодий;</w:t>
      </w:r>
      <w:r>
        <w:br/>
      </w:r>
      <w:r>
        <w:rPr>
          <w:rFonts w:ascii="Times New Roman"/>
          <w:b w:val="false"/>
          <w:i w:val="false"/>
          <w:color w:val="000000"/>
          <w:sz w:val="28"/>
        </w:rPr>
        <w:t>
      14) заключение договора на ведение охотничьего хозяйства с пользователями животным миром;</w:t>
      </w:r>
      <w:r>
        <w:br/>
      </w:r>
      <w:r>
        <w:rPr>
          <w:rFonts w:ascii="Times New Roman"/>
          <w:b w:val="false"/>
          <w:i w:val="false"/>
          <w:color w:val="000000"/>
          <w:sz w:val="28"/>
        </w:rPr>
        <w:t>
      15) направление представления на закрепление охотничьих угодий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без проведения конкурса по их заявке решением местного исполнительного органа области при условии их соответствия установленным квалификационным требованиям;</w:t>
      </w:r>
      <w:r>
        <w:br/>
      </w:r>
      <w:r>
        <w:rPr>
          <w:rFonts w:ascii="Times New Roman"/>
          <w:b w:val="false"/>
          <w:i w:val="false"/>
          <w:color w:val="000000"/>
          <w:sz w:val="28"/>
        </w:rPr>
        <w:t>
      16) направление представления на перезакрепление охотничьих угодий, срок закрепления по которым истек, без проведения конкурса по заявке лиц, за которыми они ранее были закреплены, при условии соответствия квалификационным требованиям, выполнения договорных обязательств;</w:t>
      </w:r>
      <w:r>
        <w:br/>
      </w:r>
      <w:r>
        <w:rPr>
          <w:rFonts w:ascii="Times New Roman"/>
          <w:b w:val="false"/>
          <w:i w:val="false"/>
          <w:color w:val="000000"/>
          <w:sz w:val="28"/>
        </w:rPr>
        <w:t>
      17) проведение аккредитации республиканских ассоциаций общественных объединений охотников и субъектов охотничьего хозяйства;</w:t>
      </w:r>
      <w:r>
        <w:br/>
      </w:r>
      <w:r>
        <w:rPr>
          <w:rFonts w:ascii="Times New Roman"/>
          <w:b w:val="false"/>
          <w:i w:val="false"/>
          <w:color w:val="000000"/>
          <w:sz w:val="28"/>
        </w:rPr>
        <w:t>
      18) выдает разрешения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19) выдача разрешений на ввоз и вывоз объектов животного мира, их частей и дериватов, в том числе видов животных, отнесенных к категории редких и находящихся под угрозой исчезновения;</w:t>
      </w:r>
      <w:r>
        <w:br/>
      </w:r>
      <w:r>
        <w:rPr>
          <w:rFonts w:ascii="Times New Roman"/>
          <w:b w:val="false"/>
          <w:i w:val="false"/>
          <w:color w:val="000000"/>
          <w:sz w:val="28"/>
        </w:rPr>
        <w:t>
      20) выдача разрешений на пользование животным миром;</w:t>
      </w:r>
      <w:r>
        <w:br/>
      </w:r>
      <w:r>
        <w:rPr>
          <w:rFonts w:ascii="Times New Roman"/>
          <w:b w:val="false"/>
          <w:i w:val="false"/>
          <w:color w:val="000000"/>
          <w:sz w:val="28"/>
        </w:rPr>
        <w:t>
      21) выдача разрешений на производство интродукции, реинтродукции и гибридизации животных, за исключением редких и находящихся под угрозой исчезновения;</w:t>
      </w:r>
      <w:r>
        <w:br/>
      </w:r>
      <w:r>
        <w:rPr>
          <w:rFonts w:ascii="Times New Roman"/>
          <w:b w:val="false"/>
          <w:i w:val="false"/>
          <w:color w:val="000000"/>
          <w:sz w:val="28"/>
        </w:rPr>
        <w:t>
      22) осуществление государственного контроля и надзора за соблюдением порядка осуществления интродукции, реинтродукции и гибридизации, установленного уполномоченным органом;</w:t>
      </w:r>
      <w:r>
        <w:br/>
      </w:r>
      <w:r>
        <w:rPr>
          <w:rFonts w:ascii="Times New Roman"/>
          <w:b w:val="false"/>
          <w:i w:val="false"/>
          <w:color w:val="000000"/>
          <w:sz w:val="28"/>
        </w:rPr>
        <w:t>
      23) осуществление государственного контроля и надзора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21. Задача Комитета:</w:t>
      </w:r>
      <w:r>
        <w:br/>
      </w:r>
      <w:r>
        <w:rPr>
          <w:rFonts w:ascii="Times New Roman"/>
          <w:b w:val="false"/>
          <w:i w:val="false"/>
          <w:color w:val="000000"/>
          <w:sz w:val="28"/>
        </w:rPr>
        <w:t>
      сохранение объектов государственного природно-заповедного фонда.</w:t>
      </w:r>
      <w:r>
        <w:br/>
      </w:r>
      <w:r>
        <w:rPr>
          <w:rFonts w:ascii="Times New Roman"/>
          <w:b w:val="false"/>
          <w:i w:val="false"/>
          <w:color w:val="000000"/>
          <w:sz w:val="28"/>
        </w:rPr>
        <w:t>
</w:t>
      </w:r>
      <w:r>
        <w:rPr>
          <w:rFonts w:ascii="Times New Roman"/>
          <w:b w:val="false"/>
          <w:i w:val="false"/>
          <w:color w:val="000000"/>
          <w:sz w:val="28"/>
        </w:rPr>
        <w:t>
      22. Комитет осуществляет следующие функции:</w:t>
      </w:r>
      <w:r>
        <w:br/>
      </w:r>
      <w:r>
        <w:rPr>
          <w:rFonts w:ascii="Times New Roman"/>
          <w:b w:val="false"/>
          <w:i w:val="false"/>
          <w:color w:val="000000"/>
          <w:sz w:val="28"/>
        </w:rPr>
        <w:t>
      1) координация межотраслевой деятельности государственных органов в области особо охраняемых природных территорий;</w:t>
      </w:r>
      <w:r>
        <w:br/>
      </w:r>
      <w:r>
        <w:rPr>
          <w:rFonts w:ascii="Times New Roman"/>
          <w:b w:val="false"/>
          <w:i w:val="false"/>
          <w:color w:val="000000"/>
          <w:sz w:val="28"/>
        </w:rPr>
        <w:t>
      2) обеспечение реализации государственной политики в области особо охраняемых природных территорий;</w:t>
      </w:r>
      <w:r>
        <w:br/>
      </w:r>
      <w:r>
        <w:rPr>
          <w:rFonts w:ascii="Times New Roman"/>
          <w:b w:val="false"/>
          <w:i w:val="false"/>
          <w:color w:val="000000"/>
          <w:sz w:val="28"/>
        </w:rPr>
        <w:t>
      3) реализация международных соглашений и договоров в области особо охраняемых природных территорий;</w:t>
      </w:r>
      <w:r>
        <w:br/>
      </w:r>
      <w:r>
        <w:rPr>
          <w:rFonts w:ascii="Times New Roman"/>
          <w:b w:val="false"/>
          <w:i w:val="false"/>
          <w:color w:val="000000"/>
          <w:sz w:val="28"/>
        </w:rPr>
        <w:t>
      4) утверждение размеров тарифов за услуги, предоставляемые особо охраняемыми природными территориями республиканского значения со статусом юридического лица;</w:t>
      </w:r>
      <w:r>
        <w:br/>
      </w:r>
      <w:r>
        <w:rPr>
          <w:rFonts w:ascii="Times New Roman"/>
          <w:b w:val="false"/>
          <w:i w:val="false"/>
          <w:color w:val="000000"/>
          <w:sz w:val="28"/>
        </w:rPr>
        <w:t>
      5) утверждение проектов корректировки технико-экономических обоснований особо охраняемых природных территорий республиканского значения;</w:t>
      </w:r>
      <w:r>
        <w:br/>
      </w:r>
      <w:r>
        <w:rPr>
          <w:rFonts w:ascii="Times New Roman"/>
          <w:b w:val="false"/>
          <w:i w:val="false"/>
          <w:color w:val="000000"/>
          <w:sz w:val="28"/>
        </w:rPr>
        <w:t>
      6) утверждение символики (эмблема и флаг) природоохранной организации;</w:t>
      </w:r>
      <w:r>
        <w:br/>
      </w:r>
      <w:r>
        <w:rPr>
          <w:rFonts w:ascii="Times New Roman"/>
          <w:b w:val="false"/>
          <w:i w:val="false"/>
          <w:color w:val="000000"/>
          <w:sz w:val="28"/>
        </w:rPr>
        <w:t>
      7) утверждение естественно-научных и технико-экономических обоснований по упразднению государственных природных заказников республиканского значения и государственных заповедных зон республиканского значения и уменьшения их территории при положительном заключении государственной экологической экспертизы;</w:t>
      </w:r>
      <w:r>
        <w:br/>
      </w:r>
      <w:r>
        <w:rPr>
          <w:rFonts w:ascii="Times New Roman"/>
          <w:b w:val="false"/>
          <w:i w:val="false"/>
          <w:color w:val="000000"/>
          <w:sz w:val="28"/>
        </w:rPr>
        <w:t>
      8) утверждение положений природоохранных учреждений, находящихся в его ведении;</w:t>
      </w:r>
      <w:r>
        <w:br/>
      </w:r>
      <w:r>
        <w:rPr>
          <w:rFonts w:ascii="Times New Roman"/>
          <w:b w:val="false"/>
          <w:i w:val="false"/>
          <w:color w:val="000000"/>
          <w:sz w:val="28"/>
        </w:rPr>
        <w:t>
      9) утверждение естественно-научные и технико-экономические обоснования по созданию и расширению особо охраняемых природных территорий республиканского значения;</w:t>
      </w:r>
      <w:r>
        <w:br/>
      </w:r>
      <w:r>
        <w:rPr>
          <w:rFonts w:ascii="Times New Roman"/>
          <w:b w:val="false"/>
          <w:i w:val="false"/>
          <w:color w:val="000000"/>
          <w:sz w:val="28"/>
        </w:rPr>
        <w:t>
      10) утверждение объемов лова рыбы на водных объектах, входящих в состав особо охраняемых природных территорий со статусом юридического лица;</w:t>
      </w:r>
      <w:r>
        <w:br/>
      </w:r>
      <w:r>
        <w:rPr>
          <w:rFonts w:ascii="Times New Roman"/>
          <w:b w:val="false"/>
          <w:i w:val="false"/>
          <w:color w:val="000000"/>
          <w:sz w:val="28"/>
        </w:rPr>
        <w:t>
      11) утверждение паспортов туристских троп и маршрутов;</w:t>
      </w:r>
      <w:r>
        <w:br/>
      </w:r>
      <w:r>
        <w:rPr>
          <w:rFonts w:ascii="Times New Roman"/>
          <w:b w:val="false"/>
          <w:i w:val="false"/>
          <w:color w:val="000000"/>
          <w:sz w:val="28"/>
        </w:rPr>
        <w:t>
      12) утверждение паспортов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 не включающих особо ценные экологические системы и объекты;</w:t>
      </w:r>
      <w:r>
        <w:br/>
      </w:r>
      <w:r>
        <w:rPr>
          <w:rFonts w:ascii="Times New Roman"/>
          <w:b w:val="false"/>
          <w:i w:val="false"/>
          <w:color w:val="000000"/>
          <w:sz w:val="28"/>
        </w:rPr>
        <w:t>
      13) рассмотрение отчетов центральных и местных исполнительных органов по вопросам состояния, охраны, защиты, использования и финансирования особо охраняемых природных территорий, находящихся в их ведении;</w:t>
      </w:r>
      <w:r>
        <w:br/>
      </w:r>
      <w:r>
        <w:rPr>
          <w:rFonts w:ascii="Times New Roman"/>
          <w:b w:val="false"/>
          <w:i w:val="false"/>
          <w:color w:val="000000"/>
          <w:sz w:val="28"/>
        </w:rPr>
        <w:t>
      14) организация разработки проектов естественно-научных и технико-экономических обоснований по созданию и расширению особо охраняемых природных территорий республиканского значения, находящихся в его функциональном ведении, экологических коридоров и их утверждение;</w:t>
      </w:r>
      <w:r>
        <w:br/>
      </w:r>
      <w:r>
        <w:rPr>
          <w:rFonts w:ascii="Times New Roman"/>
          <w:b w:val="false"/>
          <w:i w:val="false"/>
          <w:color w:val="000000"/>
          <w:sz w:val="28"/>
        </w:rPr>
        <w:t>
      15) организация разработки и утверждение планов управления особо охраняемыми природными территориями, находящимися в его ведении;</w:t>
      </w:r>
      <w:r>
        <w:br/>
      </w:r>
      <w:r>
        <w:rPr>
          <w:rFonts w:ascii="Times New Roman"/>
          <w:b w:val="false"/>
          <w:i w:val="false"/>
          <w:color w:val="000000"/>
          <w:sz w:val="28"/>
        </w:rPr>
        <w:t>
      16) организация научной деятельности на особо охраняемых природных территориях республиканского значения;</w:t>
      </w:r>
      <w:r>
        <w:br/>
      </w:r>
      <w:r>
        <w:rPr>
          <w:rFonts w:ascii="Times New Roman"/>
          <w:b w:val="false"/>
          <w:i w:val="false"/>
          <w:color w:val="000000"/>
          <w:sz w:val="28"/>
        </w:rPr>
        <w:t>
      17) руководство особо охраняемыми природными территориями, находящимися под его управлением, обеспечение проведения их охраны, защиты и восстановления, а также научных исследований;</w:t>
      </w:r>
      <w:r>
        <w:br/>
      </w:r>
      <w:r>
        <w:rPr>
          <w:rFonts w:ascii="Times New Roman"/>
          <w:b w:val="false"/>
          <w:i w:val="false"/>
          <w:color w:val="000000"/>
          <w:sz w:val="28"/>
        </w:rPr>
        <w:t>
      18) ведение государственного кадастра особо охраняемых природных территорий;</w:t>
      </w:r>
      <w:r>
        <w:br/>
      </w:r>
      <w:r>
        <w:rPr>
          <w:rFonts w:ascii="Times New Roman"/>
          <w:b w:val="false"/>
          <w:i w:val="false"/>
          <w:color w:val="000000"/>
          <w:sz w:val="28"/>
        </w:rPr>
        <w:t>
      19) выдача физическим и юридическим лицам разрешения на использование под объекты строительства участков государственных национальных природных парков, предоставленных им в пользование для осуществления туристской и рекреационной деятельности;</w:t>
      </w:r>
      <w:r>
        <w:br/>
      </w:r>
      <w:r>
        <w:rPr>
          <w:rFonts w:ascii="Times New Roman"/>
          <w:b w:val="false"/>
          <w:i w:val="false"/>
          <w:color w:val="000000"/>
          <w:sz w:val="28"/>
        </w:rPr>
        <w:t>
      20)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r>
        <w:br/>
      </w:r>
      <w:r>
        <w:rPr>
          <w:rFonts w:ascii="Times New Roman"/>
          <w:b w:val="false"/>
          <w:i w:val="false"/>
          <w:color w:val="000000"/>
          <w:sz w:val="28"/>
        </w:rPr>
        <w:t>
      21) выдача разрешения на краткосрочное использование участков природоохранных учреждений;</w:t>
      </w:r>
      <w:r>
        <w:br/>
      </w:r>
      <w:r>
        <w:rPr>
          <w:rFonts w:ascii="Times New Roman"/>
          <w:b w:val="false"/>
          <w:i w:val="false"/>
          <w:color w:val="000000"/>
          <w:sz w:val="28"/>
        </w:rPr>
        <w:t>
      22) согласование планов управления особо охраняемыми природными территориями, находящимися в ведении местных исполнительных органов областей, города республиканского значения, столицы;</w:t>
      </w:r>
      <w:r>
        <w:br/>
      </w:r>
      <w:r>
        <w:rPr>
          <w:rFonts w:ascii="Times New Roman"/>
          <w:b w:val="false"/>
          <w:i w:val="false"/>
          <w:color w:val="000000"/>
          <w:sz w:val="28"/>
        </w:rPr>
        <w:t>
      23) согласование местным исполнительным органам области, города республиканского значения, столицы проекта корректировки функционального зонирования особо охраняемой природной территории местного значения при положительном заключении государственной экологической экспертизы;</w:t>
      </w:r>
      <w:r>
        <w:br/>
      </w:r>
      <w:r>
        <w:rPr>
          <w:rFonts w:ascii="Times New Roman"/>
          <w:b w:val="false"/>
          <w:i w:val="false"/>
          <w:color w:val="000000"/>
          <w:sz w:val="28"/>
        </w:rPr>
        <w:t>
      24)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затрагивающей территории экологических коридоров;</w:t>
      </w:r>
      <w:r>
        <w:br/>
      </w:r>
      <w:r>
        <w:rPr>
          <w:rFonts w:ascii="Times New Roman"/>
          <w:b w:val="false"/>
          <w:i w:val="false"/>
          <w:color w:val="000000"/>
          <w:sz w:val="28"/>
        </w:rPr>
        <w:t>
      25) согласование и регистрация паспортов особо охраняемых природных территорий, находящихся в ведении иных центральных исполнительных органов;</w:t>
      </w:r>
      <w:r>
        <w:br/>
      </w:r>
      <w:r>
        <w:rPr>
          <w:rFonts w:ascii="Times New Roman"/>
          <w:b w:val="false"/>
          <w:i w:val="false"/>
          <w:color w:val="000000"/>
          <w:sz w:val="28"/>
        </w:rPr>
        <w:t>
      26) согласование естественно-научных и технико-экономических обоснований по созданию и расширению особо охраняемых природных территорий местного значения;</w:t>
      </w:r>
      <w:r>
        <w:br/>
      </w:r>
      <w:r>
        <w:rPr>
          <w:rFonts w:ascii="Times New Roman"/>
          <w:b w:val="false"/>
          <w:i w:val="false"/>
          <w:color w:val="000000"/>
          <w:sz w:val="28"/>
        </w:rPr>
        <w:t>
      27) согласование перечня объектов государственного природно-заповедного фонда местного значения по представлению местных исполнительных органов областей, города республиканского значения, столицы;</w:t>
      </w:r>
      <w:r>
        <w:br/>
      </w:r>
      <w:r>
        <w:rPr>
          <w:rFonts w:ascii="Times New Roman"/>
          <w:b w:val="false"/>
          <w:i w:val="false"/>
          <w:color w:val="000000"/>
          <w:sz w:val="28"/>
        </w:rPr>
        <w:t>
      28) согласование проекта корректировки функционального зонирования и плана управления, паспорта особо охраняемой природной территории местного значения при положительном заключении государственной экологической экспертизы;</w:t>
      </w:r>
      <w:r>
        <w:br/>
      </w:r>
      <w:r>
        <w:rPr>
          <w:rFonts w:ascii="Times New Roman"/>
          <w:b w:val="false"/>
          <w:i w:val="false"/>
          <w:color w:val="000000"/>
          <w:sz w:val="28"/>
        </w:rPr>
        <w:t>
      29) согласование восстановительных мероприятий на особо охраняемых природных территориях;</w:t>
      </w:r>
      <w:r>
        <w:br/>
      </w:r>
      <w:r>
        <w:rPr>
          <w:rFonts w:ascii="Times New Roman"/>
          <w:b w:val="false"/>
          <w:i w:val="false"/>
          <w:color w:val="000000"/>
          <w:sz w:val="28"/>
        </w:rPr>
        <w:t>
      30) ведение Красной книги Республики Казахстан;</w:t>
      </w:r>
      <w:r>
        <w:br/>
      </w:r>
      <w:r>
        <w:rPr>
          <w:rFonts w:ascii="Times New Roman"/>
          <w:b w:val="false"/>
          <w:i w:val="false"/>
          <w:color w:val="000000"/>
          <w:sz w:val="28"/>
        </w:rPr>
        <w:t>
      31) принятие решения в пределах своей компетенции о закреплении государственных памятников природы, государственных природных заказников и государственных заповедных зон в целях их охраны за государственными учреждениями лесного хозяйства, природоохранными учреждениями;</w:t>
      </w:r>
      <w:r>
        <w:br/>
      </w:r>
      <w:r>
        <w:rPr>
          <w:rFonts w:ascii="Times New Roman"/>
          <w:b w:val="false"/>
          <w:i w:val="false"/>
          <w:color w:val="000000"/>
          <w:sz w:val="28"/>
        </w:rPr>
        <w:t>
      32) согласование с учетом специальных экологических требований, установленных Экологическим кодексом Республики Казахстан, на территории государственных заповедных зон осуществления геологического изучения, разведки полезных ископаемых;</w:t>
      </w:r>
      <w:r>
        <w:br/>
      </w:r>
      <w:r>
        <w:rPr>
          <w:rFonts w:ascii="Times New Roman"/>
          <w:b w:val="false"/>
          <w:i w:val="false"/>
          <w:color w:val="000000"/>
          <w:sz w:val="28"/>
        </w:rPr>
        <w:t>
      33) регистрация паспортов особо охраняемых природных территорий, находящихся в его ведении;</w:t>
      </w:r>
      <w:r>
        <w:br/>
      </w:r>
      <w:r>
        <w:rPr>
          <w:rFonts w:ascii="Times New Roman"/>
          <w:b w:val="false"/>
          <w:i w:val="false"/>
          <w:color w:val="000000"/>
          <w:sz w:val="28"/>
        </w:rPr>
        <w:t>
      34) образование комиссии для рассмотрения вопроса отсутствия других вариантов (мест) возможного размещения объекта туризма, водохозяйственного сооружения, объекта Государственной границы, строительство и функционирование которых требует перевода земель особо охраняемых природных территорий в земли запаса;</w:t>
      </w:r>
      <w:r>
        <w:br/>
      </w:r>
      <w:r>
        <w:rPr>
          <w:rFonts w:ascii="Times New Roman"/>
          <w:b w:val="false"/>
          <w:i w:val="false"/>
          <w:color w:val="000000"/>
          <w:sz w:val="28"/>
        </w:rPr>
        <w:t>
      35) осуществление государственного контроля и надзора за состоянием, охраной, защитой и использованием особо охраняемых природных территорий и объектов государственного природно-заповедного фонда;</w:t>
      </w:r>
      <w:r>
        <w:br/>
      </w:r>
      <w:r>
        <w:rPr>
          <w:rFonts w:ascii="Times New Roman"/>
          <w:b w:val="false"/>
          <w:i w:val="false"/>
          <w:color w:val="000000"/>
          <w:sz w:val="28"/>
        </w:rPr>
        <w:t>
      36) согласовывает технико-экономические обоснования по переводу земель особо охраняемых природных территорий в земли запаса;</w:t>
      </w:r>
      <w:r>
        <w:br/>
      </w:r>
      <w:r>
        <w:rPr>
          <w:rFonts w:ascii="Times New Roman"/>
          <w:b w:val="false"/>
          <w:i w:val="false"/>
          <w:color w:val="000000"/>
          <w:sz w:val="28"/>
        </w:rPr>
        <w:t>
      37) установление компетенции территориальных подразделений.</w:t>
      </w:r>
      <w:r>
        <w:br/>
      </w:r>
      <w:r>
        <w:rPr>
          <w:rFonts w:ascii="Times New Roman"/>
          <w:b w:val="false"/>
          <w:i w:val="false"/>
          <w:color w:val="000000"/>
          <w:sz w:val="28"/>
        </w:rPr>
        <w:t>
</w:t>
      </w:r>
      <w:r>
        <w:rPr>
          <w:rFonts w:ascii="Times New Roman"/>
          <w:b w:val="false"/>
          <w:i w:val="false"/>
          <w:color w:val="000000"/>
          <w:sz w:val="28"/>
        </w:rPr>
        <w:t>
      23. Задача Комитета:</w:t>
      </w:r>
      <w:r>
        <w:br/>
      </w:r>
      <w:r>
        <w:rPr>
          <w:rFonts w:ascii="Times New Roman"/>
          <w:b w:val="false"/>
          <w:i w:val="false"/>
          <w:color w:val="000000"/>
          <w:sz w:val="28"/>
        </w:rPr>
        <w:t>
      эффективное управления в области лесного хозяйства, животного мира и особо охраняемых природных территорий в отношении республиканских юридических лиц, находящихся в ведении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24. Комитет осуществляет следующие функции:</w:t>
      </w:r>
      <w:r>
        <w:br/>
      </w:r>
      <w:r>
        <w:rPr>
          <w:rFonts w:ascii="Times New Roman"/>
          <w:b w:val="false"/>
          <w:i w:val="false"/>
          <w:color w:val="000000"/>
          <w:sz w:val="28"/>
        </w:rPr>
        <w:t>
      1) осуществляет реализацию государственной политики по управлению государственным имуществом в области лесного хозяйства, животного мира и особо охраняемых природных территорий;</w:t>
      </w:r>
      <w:r>
        <w:br/>
      </w:r>
      <w:r>
        <w:rPr>
          <w:rFonts w:ascii="Times New Roman"/>
          <w:b w:val="false"/>
          <w:i w:val="false"/>
          <w:color w:val="000000"/>
          <w:sz w:val="28"/>
        </w:rPr>
        <w:t>
      2)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w:t>
      </w:r>
      <w:r>
        <w:br/>
      </w:r>
      <w:r>
        <w:rPr>
          <w:rFonts w:ascii="Times New Roman"/>
          <w:b w:val="false"/>
          <w:i w:val="false"/>
          <w:color w:val="000000"/>
          <w:sz w:val="28"/>
        </w:rPr>
        <w:t>
      3) определяет предмет и цели деятельности республиканского государственного учреждения;</w:t>
      </w:r>
      <w:r>
        <w:br/>
      </w:r>
      <w:r>
        <w:rPr>
          <w:rFonts w:ascii="Times New Roman"/>
          <w:b w:val="false"/>
          <w:i w:val="false"/>
          <w:color w:val="000000"/>
          <w:sz w:val="28"/>
        </w:rPr>
        <w:t>
      4)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по определению вида республиканского государственного предприятия (на праве хозяйственного ведения или казенное предприятие), осуществляющего такую деятельность;</w:t>
      </w:r>
      <w:r>
        <w:br/>
      </w:r>
      <w:r>
        <w:rPr>
          <w:rFonts w:ascii="Times New Roman"/>
          <w:b w:val="false"/>
          <w:i w:val="false"/>
          <w:color w:val="000000"/>
          <w:sz w:val="28"/>
        </w:rPr>
        <w:t>
      5) рассматривает и утверждает планы развития республиканских государственных предприятий и отчеты по их исполнению;</w:t>
      </w:r>
      <w:r>
        <w:br/>
      </w:r>
      <w:r>
        <w:rPr>
          <w:rFonts w:ascii="Times New Roman"/>
          <w:b w:val="false"/>
          <w:i w:val="false"/>
          <w:color w:val="000000"/>
          <w:sz w:val="28"/>
        </w:rPr>
        <w:t>
      6)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r>
        <w:br/>
      </w:r>
      <w:r>
        <w:rPr>
          <w:rFonts w:ascii="Times New Roman"/>
          <w:b w:val="false"/>
          <w:i w:val="false"/>
          <w:color w:val="000000"/>
          <w:sz w:val="28"/>
        </w:rPr>
        <w:t>
      7) осуществляет контроль и анализ выполнения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r>
        <w:br/>
      </w:r>
      <w:r>
        <w:rPr>
          <w:rFonts w:ascii="Times New Roman"/>
          <w:b w:val="false"/>
          <w:i w:val="false"/>
          <w:color w:val="000000"/>
          <w:sz w:val="28"/>
        </w:rPr>
        <w:t>
      8)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r>
        <w:br/>
      </w:r>
      <w:r>
        <w:rPr>
          <w:rFonts w:ascii="Times New Roman"/>
          <w:b w:val="false"/>
          <w:i w:val="false"/>
          <w:color w:val="000000"/>
          <w:sz w:val="28"/>
        </w:rPr>
        <w:t>
      9)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r>
        <w:br/>
      </w:r>
      <w:r>
        <w:rPr>
          <w:rFonts w:ascii="Times New Roman"/>
          <w:b w:val="false"/>
          <w:i w:val="false"/>
          <w:color w:val="000000"/>
          <w:sz w:val="28"/>
        </w:rPr>
        <w:t>
      10) утверждает положение республиканских государственных учреждений, внесение в него изменений и дополнений;</w:t>
      </w:r>
      <w:r>
        <w:br/>
      </w:r>
      <w:r>
        <w:rPr>
          <w:rFonts w:ascii="Times New Roman"/>
          <w:b w:val="false"/>
          <w:i w:val="false"/>
          <w:color w:val="000000"/>
          <w:sz w:val="28"/>
        </w:rPr>
        <w:t>
      11) утверждает годовую финансовую отчетность республиканского юридического лица;</w:t>
      </w:r>
      <w:r>
        <w:br/>
      </w:r>
      <w:r>
        <w:rPr>
          <w:rFonts w:ascii="Times New Roman"/>
          <w:b w:val="false"/>
          <w:i w:val="false"/>
          <w:color w:val="000000"/>
          <w:sz w:val="28"/>
        </w:rPr>
        <w:t>
      12) устанавливает цены на товары (работы, услуги), производимые и реализуемые республиканскими казенными предприятиями;</w:t>
      </w:r>
      <w:r>
        <w:br/>
      </w:r>
      <w:r>
        <w:rPr>
          <w:rFonts w:ascii="Times New Roman"/>
          <w:b w:val="false"/>
          <w:i w:val="false"/>
          <w:color w:val="000000"/>
          <w:sz w:val="28"/>
        </w:rPr>
        <w:t>
      13) дает согласие на создание республиканскими государственными учреждениями филиалов и представительств;</w:t>
      </w:r>
      <w:r>
        <w:br/>
      </w:r>
      <w:r>
        <w:rPr>
          <w:rFonts w:ascii="Times New Roman"/>
          <w:b w:val="false"/>
          <w:i w:val="false"/>
          <w:color w:val="000000"/>
          <w:sz w:val="28"/>
        </w:rPr>
        <w:t>
      14)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r>
        <w:br/>
      </w:r>
      <w:r>
        <w:rPr>
          <w:rFonts w:ascii="Times New Roman"/>
          <w:b w:val="false"/>
          <w:i w:val="false"/>
          <w:color w:val="000000"/>
          <w:sz w:val="28"/>
        </w:rPr>
        <w:t>
      15) устанавливает ежегодно размер фонда оплаты труда, размеры должностных окладов первых руководителей, его заместителей и главного бухгалтера, систему их премирования и иного вознаграждения в соответствии законодательством Республики Казахстан;</w:t>
      </w:r>
      <w:r>
        <w:br/>
      </w:r>
      <w:r>
        <w:rPr>
          <w:rFonts w:ascii="Times New Roman"/>
          <w:b w:val="false"/>
          <w:i w:val="false"/>
          <w:color w:val="000000"/>
          <w:sz w:val="28"/>
        </w:rPr>
        <w:t>
      16) решает иные вопросы, отнесенные к его компетенции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Для реализации задач и осуществления своих функций Комитет в пределах своей компетенции имеет право и обязанности в установленном законодательством порядке:</w:t>
      </w:r>
      <w:r>
        <w:br/>
      </w:r>
      <w:r>
        <w:rPr>
          <w:rFonts w:ascii="Times New Roman"/>
          <w:b w:val="false"/>
          <w:i w:val="false"/>
          <w:color w:val="000000"/>
          <w:sz w:val="28"/>
        </w:rPr>
        <w:t>
      1) осуществлять проверку всех видов работ и мероприятий по охране, защите, воспроизводству лесов и лесопользованию на всей территории лесного фонда Республики Казахстан;</w:t>
      </w:r>
      <w:r>
        <w:br/>
      </w:r>
      <w:r>
        <w:rPr>
          <w:rFonts w:ascii="Times New Roman"/>
          <w:b w:val="false"/>
          <w:i w:val="false"/>
          <w:color w:val="000000"/>
          <w:sz w:val="28"/>
        </w:rPr>
        <w:t>
      2) давать обязательные для исполнения указания об устранении нарушений правил ведения лесного хозяйства, лесопользования, воспроизводства, охраны и защиты лесов, законодательства в области особо охраняемых природных территорий и животного мира;</w:t>
      </w:r>
      <w:r>
        <w:br/>
      </w:r>
      <w:r>
        <w:rPr>
          <w:rFonts w:ascii="Times New Roman"/>
          <w:b w:val="false"/>
          <w:i w:val="false"/>
          <w:color w:val="000000"/>
          <w:sz w:val="28"/>
        </w:rPr>
        <w:t>
      3) приостанавливать, ограничивать, прекращать право лесопользования в соответствии с законами Республики Казахстан;</w:t>
      </w:r>
      <w:r>
        <w:br/>
      </w:r>
      <w:r>
        <w:rPr>
          <w:rFonts w:ascii="Times New Roman"/>
          <w:b w:val="false"/>
          <w:i w:val="false"/>
          <w:color w:val="000000"/>
          <w:sz w:val="28"/>
        </w:rPr>
        <w:t>
      4) требовать от граждан, должностных лиц, проживающих или пребывающих на территории Республики Казахстан, соблюдения установленных правил и норм, запретов и ограничений в пользовании животным миром, давать обязательные для исполнения указания о прекращении нарушений;</w:t>
      </w:r>
      <w:r>
        <w:br/>
      </w:r>
      <w:r>
        <w:rPr>
          <w:rFonts w:ascii="Times New Roman"/>
          <w:b w:val="false"/>
          <w:i w:val="false"/>
          <w:color w:val="000000"/>
          <w:sz w:val="28"/>
        </w:rPr>
        <w:t>
      5) прекращать самовольное пользование животным миром, приостанавливать работы, при проведении которых нарушаются правила, нормы и иные требования по охране, воспроизводству и использованию животного мира;</w:t>
      </w:r>
      <w:r>
        <w:br/>
      </w:r>
      <w:r>
        <w:rPr>
          <w:rFonts w:ascii="Times New Roman"/>
          <w:b w:val="false"/>
          <w:i w:val="false"/>
          <w:color w:val="000000"/>
          <w:sz w:val="28"/>
        </w:rPr>
        <w:t>
      6) заключать договора на пользование растительным миром;</w:t>
      </w:r>
      <w:r>
        <w:br/>
      </w:r>
      <w:r>
        <w:rPr>
          <w:rFonts w:ascii="Times New Roman"/>
          <w:b w:val="false"/>
          <w:i w:val="false"/>
          <w:color w:val="000000"/>
          <w:sz w:val="28"/>
        </w:rPr>
        <w:t>
      7) заключать договора на ведение охотничьего хозяйства;</w:t>
      </w:r>
      <w:r>
        <w:br/>
      </w:r>
      <w:r>
        <w:rPr>
          <w:rFonts w:ascii="Times New Roman"/>
          <w:b w:val="false"/>
          <w:i w:val="false"/>
          <w:color w:val="000000"/>
          <w:sz w:val="28"/>
        </w:rPr>
        <w:t>
      8) создавать совместно с областным исполнительным органом конкурсную комиссию по закреплению охотничьих угодий;</w:t>
      </w:r>
      <w:r>
        <w:br/>
      </w:r>
      <w:r>
        <w:rPr>
          <w:rFonts w:ascii="Times New Roman"/>
          <w:b w:val="false"/>
          <w:i w:val="false"/>
          <w:color w:val="000000"/>
          <w:sz w:val="28"/>
        </w:rPr>
        <w:t>
      9) запрашивать и получать от государственных органов, иных организаций информацию, необходимую для выполнения своих функций;</w:t>
      </w:r>
      <w:r>
        <w:br/>
      </w:r>
      <w:r>
        <w:rPr>
          <w:rFonts w:ascii="Times New Roman"/>
          <w:b w:val="false"/>
          <w:i w:val="false"/>
          <w:color w:val="000000"/>
          <w:sz w:val="28"/>
        </w:rPr>
        <w:t>
      10) вносить предложения по разработке или внесению изменений и дополнений в нормативные правовые акты Республики Казахстан с приложением редакций предполагаемых проектов по вопросам своей компетенции;</w:t>
      </w:r>
      <w:r>
        <w:br/>
      </w:r>
      <w:r>
        <w:rPr>
          <w:rFonts w:ascii="Times New Roman"/>
          <w:b w:val="false"/>
          <w:i w:val="false"/>
          <w:color w:val="000000"/>
          <w:sz w:val="28"/>
        </w:rPr>
        <w:t>
      11) обращаться в суд с исками, участвовать в их рассмотрении в порядке, предусмотренном законодательством Республики Казахстан;</w:t>
      </w:r>
      <w:r>
        <w:br/>
      </w:r>
      <w:r>
        <w:rPr>
          <w:rFonts w:ascii="Times New Roman"/>
          <w:b w:val="false"/>
          <w:i w:val="false"/>
          <w:color w:val="000000"/>
          <w:sz w:val="28"/>
        </w:rPr>
        <w:t>
      12) осуществлять иные права и обязанности, предусмотренные действующими законодательными актами.</w:t>
      </w:r>
    </w:p>
    <w:bookmarkEnd w:id="6"/>
    <w:bookmarkStart w:name="z34" w:id="7"/>
    <w:p>
      <w:pPr>
        <w:spacing w:after="0"/>
        <w:ind w:left="0"/>
        <w:jc w:val="left"/>
      </w:pPr>
      <w:r>
        <w:rPr>
          <w:rFonts w:ascii="Times New Roman"/>
          <w:b/>
          <w:i w:val="false"/>
          <w:color w:val="000000"/>
        </w:rPr>
        <w:t xml:space="preserve"> 
3. Организация деятельности Комитета</w:t>
      </w:r>
    </w:p>
    <w:bookmarkEnd w:id="7"/>
    <w:bookmarkStart w:name="z35" w:id="8"/>
    <w:p>
      <w:pPr>
        <w:spacing w:after="0"/>
        <w:ind w:left="0"/>
        <w:jc w:val="both"/>
      </w:pPr>
      <w:r>
        <w:rPr>
          <w:rFonts w:ascii="Times New Roman"/>
          <w:b w:val="false"/>
          <w:i w:val="false"/>
          <w:color w:val="000000"/>
          <w:sz w:val="28"/>
        </w:rPr>
        <w:t>
      26. Комитет обладает полномочиями, необходимыми для реализации его основных задач и функций, в соответствии с законодательными актами, актами Президента Республики Казахстан,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27. Председатель Комитета назначается на должность и освобождается от должности Министром.</w:t>
      </w:r>
      <w:r>
        <w:br/>
      </w:r>
      <w:r>
        <w:rPr>
          <w:rFonts w:ascii="Times New Roman"/>
          <w:b w:val="false"/>
          <w:i w:val="false"/>
          <w:color w:val="000000"/>
          <w:sz w:val="28"/>
        </w:rPr>
        <w:t>
</w:t>
      </w:r>
      <w:r>
        <w:rPr>
          <w:rFonts w:ascii="Times New Roman"/>
          <w:b w:val="false"/>
          <w:i w:val="false"/>
          <w:color w:val="000000"/>
          <w:sz w:val="28"/>
        </w:rPr>
        <w:t>
      28. Председатель Комитета имеет заместителей, назначаемых на должность и освобождаемых от должности Ответственным секретарем по его представлению.</w:t>
      </w:r>
      <w:r>
        <w:br/>
      </w:r>
      <w:r>
        <w:rPr>
          <w:rFonts w:ascii="Times New Roman"/>
          <w:b w:val="false"/>
          <w:i w:val="false"/>
          <w:color w:val="000000"/>
          <w:sz w:val="28"/>
        </w:rPr>
        <w:t>
</w:t>
      </w:r>
      <w:r>
        <w:rPr>
          <w:rFonts w:ascii="Times New Roman"/>
          <w:b w:val="false"/>
          <w:i w:val="false"/>
          <w:color w:val="000000"/>
          <w:sz w:val="28"/>
        </w:rPr>
        <w:t>
      29.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30. Председатель Комитета представляет руководству Министерства предложения по структуре и штатному расписанию Комитета.</w:t>
      </w:r>
      <w:r>
        <w:br/>
      </w:r>
      <w:r>
        <w:rPr>
          <w:rFonts w:ascii="Times New Roman"/>
          <w:b w:val="false"/>
          <w:i w:val="false"/>
          <w:color w:val="000000"/>
          <w:sz w:val="28"/>
        </w:rPr>
        <w:t>
</w:t>
      </w:r>
      <w:r>
        <w:rPr>
          <w:rFonts w:ascii="Times New Roman"/>
          <w:b w:val="false"/>
          <w:i w:val="false"/>
          <w:color w:val="000000"/>
          <w:sz w:val="28"/>
        </w:rPr>
        <w:t>
      31. Председатель Комитета:</w:t>
      </w:r>
      <w:r>
        <w:br/>
      </w:r>
      <w:r>
        <w:rPr>
          <w:rFonts w:ascii="Times New Roman"/>
          <w:b w:val="false"/>
          <w:i w:val="false"/>
          <w:color w:val="000000"/>
          <w:sz w:val="28"/>
        </w:rPr>
        <w:t>
      1) назначает на должности и освобождает от должностей сотрудников Комитета, кроме заместителей Председателя Комитета;</w:t>
      </w:r>
      <w:r>
        <w:br/>
      </w:r>
      <w:r>
        <w:rPr>
          <w:rFonts w:ascii="Times New Roman"/>
          <w:b w:val="false"/>
          <w:i w:val="false"/>
          <w:color w:val="000000"/>
          <w:sz w:val="28"/>
        </w:rPr>
        <w:t>
      2) вносит представления Ответственному секретарю о назначении на должности и освобождения от должностей, а также о поощрении и привлечении к дисциплинарной ответственности первых руководителей территориальных подразделений и их заместителей;</w:t>
      </w:r>
      <w:r>
        <w:br/>
      </w:r>
      <w:r>
        <w:rPr>
          <w:rFonts w:ascii="Times New Roman"/>
          <w:b w:val="false"/>
          <w:i w:val="false"/>
          <w:color w:val="000000"/>
          <w:sz w:val="28"/>
        </w:rPr>
        <w:t>
      3) определяет и утверждает обязанности и полномочия своих заместителей, работников, руководителей территориальных подразделений и управляющих организаций Комитета;</w:t>
      </w:r>
      <w:r>
        <w:br/>
      </w:r>
      <w:r>
        <w:rPr>
          <w:rFonts w:ascii="Times New Roman"/>
          <w:b w:val="false"/>
          <w:i w:val="false"/>
          <w:color w:val="000000"/>
          <w:sz w:val="28"/>
        </w:rPr>
        <w:t>
      4) в пределах своей компетенции принимает меры, направленные на противодействие коррупции в Комитете и несет персональную ответственность за принятие антикоррупционных мер;</w:t>
      </w:r>
      <w:r>
        <w:br/>
      </w:r>
      <w:r>
        <w:rPr>
          <w:rFonts w:ascii="Times New Roman"/>
          <w:b w:val="false"/>
          <w:i w:val="false"/>
          <w:color w:val="000000"/>
          <w:sz w:val="28"/>
        </w:rPr>
        <w:t>
      5) поощряет и налагает дисциплинарные взыскания на сотрудников Комитета, кроме заместителей Председателя Комитета и первых руководителей территориальных подразделений и их заместителей;</w:t>
      </w:r>
      <w:r>
        <w:br/>
      </w:r>
      <w:r>
        <w:rPr>
          <w:rFonts w:ascii="Times New Roman"/>
          <w:b w:val="false"/>
          <w:i w:val="false"/>
          <w:color w:val="000000"/>
          <w:sz w:val="28"/>
        </w:rPr>
        <w:t>
      6)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w:t>
      </w:r>
      <w:r>
        <w:br/>
      </w:r>
      <w:r>
        <w:rPr>
          <w:rFonts w:ascii="Times New Roman"/>
          <w:b w:val="false"/>
          <w:i w:val="false"/>
          <w:color w:val="000000"/>
          <w:sz w:val="28"/>
        </w:rPr>
        <w:t>
      7) утверждает положения структурных подразделений Комитета и в пределах своей компетенции учредительные документы управляющих организаций Комитета;</w:t>
      </w:r>
      <w:r>
        <w:br/>
      </w:r>
      <w:r>
        <w:rPr>
          <w:rFonts w:ascii="Times New Roman"/>
          <w:b w:val="false"/>
          <w:i w:val="false"/>
          <w:color w:val="000000"/>
          <w:sz w:val="28"/>
        </w:rPr>
        <w:t>
      8) представляет Комитет в государственных органах, иных организациях без доверенности;</w:t>
      </w:r>
      <w:r>
        <w:br/>
      </w:r>
      <w:r>
        <w:rPr>
          <w:rFonts w:ascii="Times New Roman"/>
          <w:b w:val="false"/>
          <w:i w:val="false"/>
          <w:color w:val="000000"/>
          <w:sz w:val="28"/>
        </w:rPr>
        <w:t>
      9) вырабатывает предложения по формированию государственной политики в регулируемой сфере;</w:t>
      </w:r>
      <w:r>
        <w:br/>
      </w:r>
      <w:r>
        <w:rPr>
          <w:rFonts w:ascii="Times New Roman"/>
          <w:b w:val="false"/>
          <w:i w:val="false"/>
          <w:color w:val="000000"/>
          <w:sz w:val="28"/>
        </w:rPr>
        <w:t>
      10) определяет компетенцию и порядок взаимодействия территориальных подразделений с Комитетом;</w:t>
      </w:r>
      <w:r>
        <w:br/>
      </w:r>
      <w:r>
        <w:rPr>
          <w:rFonts w:ascii="Times New Roman"/>
          <w:b w:val="false"/>
          <w:i w:val="false"/>
          <w:color w:val="000000"/>
          <w:sz w:val="28"/>
        </w:rPr>
        <w:t>
      11) отменяет или приостанавливает полностью или в части действие актов территориальных подразделений и управляющих организаций;</w:t>
      </w:r>
      <w:r>
        <w:br/>
      </w:r>
      <w:r>
        <w:rPr>
          <w:rFonts w:ascii="Times New Roman"/>
          <w:b w:val="false"/>
          <w:i w:val="false"/>
          <w:color w:val="000000"/>
          <w:sz w:val="28"/>
        </w:rPr>
        <w:t>
      12) подписывает приказы;</w:t>
      </w:r>
      <w:r>
        <w:br/>
      </w:r>
      <w:r>
        <w:rPr>
          <w:rFonts w:ascii="Times New Roman"/>
          <w:b w:val="false"/>
          <w:i w:val="false"/>
          <w:color w:val="000000"/>
          <w:sz w:val="28"/>
        </w:rPr>
        <w:t>
      13) представляет Комитет в Парламенте Республики Казахстан, в государственных органах и иных организациях;</w:t>
      </w:r>
      <w:r>
        <w:br/>
      </w:r>
      <w:r>
        <w:rPr>
          <w:rFonts w:ascii="Times New Roman"/>
          <w:b w:val="false"/>
          <w:i w:val="false"/>
          <w:color w:val="000000"/>
          <w:sz w:val="28"/>
        </w:rPr>
        <w:t>
      14) утверждает регламент работы Комитета;</w:t>
      </w:r>
      <w:r>
        <w:br/>
      </w:r>
      <w:r>
        <w:rPr>
          <w:rFonts w:ascii="Times New Roman"/>
          <w:b w:val="false"/>
          <w:i w:val="false"/>
          <w:color w:val="000000"/>
          <w:sz w:val="28"/>
        </w:rPr>
        <w:t>
      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Председателя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32. Решения, принимаемые Комитетом, оформляются приказами председателя Комитета.</w:t>
      </w:r>
      <w:r>
        <w:br/>
      </w:r>
      <w:r>
        <w:rPr>
          <w:rFonts w:ascii="Times New Roman"/>
          <w:b w:val="false"/>
          <w:i w:val="false"/>
          <w:color w:val="000000"/>
          <w:sz w:val="28"/>
        </w:rPr>
        <w:t>
</w:t>
      </w:r>
      <w:r>
        <w:rPr>
          <w:rFonts w:ascii="Times New Roman"/>
          <w:b w:val="false"/>
          <w:i w:val="false"/>
          <w:color w:val="000000"/>
          <w:sz w:val="28"/>
        </w:rPr>
        <w:t>
      33. Заместители председателя Комитета:</w:t>
      </w:r>
      <w:r>
        <w:br/>
      </w:r>
      <w:r>
        <w:rPr>
          <w:rFonts w:ascii="Times New Roman"/>
          <w:b w:val="false"/>
          <w:i w:val="false"/>
          <w:color w:val="000000"/>
          <w:sz w:val="28"/>
        </w:rPr>
        <w:t>
      1) координируют деятельность Комитета в пределах своих полномочий;</w:t>
      </w:r>
      <w:r>
        <w:br/>
      </w:r>
      <w:r>
        <w:rPr>
          <w:rFonts w:ascii="Times New Roman"/>
          <w:b w:val="false"/>
          <w:i w:val="false"/>
          <w:color w:val="000000"/>
          <w:sz w:val="28"/>
        </w:rPr>
        <w:t>
      2)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w:t>
      </w:r>
      <w:r>
        <w:br/>
      </w:r>
      <w:r>
        <w:rPr>
          <w:rFonts w:ascii="Times New Roman"/>
          <w:b w:val="false"/>
          <w:i w:val="false"/>
          <w:color w:val="000000"/>
          <w:sz w:val="28"/>
        </w:rPr>
        <w:t>
      3) осуществляют иные функции, возложенные Председателем Комитета.</w:t>
      </w:r>
      <w:r>
        <w:br/>
      </w:r>
      <w:r>
        <w:rPr>
          <w:rFonts w:ascii="Times New Roman"/>
          <w:b w:val="false"/>
          <w:i w:val="false"/>
          <w:color w:val="000000"/>
          <w:sz w:val="28"/>
        </w:rPr>
        <w:t>
</w:t>
      </w:r>
      <w:r>
        <w:rPr>
          <w:rFonts w:ascii="Times New Roman"/>
          <w:b w:val="false"/>
          <w:i w:val="false"/>
          <w:color w:val="000000"/>
          <w:sz w:val="28"/>
        </w:rPr>
        <w:t>
      34. Документы, направляемые от имени Комитета в другие государственные органы по вопросам, входящим в компетенцию Комитета, подписываются Председателем Комитета, а в случае отсутствия – лицом его замещающим.</w:t>
      </w:r>
    </w:p>
    <w:bookmarkEnd w:id="8"/>
    <w:bookmarkStart w:name="z44" w:id="9"/>
    <w:p>
      <w:pPr>
        <w:spacing w:after="0"/>
        <w:ind w:left="0"/>
        <w:jc w:val="left"/>
      </w:pPr>
      <w:r>
        <w:rPr>
          <w:rFonts w:ascii="Times New Roman"/>
          <w:b/>
          <w:i w:val="false"/>
          <w:color w:val="000000"/>
        </w:rPr>
        <w:t xml:space="preserve"> 
4. Имущество Комитета</w:t>
      </w:r>
    </w:p>
    <w:bookmarkEnd w:id="9"/>
    <w:bookmarkStart w:name="z45" w:id="10"/>
    <w:p>
      <w:pPr>
        <w:spacing w:after="0"/>
        <w:ind w:left="0"/>
        <w:jc w:val="both"/>
      </w:pPr>
      <w:r>
        <w:rPr>
          <w:rFonts w:ascii="Times New Roman"/>
          <w:b w:val="false"/>
          <w:i w:val="false"/>
          <w:color w:val="000000"/>
          <w:sz w:val="28"/>
        </w:rPr>
        <w:t>
      35. Комитет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36. Имущество, закрепленное за Комитетом, относится к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37.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
    <w:bookmarkStart w:name="z48" w:id="11"/>
    <w:p>
      <w:pPr>
        <w:spacing w:after="0"/>
        <w:ind w:left="0"/>
        <w:jc w:val="left"/>
      </w:pPr>
      <w:r>
        <w:rPr>
          <w:rFonts w:ascii="Times New Roman"/>
          <w:b/>
          <w:i w:val="false"/>
          <w:color w:val="000000"/>
        </w:rPr>
        <w:t xml:space="preserve"> 
5. Реорганизация и упразднение Комитета</w:t>
      </w:r>
    </w:p>
    <w:bookmarkEnd w:id="11"/>
    <w:bookmarkStart w:name="z49" w:id="12"/>
    <w:p>
      <w:pPr>
        <w:spacing w:after="0"/>
        <w:ind w:left="0"/>
        <w:jc w:val="both"/>
      </w:pPr>
      <w:r>
        <w:rPr>
          <w:rFonts w:ascii="Times New Roman"/>
          <w:b w:val="false"/>
          <w:i w:val="false"/>
          <w:color w:val="000000"/>
          <w:sz w:val="28"/>
        </w:rPr>
        <w:t>
      38. Реорганизация и упразднение Комитета осуществляется в соответствии с законодательством Республики Казахстан.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