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eb30" w14:textId="3c9e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 в Теректинском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28 марта 2013 года № 10-3. Зарегистрировано Департаментом юстиции Западно-Казахстанской области 2 мая 2013 года № 3281. Утратило силу решением Теректинского районного маслихата Западно-Казахстанской области от 22 июня 2016 года № 5-3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Теректинского районного маслихата Западно-Казахстанской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 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момента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16 апреля 1997 года </w:t>
      </w:r>
      <w:r>
        <w:rPr>
          <w:rFonts w:ascii="Times New Roman"/>
          <w:b w:val="false"/>
          <w:i w:val="false"/>
          <w:color w:val="000000"/>
          <w:sz w:val="28"/>
        </w:rPr>
        <w:t>"О 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 декабря 2009 года № 2314 "Об утверждении Правил предоставления жилищной помощи"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/>
          <w:i w:val="false"/>
          <w:color w:val="000000"/>
          <w:sz w:val="28"/>
        </w:rPr>
        <w:t>.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в Теректинском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Настоящее решение вводится в действие со дня первого официального опубликования, за исключением абзаца пятого пункта 2, абзаца десятого пункта 5 и положения абзаца первого пункта 3 Правил оказания жилищной помощи малообеспеченным семьям (гражданам) в Теректинском районе, утвержденных указанным решением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доме, которые вводятся в действие с 1 июля 2012 года и действуют до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в редакции решения Теректинского районного маслихата Западно-Казахстанской области от 22.10.2013 </w:t>
      </w:r>
      <w:r>
        <w:rPr>
          <w:rFonts w:ascii="Times New Roman"/>
          <w:b w:val="false"/>
          <w:i w:val="false"/>
          <w:color w:val="ff0000"/>
          <w:sz w:val="28"/>
        </w:rPr>
        <w:t>№ 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Г. Муштанова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2013 года № 10-3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 малообеспеченным семьям (гражданам)</w:t>
      </w:r>
      <w:r>
        <w:br/>
      </w:r>
      <w:r>
        <w:rPr>
          <w:rFonts w:ascii="Times New Roman"/>
          <w:b/>
          <w:i w:val="false"/>
          <w:color w:val="000000"/>
        </w:rPr>
        <w:t>в Теректинском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в Теректинском районе (далее - Правила) разработаны в соответствии с Законами Республики Казахстан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 декабря 2009 года № 2314 "Об утверждении Правил предоставления жилищной помощи" и определяют размер и порядок оказания жилищной помощи малообеспеченным семьям (гражданам).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В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 управления объектом кондоминиума -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– государственное учреждение "Отдел занятости и социальных программ Теректинского района" (далее – уполномоченный орган), осуществляющий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Жилищная помощь предоставляется за счет средств местного бюджета малообеспеченным семьям (гражданам), постоянно проживающим в Теректинском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Совокупный доход семьи (гражданина), претендующей на получение жилищной помощи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зарегистрированное в Реестре государственной регистрации нормативных правовых актов за № 7412.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Доля предельно допустимых расходов на оплату содержания жилья и оплату коммунальных услуг устанавливается в размере 5% к совокупному доходу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в редакции решения Теректинского районного маслихата Западно-Казахстанской области от 16.07.2013 </w:t>
      </w:r>
      <w:r>
        <w:rPr>
          <w:rFonts w:ascii="Times New Roman"/>
          <w:b w:val="false"/>
          <w:i w:val="false"/>
          <w:color w:val="ff0000"/>
          <w:sz w:val="28"/>
        </w:rPr>
        <w:t>№ 14-2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Жилищная помощь оказывается по предъявленным счетам поставщиков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5. Для назначения жилищной помощи семья (гражданин) обращается в уполномоченный орган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копию книги регистрации граждан либо адресную справку, либо справку сельских акимов, подтверждающую регистрацию по постоянному месту жительства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документы, подтверждающие доходы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квитанцию–счет стоимости однофазного счетчика электрической энергии с классом точности не ниже 1 с дифференцированным учетом и контролем расходов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изменениями, внесенными решением Теректинского районного маслихата Западно-Казахстанской области от 05.02.2014 </w:t>
      </w:r>
      <w:r>
        <w:rPr>
          <w:rFonts w:ascii="Times New Roman"/>
          <w:b w:val="false"/>
          <w:i w:val="false"/>
          <w:color w:val="ff0000"/>
          <w:sz w:val="28"/>
        </w:rPr>
        <w:t>№ 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Жилищная помощь назначается сроком на шесть месяцев в течение всего полугодия, по доходам предыдущего квартала предшествующему полугодию, расходы учитываются за предыдущий квартал или последний квартал, в котором услуги оказывались в полном объеме. Начисление жилищной помощи назначается по полугодиям с разбивкой на кварталы. Прием заявлений с прилагаемыми документами на назначение жилищной помощи производится до 10 числа последнего месяца полугодия. Оформление документов на новый срок аналогично первоначальной процедуре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в редакции решения Теректинского районного маслихата Западно-Казахстанской области от 16.07.2013 </w:t>
      </w:r>
      <w:r>
        <w:rPr>
          <w:rFonts w:ascii="Times New Roman"/>
          <w:b w:val="false"/>
          <w:i w:val="false"/>
          <w:color w:val="ff0000"/>
          <w:sz w:val="28"/>
        </w:rPr>
        <w:t>№ 14-2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При изменении дохода семьи (гражданина), тарифа расходов на содержание жилого дома (жилого здания) и потребления коммунальных услуг, уполномоченным органом производится перерасчет ранее назначенной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Получатель жилищной помощи в течение десяти дней должен информировать уполномоченный орган об обстоятельствах, влияющих на получение жилищной помощи, а в случае выявления представления заявителем недостоверных сведений, повлекших за собой незаконное назначение жилищной помощи, выплата жилищной помощи заявителю прекращается.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Излишне выплаченные суммы подлежат возврату в добровольном порядке, а в случае отказа -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Семьи (граждане), имеющие в частной собственности более одной единицы жилья или сдающие помещение в наем (аренду) или поднаем, жилищная помощь не назначается. Жилищная помощь не предоставляется в случаях, если в составе членов семьи имеются: трудоспособные лица, которые не работают, не учатся, не служат в армии и не зарегистрированы в уполномоченном органе в качестве безработных, за исключением занятых воспитанием ребенка в возрасте до 3-х лет, лиц, осуществляющих уход за инвалидами, нуждающихся в уходе, а также страдающих психическими заболеваниями, состоящих на учете в лечебных учреждениях и имеющих заключение врачебно-консультационной комиссии о временной нетрудоспособности.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Выплата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 Выплата жилищной помощи малообеспеченным семьям (гражданам) осуществляется уполномоченным органом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