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8f1" w14:textId="d1d6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Бокейординского района 
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октября 2013 года N 13-1 и постановление акимата Западно-Казахстанской области от 8 октября 2013 года N 217. Зарегистрировано Департаментом юстиции Западно-Казахстанской области 21 октября 2013 года за N 3346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Казахстан", на основании совместного постановления акимата Бокейординского района от 21 декабря 2012 года № 263 и решения Бокейординского районного маслихата от 21 декабря 2012 года № 7-5 "Об упразднении некоторых населенных пунктов Бокейординского района"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Западно-Казахстанской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Бокейординского района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Уялинскому сельскому округу населенный пункт Науша;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Темир Масинскому сельскому округу населенный пункт Куйбышев;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Муратсайскому сельскому округу населенный пункт Коккамыс.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 А. Имангалиев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Шапкенов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