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41c1" w14:textId="6f44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Урджарского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25 июня 2013 года № 3/8. Зарегистрировано Департаментом юстиции Восточно-Казахстанской области 12 июля 2013 года № 2990. Утратило силу постановлением акимата Урджарского района от 31 марта 2014 года N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Урджарского района от 31.03.2014 N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подпунктов 13),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пункта 2 статьи 5,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реализации государственной политики в сфере занятости, с учетом ситуации на рынке труда и обеспечения дополнительных государственных гарантий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пенсионеры, вышедшие на пенсию до общеустановленного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ранее занятые во вредных и других неблагоприятных условиях труда и являющиеся получателями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выпускники интернатных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зарегистрированные в Государственном учреждении «Отдел занятости и социальных программ Урджарского района»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занятости - 2020,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длительное время (более одного года) неработающие;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студенты, находящиеся на летних каникулах;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инфицированные вирусом иммунодефицита человека, наркозависимые;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Сейтканова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Урджарского района                    Б. Жанаков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