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60a4" w14:textId="f1d6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Уланского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13 декабря 2013 года N 176. Зарегистрировано Департаментом юстиции Восточно-Казахстанской области 15 января 2014 года N 3163. Утратило силу - постановлением Уланского районного акимата Восточно-Казахстанской области от 25 ноября 2014 года N 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Восточно-Казахстанской области от 25.11.2014 N 984.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Уланского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высвобожденные в связи с ликвидацией работодателя юридического лица либо прекращением деятельности работодателя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занятости и социальных программ Уланского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11 декабря 2012 года № 495 "Об определении целевых групп населения Уланского района на 2013 год" (зарегистрировано в реестре государственной регистрации нормативных правовых актов за № 2812, опубликовано в газете "Ұлан таңы" № 12 от 29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Қажанова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