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729" w14:textId="3a5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20 июня 2011 года № 28-8 "Об утверждении Правил определения порядка и размера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апреля 2013 года N 10-5. Зарегистрировано Департаментом юстиции Восточно-Казахстанской области 27 мая 2013 года № 2964.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5-14-130 от 11 июня 2011 года, опубликовано в районных газетах "Рауан" от 16 июля 2011 года № 56, "Заря" от 16 июля 2011 года № 56)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жилищной помощи малообеспеченным семьям (гражданам):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Жилищная помощь предоставляется за счет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Получатели жилищной помощи ежеквартально представляют заявление с приложением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, за квартал, предшествующий кварталу обращения.".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восьмого, двенадцатого, тринадцатого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десятого и одиннадцатого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