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824a" w14:textId="be4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Курчумского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07 марта 2013 года № 2813. Зарегистрировано Департаментом юстиции Восточно-Казахстанской области 04 апреля 2013 года № 2927. Прекращено действие по истечении срока, на который постановление было принято (письмо аппарата акима Курчумского района от 14 января 2014 года № 01-05/4501)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Курчумского района от 14.01.2014 № 01-05/4501).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13),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Курчумскому району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зарегистрированные в государственном учреждении (Отдел занятости и социальных программ Курчумского района) как </w:t>
      </w:r>
      <w:r>
        <w:rPr>
          <w:rFonts w:ascii="Times New Roman"/>
          <w:b w:val="false"/>
          <w:i w:val="false"/>
          <w:color w:val="000000"/>
          <w:sz w:val="28"/>
        </w:rPr>
        <w:t>безработные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инфицированные вирусом иммунодефицита человека, наркозависимые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Курчумского района Восточно-Казахстанской области» (С. Такенова)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Калелова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