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824a" w14:textId="be48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Курчумского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07 марта 2013 года № 2813. Зарегистрировано Департаментом юстиции Восточно-Казахстанской области 04 апреля 2013 года № 2927. Прекращено действие по истечении срока, на который постановление было принято (письмо аппарата акима Курчумского района от 14 января 2014 года № 01-05/4501)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Курчумского района от 14.01.2014 № 01-05/4501).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13),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государственной политики в сфере занятости с учетом ситуации на рынке труда и обеспечения дополнительных государственных гарантий,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Курчумскому району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несовершеннолетние выпускники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зарегистрированные в государственном учреждении (Отдел занятости и социальных программ Курчумского района) как </w:t>
      </w:r>
      <w:r>
        <w:rPr>
          <w:rFonts w:ascii="Times New Roman"/>
          <w:b w:val="false"/>
          <w:i w:val="false"/>
          <w:color w:val="000000"/>
          <w:sz w:val="28"/>
        </w:rPr>
        <w:t>безработные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участники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- 2020</w:t>
      </w:r>
      <w:r>
        <w:rPr>
          <w:rFonts w:ascii="Times New Roman"/>
          <w:b w:val="false"/>
          <w:i w:val="false"/>
          <w:color w:val="000000"/>
          <w:sz w:val="28"/>
        </w:rPr>
        <w:t>, завершившие профессиональное обучение по приоритетным профессиям (специальностям);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лица, инфицированные вирусом иммунодефицита человека, наркозависимые граждане.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Курчумского района Восточно-Казахстанской области» (С. Такенова) обеспечить содействие в трудоустройстве лиц, отнесенных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Калелова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Курчумского района       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