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cb6b" w14:textId="beec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27 июня 2012 года № 6/6-V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20 мая 2013 года N 15/3-V. Зарегистрировано Департаментом юстиции Восточно-Казахстанской области 11 июня 2013 года N 2976. Утратило силу решением Глубоковского районного маслихата от 21 апреля 2014 года N 26/5-V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от 21.04.2014 года N 26/5-V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12 января 2007 года «О национальных реестрах идентификационных номеров»,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июня 2012 год № 6/6-V «Об оказании социальной помощи отдельным категориям нуждающихся граждан» (зарегистрировано в Реестре государственной регистрации нормативных правовых актов за № 2621, опубликовано 7 августа 2012 года в газетах «Ақ бұлақ», «Огни Прииртышья»)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казахском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