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4087" w14:textId="d144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районного маслихата вместо выбывших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февраля 2013 года № 99. Зарегистрировано Департаментом юстиции Восточно-Казахстанской области 28 марта 2013 года N 2920. Утратило силу - постановлением Глубоковского районного акимата от 17 июня 2013 года N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Глубоковского районного акимата от 17.06.2013 N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рассмотрев предложения соответствующих избирательных комиссий и акимов сельских округов и поселков,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совместно с соответствующими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Н. Шерубаев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Глубоковской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Н. Грохотова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№ 99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депутаты районного маслихата вместо выбывших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Поселок Глубокое - улица Ленина, дом № 64, у здания товарищества с ограниченной ответственностью «Грета»; улица Берестова, дом № 12, у магазина № 5; улица Пирогова, дом № 15, у рынка «Элегант»;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- улица Школьная, 10, у коммунального государственного учреждения «Комплекс начальная школа - детский сад», конечная остановка; у главного корпуса обогатительной фабрики;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Секисовка - улица Совхозная, 6, на площади у здания библиотеки; улица Шоссейная, 18/1, у автостанции; улица Чапаева, 52, у пекарни; улица Шоссейная, 36, на площади в центре села; улица Новостроевская, около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улица Центральная, у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 - у дома № 42 Бердниковой Л.Г.;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– улица Садовая, дом № 22 рядом с магазином «Тройка»;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Быструха – на пересечении улиц Новостройка и Советская, в районе магазина «Хуторянка»; улица Ленина у магазина «Нива».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