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be14" w14:textId="918b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24 апреля 2013 года № 711. Зарегистрировано Департаментом юстиции Восточно-Казахстанской области 29 мая 2013 года № 2966. Утратило силу - постановлением акимата Бородулихинского района Восточно-Казахстанской области от 15 февраля 2016 года №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Cноска.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15.02.2016 № 18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постановления акимата Бородулихинского района Восточно-Казахстанской области от 27.03.2014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