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716" w14:textId="c1d3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августа 2012 года № 466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января 2013 года № 616. Зарегистрировано Департаментом юстиции Восточно-Казахстанской области 18 февраля 2013 года № 2882. Утратило силу постановлением акимата Бородулихинского района Восточно-Казахстанской области от 04 декабря 2014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Бородулихинского района Восточно-Казахстанской области от 04.12.2014 № 291.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10 августа 2012 года № 466 «Об оказании дополнительной социальной помощи»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социальная помощь на детей–инвалидов (кроме детей–инвалидов, находящихся на полном государственном обеспечении) предоставляется одному из родителей или законным представителям детей–инвалидов, воспитывающихся и обучающихся на дому, независимо от дохода семьи».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