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5d316" w14:textId="f55d3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Риддера от 27 декабря 2012 года № 827 "Об организации общественных работ в 2013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18 сентября 2013 года № 821. Зарегистрировано Департаментом юстиции Восточно-Казахстанской области 27 сентября 2013 года № 3062. Прекращено действие по истечении срока, на который постановление было принято (письмо акимата города Риддера от 01 апреля 2014 года № 2-22-2621)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  Сноска. Прекращено действие по истечении срока, на который постановление было принято (письмо акимата города Риддера от 01.04.2014 № 2-22-2621).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 подпункта 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декабря 1992 года «О социальной защите граждан, пострадавших вследствие ядерных испытаний на Семипалатинском испытательном ядерном полигоне», 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акимат города Риддера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27 декабря 2012 года № 827 «Об организации общественных работ в 2013 году» (зарегистрировано в Реестре государственной регистрации нормативных правовых актов № 2834, опубликовано в газете «Риддерские вести» 30 января 2013 года № 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Размер оплаты труда участников утвердить в размере 1,5 </w:t>
      </w:r>
      <w:r>
        <w:rPr>
          <w:rFonts w:ascii="Times New Roman"/>
          <w:b w:val="false"/>
          <w:i w:val="false"/>
          <w:color w:val="000000"/>
          <w:sz w:val="28"/>
        </w:rPr>
        <w:t>минимальной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установленной на 2013 год, с </w:t>
      </w:r>
      <w:r>
        <w:rPr>
          <w:rFonts w:ascii="Times New Roman"/>
          <w:b w:val="false"/>
          <w:i w:val="false"/>
          <w:color w:val="000000"/>
          <w:sz w:val="28"/>
        </w:rPr>
        <w:t>дополнительной оплатой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проживание на территории повышенного радиационного риска для всех участников общественных работ с 01 сентября 2013 года.»;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Риддера Дюсебаеву Р.В.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Риддера                        Ж. Муратов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сентября 2013 года № 821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</w:t>
      </w:r>
      <w:r>
        <w:br/>
      </w:r>
      <w:r>
        <w:rPr>
          <w:rFonts w:ascii="Times New Roman"/>
          <w:b/>
          <w:i w:val="false"/>
          <w:color w:val="000000"/>
        </w:rPr>
        <w:t>
общественные работы в 2013 году, виды, объемы, источники</w:t>
      </w:r>
      <w:r>
        <w:br/>
      </w:r>
      <w:r>
        <w:rPr>
          <w:rFonts w:ascii="Times New Roman"/>
          <w:b/>
          <w:i w:val="false"/>
          <w:color w:val="000000"/>
        </w:rPr>
        <w:t>
финансирования и конкретные условия общественных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3111"/>
        <w:gridCol w:w="2466"/>
        <w:gridCol w:w="1880"/>
        <w:gridCol w:w="1246"/>
        <w:gridCol w:w="1690"/>
        <w:gridCol w:w="1704"/>
      </w:tblGrid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организаций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выполняемых работ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(заявленная потребность)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(утверждено)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00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жилищно-коммунального хозяйства, пассажирского транспорта и автомобильных дорог города Риддера»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общественных территорий города, очистка от снега пешеходных дорожек и остановок общественного транспорта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 тыс квадратных метров в год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корреспонденции, помощь в работе по ведению делопроизводства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15 - 20 документов ежедневно, доставка 5 - 10 документов ежедневно, отправка 320 телефонограмм, обработка входящей и исходящей  документации в количестве 3360 штук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города Риддера»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и оформлении документации по вопросам занятости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180 - 230 анкет ежемесячно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 по делопроизводству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150 - 210 документов ежемесячно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прилегающей территории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35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внутренних дел города Риддера» (по согласованию)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 лиц, состоящих на профилактическом учете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документов на 1000 человек, состоящих на профилактическом учете</w:t>
            </w:r>
          </w:p>
        </w:tc>
        <w:tc>
          <w:tcPr>
            <w:tcW w:w="1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архивом и текущими документами, картотекой, по доставке корреспонденции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75 - 80 документов ежедневно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расшивка дел в архиве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Риддерское городское коммунальное предприятие Восточно-Казахстанского областного филиала республиканского государственного предприятия «Государственный Центр по выплате пенсий» (по согласованию)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  с архивными  документами (подбор и сканирование комплектов (пенсионных дел),  подготовка описи)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в год</w:t>
            </w:r>
          </w:p>
        </w:tc>
        <w:tc>
          <w:tcPr>
            <w:tcW w:w="1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19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 по перерасчету пенсий и пособий: помощь в оформлении решений на перерасчеты пенсий и пособий -  проставление печатей, штампов, форматирование и вшивание в пенсионные дела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 штук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95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по делам обороны города Риддера»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по доставке повесток призывникам, в оформлении личных дел призывников для постановки на воинский учет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 штук в год</w:t>
            </w:r>
          </w:p>
        </w:tc>
        <w:tc>
          <w:tcPr>
            <w:tcW w:w="1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  оформлении личных дел призывников для передачи на учет военнообязанных в запас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дел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культуры и развития языков города Риддера»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подготовке культурно-массовых мероприятий  (в селе Поперечном)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мероприятий в год с охватом 100 человек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585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 исполнению судебных актов Восточно-Казахстанской области (Риддерский территориальный отдел судебных исполнителей ДИСА по ВКО ) (по согласованию)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 (поиск документов, составление актов уничтожения документов, составление описей номенклатуры дел, формирование архивных связок)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 архивных документов - 6000 единиц в год, составление актов уничтожения документов –  5000 единиц в год, составление описей номенклатуры - 35 единиц в год, составление описей документов –  5000 единиц, формирование архивных связок – 3000 единиц</w:t>
            </w:r>
          </w:p>
        </w:tc>
        <w:tc>
          <w:tcPr>
            <w:tcW w:w="1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доставке корреспонденции, повесток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30 - 40 документов ежедневно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финансов города Риддера»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ежедневной  уборке прилегающей территории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120 - квадратных метров ежедневно</w:t>
            </w:r>
          </w:p>
        </w:tc>
        <w:tc>
          <w:tcPr>
            <w:tcW w:w="1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 и уходные работы за зелеными насаждениями  в летнее время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квадратных метров ежедневно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разноска документов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учреждений города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10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внутренней политики города Риддера»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  с документами, регистрация входящих и исходящих документов, рассылка писем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писем ежедневно</w:t>
            </w:r>
          </w:p>
        </w:tc>
        <w:tc>
          <w:tcPr>
            <w:tcW w:w="1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подготовке культурно-массовых городских мероприятий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20 - 35 мероприятий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25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«Кабинет психолого-педагогической коррекции» управления образования ВКО (по согласованию)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по уходу за детьми  с ограниченными возможностями в развитии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ежедневный прием детей по расписанию от 14 - 21 ребенка</w:t>
            </w:r>
          </w:p>
        </w:tc>
        <w:tc>
          <w:tcPr>
            <w:tcW w:w="1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 5 групп кратковременного пребывания в количестве с охватом 42 детей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ежедневно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35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«Детский приют «Светоч»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текущего ремонта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фасада здания – 400  квадратных метров, побелка стен внутри здания – 500 квадратных метров, покраска панелей 500 квадратных метров, покраска пола – 200 квадратных метров</w:t>
            </w:r>
          </w:p>
        </w:tc>
        <w:tc>
          <w:tcPr>
            <w:tcW w:w="1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прилегающей территории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на приусадебном участке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25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города Риддера» (по согласованию)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архивом (подшивка запросов, заявлений, составление описей документов, поиск архивных документов)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документов ежедневно</w:t>
            </w:r>
          </w:p>
        </w:tc>
        <w:tc>
          <w:tcPr>
            <w:tcW w:w="1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курьера: отправка почты, разноска исходящей корреспонденции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30 - 40 штук ежедневно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Риддерский филиал Республиканского государственного коммунального предприятия «Центр по недвижимости по ВКО» Комитета регистрационной службы и оказания правовой помощи Министерства юстиции Республики Казахстан (по согласованию)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 и работа с архивом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около 1750 штук в год; оформление копий паспортов – 2725 штук в год; поднятие и расшивка архивных дел – 2725 штук в год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30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архитектуры, градостроительства и строительства города Риддера»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ежедневном приеме,  обработке и выдаче документов по вводу в эксплуатацию объектов, выдача решений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адресов объектов – 408; заполнение базы данных «Адресный регистр» - 2000 адресов в год</w:t>
            </w:r>
          </w:p>
        </w:tc>
        <w:tc>
          <w:tcPr>
            <w:tcW w:w="1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сборе картографической, статистической текстовой информации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25 - 30 сведений 40 единиц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корреспонденции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архивной обработке документов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Риддера»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компьютерной программой «Учет физических лиц» по выбывшим, прибывшим и умершим избирателям города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документов ежемесячно</w:t>
            </w:r>
          </w:p>
        </w:tc>
        <w:tc>
          <w:tcPr>
            <w:tcW w:w="1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со списками получателей жилья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запросов ежемесячно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рейдах по выявлению пустующего и брошенного жилья, составление актов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адресов  ежемесячно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формировании и работе с архивными документами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дела  ежемесячно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по оформлению запросов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5 - 8 дел ежедневно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«Спортивный комплекс»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обслуживанию и уборке здания, уборка территории стадиона, работы по уходу за спортивным инвентарем, трибунами, катком, футбольным полем, охрана объекта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квадратных метров ежедневно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1875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 комитет Министерства финансов Республики Казахстан государственное учреждение «Налоговое управление по городу Риддеру налогового департамента по Восточно-Казахстанской области» (по согласованию)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уточнению базы ИИН, уточнению регистрации легализованного имущества, помощь в дежурстве на акцизных постах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объектов ежедневно</w:t>
            </w:r>
          </w:p>
        </w:tc>
        <w:tc>
          <w:tcPr>
            <w:tcW w:w="1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18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уведомлений по взысканию недоимки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20 - 30 штук ежедневно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земельных отношений города Риддера»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и получение корреспонденции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документов ежемесячно</w:t>
            </w:r>
          </w:p>
        </w:tc>
        <w:tc>
          <w:tcPr>
            <w:tcW w:w="1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передача документов, копий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штук ежемесячно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компьютерной обработке поступающих  заявлений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штук ежемесячно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Алтайский ботанический сад при республиканском государственном предприятии «Центр биологических исследований» Министерства образования и науки Республики Казахстан (по согласованию, со финансирование)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уходу за научными коллекциями природной флоры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Природная флора 4 гектара, дендрарий 12 гектаров, цветоводство 3 гектара, плодоводство 15 гектаров; репродукционный питомник - 30 гектаров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 бюджет города Риддера, 50 % предприятие</w:t>
            </w:r>
          </w:p>
        </w:tc>
      </w:tr>
      <w:tr>
        <w:trPr>
          <w:trHeight w:val="165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«Департамент статистики по Восточно-Казахстанской области» управление статистики города Риддера (по согласованию)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коньюктурных обследований и социальных опросов</w:t>
            </w:r>
          </w:p>
        </w:tc>
        <w:tc>
          <w:tcPr>
            <w:tcW w:w="1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  3620  человек в год</w:t>
            </w:r>
          </w:p>
        </w:tc>
        <w:tc>
          <w:tcPr>
            <w:tcW w:w="1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обследовании цен и домашних хозяйств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«Центр обучения государственному языку города Риддера»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делопроизводству, работа курьера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документов в год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540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экономики и бюджетного планирования города Риддера»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и получение корреспонденции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документов ежемесячно</w:t>
            </w:r>
          </w:p>
        </w:tc>
        <w:tc>
          <w:tcPr>
            <w:tcW w:w="1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корреспонденции по почте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писем ежемесячно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«Центральная библиотечная система города Риддера»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ежедневной работе с фондами, ремонт книг, журналов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мероприятия в месяц</w:t>
            </w:r>
          </w:p>
        </w:tc>
        <w:tc>
          <w:tcPr>
            <w:tcW w:w="1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подготовке культурно-массовых мероприятий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– в год с охватом 7500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физической культуры и спорта города Риддера»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1000 квадратных метров</w:t>
            </w:r>
          </w:p>
        </w:tc>
        <w:tc>
          <w:tcPr>
            <w:tcW w:w="1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травы в летний период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квадратных метров ежедневно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снега в зимний период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квадратных метров ежедневно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подготовке документов к сдаче в архив, курьерская работа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750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«Канцелярия ВК областного суда Департамента по обеспечению деятельности  судов при Верховном суде РК (Риддерский городской суд Восточно-Казахстанской области) по согласованию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повесток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повесток в месяц</w:t>
            </w:r>
          </w:p>
        </w:tc>
        <w:tc>
          <w:tcPr>
            <w:tcW w:w="1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исходящей корреспонденции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документов в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комплектовании  дел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дел в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подготовке документов к сдаче в архив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дел в неделю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предпринимательства, сельского хозяйства и ветеринарии города Риддера»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помещений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кабинета ежедневно</w:t>
            </w:r>
          </w:p>
        </w:tc>
        <w:tc>
          <w:tcPr>
            <w:tcW w:w="1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доставка корреспонденции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42 - 45 документов ежедневно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регистрации входящей и исходящей корреспонденции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35 - 40 документов ежедневно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по ведению мониторинга цен на продовольственные и непродовольственные товары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11 - 13 магазинов ежедневно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«Риддерское городское управление казначейства» (по согласованию)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корреспонденции, помощь в работе с архивными документами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15-10 документов в день</w:t>
            </w:r>
          </w:p>
        </w:tc>
        <w:tc>
          <w:tcPr>
            <w:tcW w:w="1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переводе документов, оформление копий документов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 штук ежемесячно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маслихата города Риддера»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делопроизводству, работа курьера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Документооборот - 449 штук в месяц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20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«Канцелярия ВК областного суда Департамента по обеспечению деятельности  судов при Верховном суде РК (Специализированный административный суд города Риддера) (по согласованию)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доставка повесток и исполнительных документов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повесток ежемесячно, 500 документов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135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«Риддерская городская больница» управления здравоохранения Восточно-Казахстанского областного Акимата (по согласованию)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уборке, благоустройству прилегающей территории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гектара</w:t>
            </w:r>
          </w:p>
        </w:tc>
        <w:tc>
          <w:tcPr>
            <w:tcW w:w="1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подъездных путей и крыш от снега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мытье лестничных пролетов, служебных помещений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стен, потолков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мытье окон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молодых деревьев, кустарников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выкос травы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гектара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40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«Дом дружбы народов» города Риддера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подготовке общегородских мероприятий с этнокультурными центрами города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центров - 6-8 мероприятий в месяц</w:t>
            </w:r>
          </w:p>
        </w:tc>
        <w:tc>
          <w:tcPr>
            <w:tcW w:w="1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2 - 3 раза еженедельно 10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города Риддера»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справок ежемесячно</w:t>
            </w:r>
          </w:p>
        </w:tc>
        <w:tc>
          <w:tcPr>
            <w:tcW w:w="1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входящих и исходящих документов, рассылка документов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документов ежемесячно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подшивка, опись и нумерация документов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ежемесячно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«Центр занятости города Риддер»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корреспонденции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15 - 25 документов ежедневно</w:t>
            </w:r>
          </w:p>
        </w:tc>
        <w:tc>
          <w:tcPr>
            <w:tcW w:w="1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административных помещений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78,97 квадратных метров ежедневно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по смотру жилых зданий, построенных по Дорожной карте занятости 2020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«Государственный архив города Риддер» (по согласованию)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выполнении работ по обеспечению сохранности документов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162600  документов в год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30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«Дворец культуры»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прилегающей территории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 квадратных метров ежедневно</w:t>
            </w:r>
          </w:p>
        </w:tc>
        <w:tc>
          <w:tcPr>
            <w:tcW w:w="1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установке и изготовлении декораций на городских мероприятиях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мероприятия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«Риддерский историко-краеведческий музей» Управления культуры ВКО Восточно-Казахстанского областного  акимата (по согласованию)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прилегающей территории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 гектара ежедневно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735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«Ветеринарная служба города Риддера акимата  города Риддера»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корреспонденции, работа с архивными документами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15 - 10 документов в день</w:t>
            </w:r>
          </w:p>
        </w:tc>
        <w:tc>
          <w:tcPr>
            <w:tcW w:w="1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базы идентификации и животных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Конкретные условия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рабочей недели составляет 5 дней с двумя выходными, восьмичасовой рабочий день, обеденный перерыв 1 час, инструктаж </w:t>
      </w:r>
      <w:r>
        <w:rPr>
          <w:rFonts w:ascii="Times New Roman"/>
          <w:b w:val="false"/>
          <w:i w:val="false"/>
          <w:color w:val="000000"/>
          <w:sz w:val="28"/>
        </w:rPr>
        <w:t>по охране труда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техники безопасности, обеспечение </w:t>
      </w:r>
      <w:r>
        <w:rPr>
          <w:rFonts w:ascii="Times New Roman"/>
          <w:b w:val="false"/>
          <w:i w:val="false"/>
          <w:color w:val="000000"/>
          <w:sz w:val="28"/>
        </w:rPr>
        <w:t>специальной одеждой</w:t>
      </w:r>
      <w:r>
        <w:rPr>
          <w:rFonts w:ascii="Times New Roman"/>
          <w:b w:val="false"/>
          <w:i w:val="false"/>
          <w:color w:val="000000"/>
          <w:sz w:val="28"/>
        </w:rPr>
        <w:t>, инструментами и оборудованием организует работодатель. Оплата труда безработным, участвующих в общественных работах, регулируется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на основании индивидуального трудового договора и зависит от количества, качества и сложности работы путем перечисления на лицевые счета безработных; </w:t>
      </w:r>
      <w:r>
        <w:rPr>
          <w:rFonts w:ascii="Times New Roman"/>
          <w:b w:val="false"/>
          <w:i w:val="false"/>
          <w:color w:val="000000"/>
          <w:sz w:val="28"/>
        </w:rPr>
        <w:t>пенсионные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социальные отчисления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производятся в соответствии с законодательством Республики Казахстан. Условия общественных работ для отдельных категорий работников (</w:t>
      </w:r>
      <w:r>
        <w:rPr>
          <w:rFonts w:ascii="Times New Roman"/>
          <w:b w:val="false"/>
          <w:i w:val="false"/>
          <w:color w:val="000000"/>
          <w:sz w:val="28"/>
        </w:rPr>
        <w:t>женщины</w:t>
      </w:r>
      <w:r>
        <w:rPr>
          <w:rFonts w:ascii="Times New Roman"/>
          <w:b w:val="false"/>
          <w:i w:val="false"/>
          <w:color w:val="000000"/>
          <w:sz w:val="28"/>
        </w:rPr>
        <w:t>, имеющие несовершеннолетних детей, многодетные матери, инвалиды, </w:t>
      </w:r>
      <w:r>
        <w:rPr>
          <w:rFonts w:ascii="Times New Roman"/>
          <w:b w:val="false"/>
          <w:i w:val="false"/>
          <w:color w:val="000000"/>
          <w:sz w:val="28"/>
        </w:rPr>
        <w:t>лица</w:t>
      </w:r>
      <w:r>
        <w:rPr>
          <w:rFonts w:ascii="Times New Roman"/>
          <w:b w:val="false"/>
          <w:i w:val="false"/>
          <w:color w:val="000000"/>
          <w:sz w:val="28"/>
        </w:rPr>
        <w:t>, не достигшие восемнадцатилетнего возраста) определяются с учетом особенностей условий труда соответствующей категории и предусматриваются трудовыми договорами, заключенными между работниками и работодателями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трудовым 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