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a025" w14:textId="cb2a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инвалидов, лиц, состоящих на учете службы пробации уголовно-исполнительной инспекции, а также для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14 августа 2013 года № 45. Зарегистрировано Департаментом юстиции Восточно-Казахстанской области 09 сентября 2013 года № 3058. Утратило силу - постановлением акимата города Курчатов Восточно-Казахстанской области от 10 февраля 2016 года № 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10.02.2016 № 361.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социальной защиты инвалидов, лиц, состоящих на учете службы пробации уголовно-исполнительной инспекции, а также для лиц, освобожденных из мест лишения свободы, испытывающих трудности в поиске работы и для обеспечения их занятости,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квоту рабочих мест для инвалидов в размере трех процентов от общей численности рабочих мест в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квоту рабочих мест для лиц, состоящих на учете службы пробации уголовно-исполнительной инспекции, а также для лиц, освобожденных из мест лишения свободы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Азимханова С.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Курчатов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