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6615" w14:textId="b8b6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21 ноября 2012 года № 8/55-V "Об определении отдельных категорий нуждающихся граждан и перечня документов для оказания им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20 июня 2013 года № 13/92-V. Зарегистрировано Департаментом юстиции Восточно-Казахстанской области 16 июля 2013 года № 2992. Утратило силу решением Курчатовского городского маслихата Восточно-Казахстанской области от 04 июля 2014 года № 25/180-V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Курчатовского городского маслихата Восточно-Казахстанской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25/180-V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"О национальных реестрах идентификационных номеров",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ноября 2012 года № 8/55-V "Об определении отдельных категорий нуждающихся граждан и перечня документов для оказания им социальной помощи" (зарегистрировано в Реестре государственной регистрации нормативных правовых актов за номером 2765, опубликовано в газете "7 дней" от 27 декабря 2012 года № 52)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 4)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Кулинич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