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1a69" w14:textId="9911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17 сентября 2012 года № 1173 "Об оказании дополнительной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24 января 2013 года № 1297. Зарегистрировано Департаментом юстиции Восточно-Казахстанской области 13 февраля 2013 года № 2879. Утратило силу постановлением акимата города Курчатов Восточно-Казахстанской области от 04 декабря 2014 года № 487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Курчатов Восточно-Казахстанской области от 04.12.2014 № 487.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№ 39 «О социальной защите инвалидов в Республике Казахстан»,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№ 343 «О социальной и медико-педагогической коррекционной поддержке детей с ограниченными возможностями»,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сентября 2012 года № 1173 «Об оказании дополнительной социальной помощи» (зарегистрировано в Реестре государственной регистрации нормативных правовых актов за № 2691, опубликовано в областной газете «Менің өлкем» от 18 октября 2012 года № 42 (94),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 «1) социальная помощь на детей-инвалидов (кроме детей-инвалидов, находящихся на полном государственном обеспечении) предоставляется одному из родителей и иным законным представителям детей-инвалидов, обучающихся и воспитывающихся на дому, независимо от дохода семьи».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Курчатов Азимханова С.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Курчатов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ГЕНРИХ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