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10c40" w14:textId="6310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21 декабря 2012 года № 13/2-V "О бюджете города Усть-Каменогорска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16 июля 2013 года № 20/3-V. Зарегистрировано Департаментом юстиции Восточно-Казахстанской области 25 июля 2013 года № 3001. Утратило силу в связи с истечением финансового года (письмо Усть-Каменогорского городского маслихата от 06 января 2014 года № 04-05/1)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в связи с истечением финансового года (письмо </w:t>
      </w:r>
      <w:r>
        <w:rPr>
          <w:rFonts w:ascii="Times New Roman"/>
          <w:b w:val="false"/>
          <w:i w:val="false"/>
          <w:color w:val="ff0000"/>
          <w:sz w:val="28"/>
        </w:rPr>
        <w:t>Усть-Каменогорского</w:t>
      </w:r>
      <w:r>
        <w:rPr>
          <w:rFonts w:ascii="Times New Roman"/>
          <w:b w:val="false"/>
          <w:i w:val="false"/>
          <w:color w:val="ff0000"/>
          <w:sz w:val="28"/>
        </w:rPr>
        <w:t xml:space="preserve"> городского </w:t>
      </w:r>
      <w:r>
        <w:rPr>
          <w:rFonts w:ascii="Times New Roman"/>
          <w:b w:val="false"/>
          <w:i w:val="false"/>
          <w:color w:val="ff0000"/>
          <w:sz w:val="28"/>
        </w:rPr>
        <w:t>маслихата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06.01.2014 № 04-05/1).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3 июля 2013 года № 12/135-V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7 декабря 2012 года № 8/99-V "Об областном бюджете на 2013-2015 годы" (зарегистрировано в Реестре государственной регистрации нормативных правовых актов за номером 2988), Усть-Каменогорский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города Усть-Каменогорска на 2013-2015 годы" от 21 декабря 2012 года № 13/2-V (зарегистрировано в Реестре государственной регистрации нормативных правовых актов за номером 2789, опубликовано 10 января 2013 года в газетах "Өскемен" № 1 и "Усть-Каменогорск" № 1)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2013-2015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22 244 946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11 350 526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95 282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1 266 150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9 532 988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24 079 773,5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-3 765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3 765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-1 831 062,5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1 831 062,5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Свищев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Усть-Каменогорского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16 июля 2013 года № 20/3-V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Усть-Каменогорска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22 244 946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11 350 526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4 222 226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2 563 557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3 501 530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на государственные пакеты акций, находящиеся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9 532 988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9 532 988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9 532 988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203"/>
        <w:gridCol w:w="1203"/>
        <w:gridCol w:w="5430"/>
        <w:gridCol w:w="35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24 079 773,5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бюджетных инвестиций, планируемых к реализации посредством участия государства в уставном капитале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8 109 429,7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8 109 429,7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5 195 472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571 327,7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801 198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10 115 850,1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3 314 685,4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337 898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19 399,6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496 947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1 963 830,2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6 789 687,7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4 441 554,1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2 159 174,4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186 559,7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1 302 837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 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1 410 913,5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1 410 913,5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1 245 913,5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1 358 092,4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12 548,3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15 761,7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1 315 770,4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59 111,8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56 949,8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-1 831 062,5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1 831 062,5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