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54be" w14:textId="7b65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28 января 2013 года № 5071. Зарегистрировано Департаментом юстиции Восточно-Казахстанской области 15 февраля 2013 года № 2880. Утратило силу - постановлением акимата города Усть-Каменогорска Восточно-Казахстанской области от 19 сентября 2016 года № 2251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19.09.2016 № 2251.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города Усть-Каменогорска от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14-1), 14-3)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в целях социальной защиты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испытывающих трудности в поиске работы, для обеспечения их занятости,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города Усть-Каменогорска от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трудоустройства лиц, состоящих на учете службы пробации,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Усть-Каменогорска от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9 ноября 2010 года № 9389 "Об установлении квоты рабочих мест для лиц, освободившихся из мест лишения свободы, и для несовершеннолетних выпускников интернатных организаций" (зарегистрировано в Реестре государственной регистрации нормативных правовых актов за № 5-1-151, опубликовано в газетах "Дидар" от 10 декабря 2010 года № 151, "Рудный Алтай" от 11 декабря 2010 года № 151).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города Усть-Каменогорска от 21.04.2016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